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DA304D" w14:paraId="77F63671" w14:textId="77777777" w:rsidTr="00D81410">
        <w:trPr>
          <w:trHeight w:val="851"/>
        </w:trPr>
        <w:tc>
          <w:tcPr>
            <w:tcW w:w="2552" w:type="dxa"/>
            <w:shd w:val="clear" w:color="auto" w:fill="auto"/>
          </w:tcPr>
          <w:p w14:paraId="4BC68901" w14:textId="03D2A771" w:rsidR="004F1918" w:rsidRPr="004F1918" w:rsidRDefault="00103837" w:rsidP="004F1918">
            <w:pPr>
              <w:pStyle w:val="M7"/>
              <w:framePr w:wrap="auto" w:vAnchor="margin" w:hAnchor="text" w:xAlign="left" w:yAlign="inline"/>
              <w:suppressOverlap w:val="0"/>
              <w:rPr>
                <w:b w:val="0"/>
                <w:sz w:val="18"/>
                <w:szCs w:val="18"/>
                <w:lang w:val="en-US"/>
              </w:rPr>
            </w:pPr>
            <w:r>
              <w:rPr>
                <w:b w:val="0"/>
                <w:sz w:val="18"/>
                <w:szCs w:val="18"/>
                <w:lang w:val="en-US"/>
              </w:rPr>
              <w:t>2020-</w:t>
            </w:r>
            <w:r w:rsidR="00DA304D">
              <w:rPr>
                <w:b w:val="0"/>
                <w:sz w:val="18"/>
                <w:szCs w:val="18"/>
                <w:lang w:val="en-US"/>
              </w:rPr>
              <w:t>06</w:t>
            </w:r>
            <w:r>
              <w:rPr>
                <w:b w:val="0"/>
                <w:sz w:val="18"/>
                <w:szCs w:val="18"/>
                <w:lang w:val="en-US"/>
              </w:rPr>
              <w:t>-</w:t>
            </w:r>
            <w:r w:rsidR="00DA304D">
              <w:rPr>
                <w:b w:val="0"/>
                <w:sz w:val="18"/>
                <w:szCs w:val="18"/>
                <w:lang w:val="en-US"/>
              </w:rPr>
              <w:t>08</w:t>
            </w:r>
          </w:p>
          <w:p w14:paraId="1A82CA26" w14:textId="77777777" w:rsidR="004F1918" w:rsidRDefault="004F1918" w:rsidP="004F1918">
            <w:pPr>
              <w:pStyle w:val="M7"/>
              <w:framePr w:wrap="auto" w:vAnchor="margin" w:hAnchor="text" w:xAlign="left" w:yAlign="inline"/>
              <w:suppressOverlap w:val="0"/>
              <w:rPr>
                <w:lang w:val="en-US"/>
              </w:rPr>
            </w:pPr>
          </w:p>
          <w:p w14:paraId="2691E507" w14:textId="77777777" w:rsidR="004F1918" w:rsidRDefault="004F1918" w:rsidP="004F1918">
            <w:pPr>
              <w:pStyle w:val="M7"/>
              <w:framePr w:wrap="auto" w:vAnchor="margin" w:hAnchor="text" w:xAlign="left" w:yAlign="inline"/>
              <w:suppressOverlap w:val="0"/>
              <w:rPr>
                <w:lang w:val="en-US"/>
              </w:rPr>
            </w:pPr>
          </w:p>
          <w:p w14:paraId="460C137C" w14:textId="77777777" w:rsidR="00CA0B84" w:rsidRDefault="00CA0B84" w:rsidP="00CA0B84">
            <w:pPr>
              <w:pStyle w:val="Marginalie"/>
              <w:framePr w:w="0" w:hSpace="0" w:wrap="auto" w:vAnchor="margin" w:hAnchor="text" w:xAlign="left" w:yAlign="inline"/>
              <w:rPr>
                <w:b/>
                <w:lang w:val="en-US"/>
              </w:rPr>
            </w:pPr>
            <w:r w:rsidRPr="00040D4A">
              <w:rPr>
                <w:b/>
                <w:lang w:val="en-US"/>
              </w:rPr>
              <w:t>Contact person specialized press</w:t>
            </w:r>
          </w:p>
          <w:p w14:paraId="585462FF" w14:textId="67EBC6E5" w:rsidR="00CA0B84" w:rsidRPr="00040D4A" w:rsidRDefault="00DA304D" w:rsidP="00CA0B84">
            <w:pPr>
              <w:pStyle w:val="Marginalie"/>
              <w:framePr w:w="0" w:hSpace="0" w:wrap="auto" w:vAnchor="margin" w:hAnchor="text" w:xAlign="left" w:yAlign="inline"/>
              <w:rPr>
                <w:b/>
                <w:noProof/>
                <w:lang w:val="en-US"/>
              </w:rPr>
            </w:pPr>
            <w:r>
              <w:rPr>
                <w:b/>
                <w:noProof/>
                <w:lang w:val="en-US"/>
              </w:rPr>
              <w:t>Michael Richter</w:t>
            </w:r>
          </w:p>
          <w:p w14:paraId="3866C081" w14:textId="6019F77F" w:rsidR="00CA0B84" w:rsidRDefault="00DA304D" w:rsidP="00CA0B84">
            <w:pPr>
              <w:pStyle w:val="Marginalie"/>
              <w:framePr w:w="0" w:hSpace="0" w:wrap="auto" w:vAnchor="margin" w:hAnchor="text" w:xAlign="left" w:yAlign="inline"/>
              <w:rPr>
                <w:noProof/>
                <w:lang w:val="en-US"/>
              </w:rPr>
            </w:pPr>
            <w:r>
              <w:rPr>
                <w:noProof/>
                <w:lang w:val="en-US"/>
              </w:rPr>
              <w:t xml:space="preserve">Evonik </w:t>
            </w:r>
            <w:r w:rsidR="00CA0B84">
              <w:rPr>
                <w:noProof/>
                <w:lang w:val="en-US"/>
              </w:rPr>
              <w:t>Performance Materials</w:t>
            </w:r>
          </w:p>
          <w:p w14:paraId="58F3F5F8" w14:textId="00F0EC75" w:rsidR="00CA0B84" w:rsidRDefault="00DA304D" w:rsidP="00CA0B84">
            <w:pPr>
              <w:pStyle w:val="Marginalie"/>
              <w:framePr w:w="0" w:hSpace="0" w:wrap="auto" w:vAnchor="margin" w:hAnchor="text" w:xAlign="left" w:yAlign="inline"/>
              <w:rPr>
                <w:noProof/>
                <w:lang w:val="en-US"/>
              </w:rPr>
            </w:pPr>
            <w:r>
              <w:rPr>
                <w:noProof/>
                <w:lang w:val="en-US"/>
              </w:rPr>
              <w:t xml:space="preserve">Head of </w:t>
            </w:r>
            <w:r w:rsidR="00CA0B84">
              <w:rPr>
                <w:noProof/>
                <w:lang w:val="en-US"/>
              </w:rPr>
              <w:t>Communication</w:t>
            </w:r>
          </w:p>
          <w:p w14:paraId="22301485" w14:textId="604A269F" w:rsidR="00CA0B84" w:rsidRPr="00727503" w:rsidRDefault="00CA0B84" w:rsidP="00CA0B84">
            <w:pPr>
              <w:pStyle w:val="Marginalie"/>
              <w:framePr w:w="0" w:hSpace="0" w:wrap="auto" w:vAnchor="margin" w:hAnchor="text" w:xAlign="left" w:yAlign="inline"/>
              <w:rPr>
                <w:noProof/>
                <w:lang w:val="en-US"/>
              </w:rPr>
            </w:pPr>
            <w:r w:rsidRPr="00727503">
              <w:rPr>
                <w:noProof/>
                <w:lang w:val="en-US"/>
              </w:rPr>
              <w:t xml:space="preserve">Phone +49 </w:t>
            </w:r>
            <w:r w:rsidR="00DA304D">
              <w:rPr>
                <w:noProof/>
                <w:lang w:val="en-US"/>
              </w:rPr>
              <w:t>201 177 4375</w:t>
            </w:r>
          </w:p>
          <w:p w14:paraId="122A7F4D" w14:textId="77777777" w:rsidR="004F1918" w:rsidRDefault="00DA304D" w:rsidP="00CA0B84">
            <w:pPr>
              <w:pStyle w:val="M10"/>
              <w:framePr w:wrap="auto" w:vAnchor="margin" w:hAnchor="text" w:xAlign="left" w:yAlign="inline"/>
              <w:suppressOverlap w:val="0"/>
              <w:rPr>
                <w:lang w:val="en-US"/>
              </w:rPr>
            </w:pPr>
            <w:hyperlink r:id="rId10" w:history="1">
              <w:r w:rsidRPr="00DA304D">
                <w:rPr>
                  <w:rStyle w:val="Hyperlink"/>
                  <w:noProof/>
                  <w:lang w:val="en-US"/>
                </w:rPr>
                <w:t>michael.richter@evonik.com</w:t>
              </w:r>
            </w:hyperlink>
            <w:r w:rsidRPr="00DA304D">
              <w:rPr>
                <w:noProof/>
                <w:lang w:val="en-US"/>
              </w:rPr>
              <w:br/>
            </w:r>
            <w:r w:rsidRPr="00DA304D">
              <w:rPr>
                <w:noProof/>
                <w:lang w:val="en-US"/>
              </w:rPr>
              <w:br/>
            </w:r>
            <w:r w:rsidRPr="00DA304D">
              <w:rPr>
                <w:b/>
                <w:bCs/>
                <w:lang w:val="en-US"/>
              </w:rPr>
              <w:t>Maribel Rodriguez</w:t>
            </w:r>
            <w:r w:rsidRPr="00DA304D">
              <w:rPr>
                <w:lang w:val="en-US"/>
              </w:rPr>
              <w:br/>
              <w:t>IMCD Grou</w:t>
            </w:r>
            <w:r>
              <w:rPr>
                <w:lang w:val="en-US"/>
              </w:rPr>
              <w:t>p</w:t>
            </w:r>
          </w:p>
          <w:p w14:paraId="30A83572" w14:textId="77777777" w:rsidR="00DA304D" w:rsidRDefault="00DA304D" w:rsidP="00CA0B84">
            <w:pPr>
              <w:pStyle w:val="M10"/>
              <w:framePr w:wrap="auto" w:vAnchor="margin" w:hAnchor="text" w:xAlign="left" w:yAlign="inline"/>
              <w:suppressOverlap w:val="0"/>
              <w:rPr>
                <w:lang w:val="en-US"/>
              </w:rPr>
            </w:pPr>
            <w:r>
              <w:rPr>
                <w:lang w:val="en-US"/>
              </w:rPr>
              <w:t>Phone +31 6 14 79 6610</w:t>
            </w:r>
          </w:p>
          <w:p w14:paraId="13B3E8CA" w14:textId="7B2070A4" w:rsidR="00DA304D" w:rsidRPr="00DA304D" w:rsidRDefault="00DA304D" w:rsidP="00CA0B84">
            <w:pPr>
              <w:pStyle w:val="M10"/>
              <w:framePr w:wrap="auto" w:vAnchor="margin" w:hAnchor="text" w:xAlign="left" w:yAlign="inline"/>
              <w:suppressOverlap w:val="0"/>
              <w:rPr>
                <w:lang w:val="en-US"/>
              </w:rPr>
            </w:pPr>
            <w:r>
              <w:rPr>
                <w:lang w:val="en-US"/>
              </w:rPr>
              <w:t>mediarelations@imcdgroup.com</w:t>
            </w:r>
          </w:p>
        </w:tc>
      </w:tr>
      <w:tr w:rsidR="004F1918" w:rsidRPr="00DA304D" w14:paraId="0B8FB396" w14:textId="77777777" w:rsidTr="00D81410">
        <w:trPr>
          <w:trHeight w:val="851"/>
        </w:trPr>
        <w:tc>
          <w:tcPr>
            <w:tcW w:w="2552" w:type="dxa"/>
            <w:shd w:val="clear" w:color="auto" w:fill="auto"/>
          </w:tcPr>
          <w:p w14:paraId="3B937B92" w14:textId="77777777" w:rsidR="004F1918" w:rsidRPr="00DA304D" w:rsidRDefault="004F1918" w:rsidP="004F1918">
            <w:pPr>
              <w:pStyle w:val="M12"/>
              <w:framePr w:wrap="auto" w:vAnchor="margin" w:hAnchor="text" w:xAlign="left" w:yAlign="inline"/>
              <w:suppressOverlap w:val="0"/>
              <w:rPr>
                <w:lang w:val="en-US"/>
              </w:rPr>
            </w:pPr>
          </w:p>
          <w:p w14:paraId="23F866E2" w14:textId="77777777" w:rsidR="004F1918" w:rsidRPr="00DA304D" w:rsidRDefault="004F1918" w:rsidP="00CA0B84">
            <w:pPr>
              <w:pStyle w:val="M1"/>
              <w:framePr w:wrap="auto" w:vAnchor="margin" w:hAnchor="text" w:xAlign="left" w:yAlign="inline"/>
              <w:suppressOverlap w:val="0"/>
              <w:rPr>
                <w:lang w:val="en-US"/>
              </w:rPr>
            </w:pPr>
            <w:r w:rsidRPr="00DA304D">
              <w:rPr>
                <w:lang w:val="en-US"/>
              </w:rPr>
              <w:br/>
            </w:r>
          </w:p>
        </w:tc>
      </w:tr>
    </w:tbl>
    <w:p w14:paraId="22E93FE9" w14:textId="77777777" w:rsidR="00CA0B84" w:rsidRPr="00A947DB" w:rsidRDefault="00CA0B84" w:rsidP="00CA0B84">
      <w:pPr>
        <w:framePr w:w="2659" w:wrap="around" w:vAnchor="page" w:hAnchor="page" w:x="8983" w:y="11909" w:anchorLock="1"/>
        <w:spacing w:line="180" w:lineRule="exact"/>
        <w:rPr>
          <w:noProof/>
          <w:sz w:val="13"/>
          <w:szCs w:val="13"/>
          <w:lang w:val="de-DE"/>
        </w:rPr>
      </w:pPr>
      <w:r w:rsidRPr="00A947DB">
        <w:rPr>
          <w:b/>
          <w:noProof/>
          <w:sz w:val="13"/>
          <w:szCs w:val="13"/>
          <w:lang w:val="de-DE"/>
        </w:rPr>
        <w:t xml:space="preserve">Evonik Performance </w:t>
      </w:r>
      <w:r w:rsidRPr="00A947DB">
        <w:rPr>
          <w:b/>
          <w:noProof/>
          <w:sz w:val="13"/>
          <w:szCs w:val="13"/>
          <w:lang w:val="de-DE"/>
        </w:rPr>
        <w:br/>
        <w:t>Materials GmbH</w:t>
      </w:r>
    </w:p>
    <w:p w14:paraId="69458CE2" w14:textId="77777777" w:rsidR="00CA0B84" w:rsidRPr="00A947DB" w:rsidRDefault="00CA0B84" w:rsidP="00CA0B84">
      <w:pPr>
        <w:framePr w:w="2659" w:wrap="around" w:vAnchor="page" w:hAnchor="page" w:x="8983" w:y="11909" w:anchorLock="1"/>
        <w:spacing w:line="180" w:lineRule="exact"/>
        <w:rPr>
          <w:noProof/>
          <w:sz w:val="13"/>
          <w:szCs w:val="13"/>
          <w:lang w:val="de-DE"/>
        </w:rPr>
      </w:pPr>
      <w:r w:rsidRPr="00A947DB">
        <w:rPr>
          <w:noProof/>
          <w:sz w:val="13"/>
          <w:szCs w:val="13"/>
          <w:lang w:val="de-DE"/>
        </w:rPr>
        <w:t>Rellinghauser Straße 1-11</w:t>
      </w:r>
    </w:p>
    <w:p w14:paraId="2C3A9FA2"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45128 Essen</w:t>
      </w:r>
    </w:p>
    <w:p w14:paraId="600AC20C"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Germany</w:t>
      </w:r>
    </w:p>
    <w:p w14:paraId="17C3290B"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Phone +49 201 177-01</w:t>
      </w:r>
    </w:p>
    <w:p w14:paraId="350A46F1"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Fax +49 201 177-3475</w:t>
      </w:r>
    </w:p>
    <w:p w14:paraId="66504B03" w14:textId="77777777" w:rsidR="00CA0B84" w:rsidRDefault="003C720B" w:rsidP="00CA0B84">
      <w:pPr>
        <w:framePr w:w="2659" w:wrap="around" w:vAnchor="page" w:hAnchor="page" w:x="8983" w:y="11909" w:anchorLock="1"/>
        <w:spacing w:line="180" w:lineRule="exact"/>
        <w:rPr>
          <w:noProof/>
          <w:sz w:val="13"/>
          <w:szCs w:val="13"/>
        </w:rPr>
      </w:pPr>
      <w:hyperlink r:id="rId11" w:history="1">
        <w:r w:rsidR="00CA0B84" w:rsidRPr="00D81C91">
          <w:rPr>
            <w:rStyle w:val="Hyperlink"/>
            <w:noProof/>
            <w:sz w:val="13"/>
            <w:szCs w:val="13"/>
          </w:rPr>
          <w:t>www.evonik.com</w:t>
        </w:r>
      </w:hyperlink>
    </w:p>
    <w:p w14:paraId="315AAC86" w14:textId="77777777" w:rsidR="00CA0B84" w:rsidRPr="004F11A1" w:rsidRDefault="00CA0B84" w:rsidP="00CA0B84">
      <w:pPr>
        <w:framePr w:w="2659" w:wrap="around" w:vAnchor="page" w:hAnchor="page" w:x="8983" w:y="11909" w:anchorLock="1"/>
        <w:spacing w:line="180" w:lineRule="exact"/>
        <w:rPr>
          <w:noProof/>
          <w:sz w:val="13"/>
          <w:szCs w:val="13"/>
        </w:rPr>
      </w:pPr>
    </w:p>
    <w:p w14:paraId="7E9962DF" w14:textId="77777777" w:rsidR="00CA0B84" w:rsidRDefault="00CA0B84" w:rsidP="00CA0B84">
      <w:pPr>
        <w:framePr w:w="2659" w:wrap="around" w:vAnchor="page" w:hAnchor="page" w:x="8983" w:y="11909" w:anchorLock="1"/>
        <w:spacing w:line="180" w:lineRule="exact"/>
        <w:rPr>
          <w:noProof/>
          <w:sz w:val="13"/>
          <w:szCs w:val="13"/>
          <w:lang w:val="en-US"/>
        </w:rPr>
      </w:pPr>
      <w:r w:rsidRPr="008816A8">
        <w:rPr>
          <w:b/>
          <w:noProof/>
          <w:sz w:val="13"/>
          <w:szCs w:val="13"/>
          <w:lang w:val="en-US"/>
        </w:rPr>
        <w:t>Supervisory Board</w:t>
      </w:r>
      <w:r w:rsidRPr="008816A8">
        <w:rPr>
          <w:noProof/>
          <w:sz w:val="13"/>
          <w:szCs w:val="13"/>
          <w:lang w:val="en-US"/>
        </w:rPr>
        <w:br/>
      </w:r>
      <w:r>
        <w:rPr>
          <w:noProof/>
          <w:sz w:val="13"/>
          <w:szCs w:val="13"/>
          <w:lang w:val="en-US"/>
        </w:rPr>
        <w:t>Bernd Tönjes</w:t>
      </w:r>
      <w:r w:rsidRPr="008816A8">
        <w:rPr>
          <w:noProof/>
          <w:sz w:val="13"/>
          <w:szCs w:val="13"/>
          <w:lang w:val="en-US"/>
        </w:rPr>
        <w:t>, Chairman</w:t>
      </w:r>
    </w:p>
    <w:p w14:paraId="5D730F2E" w14:textId="77777777" w:rsidR="00CA0B84" w:rsidRPr="004F11A1" w:rsidRDefault="00CA0B84" w:rsidP="00CA0B84">
      <w:pPr>
        <w:framePr w:w="2659" w:wrap="around" w:vAnchor="page" w:hAnchor="page" w:x="8983" w:y="11909" w:anchorLock="1"/>
        <w:spacing w:line="180" w:lineRule="exact"/>
        <w:rPr>
          <w:noProof/>
          <w:sz w:val="13"/>
          <w:szCs w:val="13"/>
        </w:rPr>
      </w:pPr>
    </w:p>
    <w:p w14:paraId="221A2F74"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b/>
          <w:noProof/>
          <w:sz w:val="13"/>
          <w:szCs w:val="13"/>
        </w:rPr>
        <w:t>Managing Directors</w:t>
      </w:r>
    </w:p>
    <w:p w14:paraId="619B4384" w14:textId="77777777" w:rsidR="00CA0B84" w:rsidRPr="004F11A1" w:rsidRDefault="00CA0B84" w:rsidP="00CA0B84">
      <w:pPr>
        <w:framePr w:w="2659" w:wrap="around" w:vAnchor="page" w:hAnchor="page" w:x="8983" w:y="11909" w:anchorLock="1"/>
        <w:spacing w:line="180" w:lineRule="exact"/>
        <w:rPr>
          <w:noProof/>
          <w:sz w:val="13"/>
          <w:szCs w:val="13"/>
        </w:rPr>
      </w:pPr>
      <w:r>
        <w:rPr>
          <w:noProof/>
          <w:sz w:val="13"/>
          <w:szCs w:val="13"/>
        </w:rPr>
        <w:t>Dr. Joachim Dahm</w:t>
      </w:r>
      <w:r w:rsidRPr="004F11A1">
        <w:rPr>
          <w:noProof/>
          <w:sz w:val="13"/>
          <w:szCs w:val="13"/>
        </w:rPr>
        <w:t>, Chairman</w:t>
      </w:r>
    </w:p>
    <w:p w14:paraId="1C79F8A5" w14:textId="77777777" w:rsidR="00CA0B84" w:rsidRPr="004F11A1" w:rsidRDefault="00CA0B84" w:rsidP="00CA0B84">
      <w:pPr>
        <w:framePr w:w="2659" w:wrap="around" w:vAnchor="page" w:hAnchor="page" w:x="8983" w:y="11909" w:anchorLock="1"/>
        <w:spacing w:line="180" w:lineRule="exact"/>
        <w:rPr>
          <w:noProof/>
          <w:sz w:val="13"/>
          <w:szCs w:val="13"/>
        </w:rPr>
      </w:pPr>
      <w:r>
        <w:rPr>
          <w:noProof/>
          <w:sz w:val="13"/>
          <w:szCs w:val="13"/>
        </w:rPr>
        <w:t>Stefan Plaß</w:t>
      </w:r>
    </w:p>
    <w:p w14:paraId="0E4495AE" w14:textId="77777777" w:rsidR="00CA0B84" w:rsidRPr="004F11A1" w:rsidRDefault="00CA0B84" w:rsidP="00CA0B84">
      <w:pPr>
        <w:framePr w:w="2659" w:wrap="around" w:vAnchor="page" w:hAnchor="page" w:x="8983" w:y="11909" w:anchorLock="1"/>
        <w:spacing w:line="180" w:lineRule="exact"/>
        <w:rPr>
          <w:noProof/>
          <w:sz w:val="13"/>
          <w:szCs w:val="13"/>
        </w:rPr>
      </w:pPr>
    </w:p>
    <w:p w14:paraId="782EEF7A"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Registered Office Essen</w:t>
      </w:r>
    </w:p>
    <w:p w14:paraId="3BA60F29"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Register Court</w:t>
      </w:r>
    </w:p>
    <w:p w14:paraId="6CA06AD6"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City Local Court Essen</w:t>
      </w:r>
    </w:p>
    <w:p w14:paraId="612F96DD"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Commercial Registry B 25779</w:t>
      </w:r>
    </w:p>
    <w:p w14:paraId="5E9DFD58" w14:textId="76D81953" w:rsidR="003C720B" w:rsidRPr="003C720B" w:rsidRDefault="003C720B" w:rsidP="003C720B">
      <w:pPr>
        <w:pStyle w:val="Titel"/>
        <w:ind w:left="227"/>
        <w:rPr>
          <w:sz w:val="28"/>
          <w:szCs w:val="28"/>
          <w:lang w:val="en-US"/>
        </w:rPr>
      </w:pPr>
      <w:r w:rsidRPr="003C720B">
        <w:rPr>
          <w:sz w:val="28"/>
          <w:szCs w:val="28"/>
          <w:lang w:val="en-US"/>
        </w:rPr>
        <w:t>IMCD to distribute Evonik’s Performance Materials range of sodium and potassium alkoxides in UK, Ireland, Nordics, France, Spain, Portugal and The Netherlands</w:t>
      </w:r>
    </w:p>
    <w:p w14:paraId="2F4D854F" w14:textId="77777777" w:rsidR="00D96E04" w:rsidRPr="00DA304D" w:rsidRDefault="00D96E04" w:rsidP="00DA304D">
      <w:pPr>
        <w:pStyle w:val="Listenabsatz"/>
        <w:ind w:left="360"/>
        <w:rPr>
          <w:rFonts w:cs="Lucida Sans Unicode"/>
          <w:sz w:val="24"/>
          <w:lang w:val="en-US"/>
        </w:rPr>
      </w:pPr>
    </w:p>
    <w:p w14:paraId="4BFFE165" w14:textId="77777777" w:rsidR="00CD1EE7" w:rsidRDefault="00CD1EE7" w:rsidP="00CD1EE7"/>
    <w:p w14:paraId="76D6C825" w14:textId="46D76ABC" w:rsidR="00DA304D" w:rsidRPr="00DA304D" w:rsidRDefault="00DA304D" w:rsidP="00DA304D">
      <w:pPr>
        <w:spacing w:line="240" w:lineRule="auto"/>
        <w:rPr>
          <w:noProof/>
        </w:rPr>
      </w:pPr>
      <w:r w:rsidRPr="00DA304D">
        <w:rPr>
          <w:noProof/>
        </w:rPr>
        <w:t>Evonik and IMCD are pleased to announce that they have reached an agreement on the distribution of Evonik’s range of sodium and potassium alkoxides in UK, Ireland, Nordics, France, Spain, Portugal, and The Netherlands. </w:t>
      </w:r>
    </w:p>
    <w:p w14:paraId="28C928C8" w14:textId="77777777" w:rsidR="00DA304D" w:rsidRPr="00DA304D" w:rsidRDefault="00DA304D" w:rsidP="00DA304D">
      <w:pPr>
        <w:spacing w:line="240" w:lineRule="auto"/>
        <w:rPr>
          <w:noProof/>
        </w:rPr>
      </w:pPr>
    </w:p>
    <w:p w14:paraId="482E4584" w14:textId="77777777" w:rsidR="00DA304D" w:rsidRPr="00DA304D" w:rsidRDefault="00DA304D" w:rsidP="00DA304D">
      <w:pPr>
        <w:spacing w:line="240" w:lineRule="auto"/>
        <w:rPr>
          <w:noProof/>
        </w:rPr>
      </w:pPr>
      <w:r w:rsidRPr="00DA304D">
        <w:rPr>
          <w:noProof/>
        </w:rPr>
        <w:t>From June 1, 2020, IMCD, a leading distributor of specialty chemicals and food ingredients, will distribute the materials into industrial and pharmaceutical markets, supporting existing customers and growing the business further. Omega 3 markets are not included in the agreement.</w:t>
      </w:r>
    </w:p>
    <w:p w14:paraId="322DB005" w14:textId="77777777" w:rsidR="00DA304D" w:rsidRPr="00DA304D" w:rsidRDefault="00DA304D" w:rsidP="00DA304D">
      <w:pPr>
        <w:spacing w:line="240" w:lineRule="auto"/>
        <w:rPr>
          <w:noProof/>
        </w:rPr>
      </w:pPr>
    </w:p>
    <w:p w14:paraId="1DC68C35" w14:textId="77777777" w:rsidR="00DA304D" w:rsidRPr="00DA304D" w:rsidRDefault="00DA304D" w:rsidP="00DA304D">
      <w:pPr>
        <w:spacing w:line="240" w:lineRule="auto"/>
        <w:rPr>
          <w:noProof/>
        </w:rPr>
      </w:pPr>
      <w:r w:rsidRPr="00DA304D">
        <w:rPr>
          <w:noProof/>
        </w:rPr>
        <w:t>Alexander Weber, Vice President Alkoxides &amp; Potassium Derivatives, Business Line Functional Solutions commented: ‘We are delighted to announce this new distribution partnership – which combines the strength of both parties as leaders in the speciality chemicals sector.</w:t>
      </w:r>
    </w:p>
    <w:p w14:paraId="64FD7F4E" w14:textId="77777777" w:rsidR="00DA304D" w:rsidRPr="00DA304D" w:rsidRDefault="00DA304D" w:rsidP="00DA304D">
      <w:pPr>
        <w:spacing w:line="240" w:lineRule="auto"/>
        <w:rPr>
          <w:noProof/>
        </w:rPr>
      </w:pPr>
    </w:p>
    <w:p w14:paraId="6C09BA0F" w14:textId="77777777" w:rsidR="00DA304D" w:rsidRPr="00DA304D" w:rsidRDefault="00DA304D" w:rsidP="00DA304D">
      <w:pPr>
        <w:spacing w:line="240" w:lineRule="auto"/>
        <w:rPr>
          <w:noProof/>
        </w:rPr>
      </w:pPr>
      <w:r w:rsidRPr="00DA304D">
        <w:rPr>
          <w:noProof/>
        </w:rPr>
        <w:t>The combination of Evonik’s focus on innovation and state-of-the-art product quality and services, coupled with IMCD’s commitment to technically driven sales and customer proximity form a solid foundation for the future of this partnership and the success of both companies’. </w:t>
      </w:r>
    </w:p>
    <w:p w14:paraId="4C33D2C6" w14:textId="77777777" w:rsidR="00DA304D" w:rsidRPr="00DA304D" w:rsidRDefault="00DA304D" w:rsidP="00DA304D">
      <w:pPr>
        <w:spacing w:line="240" w:lineRule="auto"/>
        <w:rPr>
          <w:noProof/>
        </w:rPr>
      </w:pPr>
    </w:p>
    <w:p w14:paraId="7B29E38C" w14:textId="77777777" w:rsidR="00DA304D" w:rsidRPr="00DA304D" w:rsidRDefault="00DA304D" w:rsidP="00DA304D">
      <w:pPr>
        <w:spacing w:line="240" w:lineRule="auto"/>
        <w:rPr>
          <w:noProof/>
        </w:rPr>
      </w:pPr>
      <w:r w:rsidRPr="00DA304D">
        <w:rPr>
          <w:noProof/>
        </w:rPr>
        <w:t>Chris Young, Director, Regulated Synthesis added: ‘We are extremely pleased to be working with Evonik, the global leader in sodium and potassium alkoxides. IMCD’s in-depth knowledge of the pharmaceutical and industrial synthesis markets will enable us to serve well the existing customers as well as allowing opportunities to grow the business for this key range of products.</w:t>
      </w:r>
    </w:p>
    <w:p w14:paraId="110B6819" w14:textId="77777777" w:rsidR="00DA304D" w:rsidRPr="00DA304D" w:rsidRDefault="00DA304D" w:rsidP="00DA304D">
      <w:pPr>
        <w:spacing w:line="240" w:lineRule="auto"/>
        <w:rPr>
          <w:noProof/>
        </w:rPr>
      </w:pPr>
    </w:p>
    <w:p w14:paraId="7DA552D5" w14:textId="77777777" w:rsidR="00DA304D" w:rsidRPr="00DA304D" w:rsidRDefault="00DA304D" w:rsidP="00DA304D">
      <w:pPr>
        <w:spacing w:line="240" w:lineRule="auto"/>
        <w:rPr>
          <w:noProof/>
        </w:rPr>
      </w:pPr>
      <w:r w:rsidRPr="00DA304D">
        <w:rPr>
          <w:noProof/>
        </w:rPr>
        <w:lastRenderedPageBreak/>
        <w:t>IMCD will market the full range of sodium and potassium alkoxides offered by Evonik. These products form an important chemical substance category, used in a wide variety of reactions and applications. The alkoxides can be used as both reagents and catalysts in applications and markets including pharma &amp; healthcare, flavours &amp; additives, and industrial chemical manufacturing.</w:t>
      </w:r>
    </w:p>
    <w:p w14:paraId="0BBCE857" w14:textId="77777777" w:rsidR="004F1918" w:rsidRDefault="004F1918" w:rsidP="00CD1EE7"/>
    <w:p w14:paraId="6929F917" w14:textId="77777777" w:rsidR="00E5685D" w:rsidRDefault="00E5685D" w:rsidP="00CD1EE7"/>
    <w:p w14:paraId="0A45DCFF" w14:textId="77777777" w:rsidR="00E5685D" w:rsidRDefault="00E5685D" w:rsidP="00E5685D">
      <w:pPr>
        <w:spacing w:line="220" w:lineRule="exact"/>
        <w:outlineLvl w:val="0"/>
        <w:rPr>
          <w:rFonts w:cs="Lucida Sans Unicode"/>
          <w:b/>
          <w:bCs/>
          <w:color w:val="000000"/>
          <w:sz w:val="18"/>
          <w:szCs w:val="18"/>
          <w:lang w:val="en-US"/>
        </w:rPr>
      </w:pPr>
      <w:r>
        <w:rPr>
          <w:b/>
          <w:bCs/>
          <w:color w:val="000000"/>
          <w:sz w:val="18"/>
          <w:szCs w:val="18"/>
        </w:rPr>
        <w:t xml:space="preserve">Company information </w:t>
      </w:r>
    </w:p>
    <w:p w14:paraId="353BDCDB" w14:textId="51268A9C" w:rsidR="00E5685D" w:rsidRDefault="00E5685D" w:rsidP="00E5685D">
      <w:pPr>
        <w:spacing w:line="220" w:lineRule="exact"/>
        <w:rPr>
          <w:sz w:val="18"/>
          <w:szCs w:val="18"/>
        </w:rPr>
      </w:pPr>
      <w:r w:rsidRPr="2C0341BA">
        <w:rPr>
          <w:sz w:val="18"/>
          <w:szCs w:val="18"/>
        </w:rPr>
        <w:t>Evonik is one of the world leaders in specialty chemicals. The company is active in more than 100 countries around the world and generated sales of €13.1 billion and an operating profit (adjusted EBITDA) of €2.15 billion in 2019. Evonik goes far beyond chemistry to create innovative, profitable and sustainable solutions for customers. More than 32,000 employees work together for a common purpose: We want to improve life</w:t>
      </w:r>
      <w:r w:rsidR="2AC23058" w:rsidRPr="2C0341BA">
        <w:rPr>
          <w:sz w:val="18"/>
          <w:szCs w:val="18"/>
        </w:rPr>
        <w:t xml:space="preserve"> today and tomorrow</w:t>
      </w:r>
      <w:r w:rsidRPr="2C0341BA">
        <w:rPr>
          <w:sz w:val="18"/>
          <w:szCs w:val="18"/>
        </w:rPr>
        <w:t>.</w:t>
      </w:r>
    </w:p>
    <w:p w14:paraId="4EA0541E" w14:textId="77C7EDBE" w:rsidR="00DA304D" w:rsidRDefault="00DA304D" w:rsidP="00E5685D">
      <w:pPr>
        <w:spacing w:line="220" w:lineRule="exact"/>
        <w:rPr>
          <w:sz w:val="18"/>
          <w:szCs w:val="18"/>
        </w:rPr>
      </w:pPr>
    </w:p>
    <w:p w14:paraId="5154F2A7" w14:textId="77777777" w:rsidR="00DA304D" w:rsidRPr="00DA304D" w:rsidRDefault="00DA304D" w:rsidP="00DA304D">
      <w:pPr>
        <w:spacing w:line="220" w:lineRule="exact"/>
        <w:rPr>
          <w:sz w:val="18"/>
          <w:szCs w:val="18"/>
        </w:rPr>
      </w:pPr>
      <w:r w:rsidRPr="00DA304D">
        <w:rPr>
          <w:b/>
          <w:bCs/>
          <w:color w:val="000000"/>
          <w:sz w:val="18"/>
          <w:szCs w:val="18"/>
        </w:rPr>
        <w:t xml:space="preserve">About IMCD Group </w:t>
      </w:r>
      <w:r w:rsidRPr="00DA304D">
        <w:rPr>
          <w:b/>
          <w:bCs/>
          <w:color w:val="000000"/>
          <w:sz w:val="18"/>
          <w:szCs w:val="18"/>
        </w:rPr>
        <w:br/>
      </w:r>
      <w:r w:rsidRPr="00DA304D">
        <w:rPr>
          <w:sz w:val="18"/>
          <w:szCs w:val="18"/>
        </w:rPr>
        <w:t xml:space="preserve">The IMCD Group is a global market-leader in the sales, marketing and distribution of </w:t>
      </w:r>
      <w:proofErr w:type="spellStart"/>
      <w:r w:rsidRPr="00DA304D">
        <w:rPr>
          <w:sz w:val="18"/>
          <w:szCs w:val="18"/>
        </w:rPr>
        <w:t>speciality</w:t>
      </w:r>
      <w:proofErr w:type="spellEnd"/>
      <w:r w:rsidRPr="00DA304D">
        <w:rPr>
          <w:sz w:val="18"/>
          <w:szCs w:val="18"/>
        </w:rPr>
        <w:t xml:space="preserve"> chemicals and food ingredients. Its result-driven professionals provide market-focused solutions to suppliers and customers across EMEA, Americas and Asia-Pacific, offering comprehensive product portfolios ranging from home, industrial and institutional care, personal care, food &amp; nutrition and </w:t>
      </w:r>
      <w:proofErr w:type="gramStart"/>
      <w:r w:rsidRPr="00DA304D">
        <w:rPr>
          <w:sz w:val="18"/>
          <w:szCs w:val="18"/>
        </w:rPr>
        <w:t>pharmaceuticals  to</w:t>
      </w:r>
      <w:proofErr w:type="gramEnd"/>
      <w:r w:rsidRPr="00DA304D">
        <w:rPr>
          <w:sz w:val="18"/>
          <w:szCs w:val="18"/>
        </w:rPr>
        <w:t xml:space="preserve"> lubricants &amp; fuels,  coatings and construction, advanced materials and synthesis. </w:t>
      </w:r>
    </w:p>
    <w:p w14:paraId="42EDBFF1" w14:textId="77777777" w:rsidR="00DA304D" w:rsidRPr="00DA304D" w:rsidRDefault="00DA304D" w:rsidP="00DA304D">
      <w:pPr>
        <w:spacing w:line="220" w:lineRule="exact"/>
        <w:rPr>
          <w:sz w:val="18"/>
          <w:szCs w:val="18"/>
        </w:rPr>
      </w:pPr>
      <w:r w:rsidRPr="00DA304D">
        <w:rPr>
          <w:sz w:val="18"/>
          <w:szCs w:val="18"/>
        </w:rPr>
        <w:t xml:space="preserve">The IMCD Group </w:t>
      </w:r>
      <w:proofErr w:type="spellStart"/>
      <w:r w:rsidRPr="00DA304D">
        <w:rPr>
          <w:sz w:val="18"/>
          <w:szCs w:val="18"/>
        </w:rPr>
        <w:t>realised</w:t>
      </w:r>
      <w:proofErr w:type="spellEnd"/>
      <w:r w:rsidRPr="00DA304D">
        <w:rPr>
          <w:sz w:val="18"/>
          <w:szCs w:val="18"/>
        </w:rPr>
        <w:t xml:space="preserve"> revenues of EUR 2,690 million in 2019 with nearly 3,000 employees in over 50 countries. IMCD's dedicated team of technical and commercial experts work in close partnership to tailor best in class solutions and provide value through expertise for around 49,000 customers and a diverse range of world class suppliers.  IMCD shares are traded at Euronext, Amsterdam (IMCD). </w:t>
      </w:r>
    </w:p>
    <w:p w14:paraId="4BF892FA" w14:textId="77777777" w:rsidR="00DA304D" w:rsidRDefault="00DA304D" w:rsidP="00E5685D">
      <w:pPr>
        <w:spacing w:line="220" w:lineRule="exact"/>
        <w:rPr>
          <w:sz w:val="18"/>
          <w:szCs w:val="18"/>
        </w:rPr>
      </w:pPr>
    </w:p>
    <w:p w14:paraId="54949C91" w14:textId="77777777" w:rsidR="00E5685D" w:rsidRDefault="00E5685D" w:rsidP="00E5685D">
      <w:pPr>
        <w:spacing w:line="220" w:lineRule="exact"/>
        <w:rPr>
          <w:sz w:val="18"/>
          <w:szCs w:val="18"/>
        </w:rPr>
      </w:pPr>
    </w:p>
    <w:p w14:paraId="64474CCD" w14:textId="77777777" w:rsidR="00CA0B84" w:rsidRDefault="00CA0B84" w:rsidP="00CA0B84">
      <w:pPr>
        <w:autoSpaceDE w:val="0"/>
        <w:autoSpaceDN w:val="0"/>
        <w:spacing w:line="220" w:lineRule="exact"/>
        <w:rPr>
          <w:rFonts w:ascii="Calibri" w:hAnsi="Calibri"/>
          <w:b/>
          <w:bCs/>
          <w:sz w:val="18"/>
          <w:szCs w:val="18"/>
          <w:lang w:val="en-US"/>
        </w:rPr>
      </w:pPr>
      <w:r>
        <w:rPr>
          <w:b/>
          <w:bCs/>
          <w:sz w:val="18"/>
          <w:szCs w:val="18"/>
          <w:lang w:val="en-US"/>
        </w:rPr>
        <w:t>About Performance Materials</w:t>
      </w:r>
    </w:p>
    <w:p w14:paraId="1E5A446B" w14:textId="77777777" w:rsidR="00CA0B84" w:rsidRPr="00D41AF7" w:rsidRDefault="00CA0B84" w:rsidP="00CA0B84">
      <w:pPr>
        <w:autoSpaceDE w:val="0"/>
        <w:autoSpaceDN w:val="0"/>
        <w:spacing w:line="220" w:lineRule="exact"/>
        <w:rPr>
          <w:color w:val="000000"/>
          <w:sz w:val="18"/>
          <w:szCs w:val="18"/>
        </w:rPr>
      </w:pPr>
      <w:r w:rsidRPr="00D41AF7">
        <w:rPr>
          <w:color w:val="000000"/>
          <w:sz w:val="18"/>
          <w:szCs w:val="18"/>
        </w:rPr>
        <w:t>The Performance Materials Segment is managed by Evonik Performance Materials GmbH. The segment focuses its global activities on developing and manufacturing intermediates, solutions and additives, especially for use in agriculture and in the rubber and plastics industry. In 201</w:t>
      </w:r>
      <w:r>
        <w:rPr>
          <w:color w:val="000000"/>
          <w:sz w:val="18"/>
          <w:szCs w:val="18"/>
        </w:rPr>
        <w:t>9</w:t>
      </w:r>
      <w:r w:rsidRPr="00D41AF7">
        <w:rPr>
          <w:color w:val="000000"/>
          <w:sz w:val="18"/>
          <w:szCs w:val="18"/>
        </w:rPr>
        <w:t>, the segment’s roughly 1,</w:t>
      </w:r>
      <w:r>
        <w:rPr>
          <w:color w:val="000000"/>
          <w:sz w:val="18"/>
          <w:szCs w:val="18"/>
        </w:rPr>
        <w:t>6</w:t>
      </w:r>
      <w:r w:rsidRPr="00D41AF7">
        <w:rPr>
          <w:color w:val="000000"/>
          <w:sz w:val="18"/>
          <w:szCs w:val="18"/>
        </w:rPr>
        <w:t>00 employees generated sales about €2.</w:t>
      </w:r>
      <w:r>
        <w:rPr>
          <w:color w:val="000000"/>
          <w:sz w:val="18"/>
          <w:szCs w:val="18"/>
        </w:rPr>
        <w:t>04</w:t>
      </w:r>
      <w:r w:rsidRPr="00D41AF7">
        <w:rPr>
          <w:color w:val="000000"/>
          <w:sz w:val="18"/>
          <w:szCs w:val="18"/>
        </w:rPr>
        <w:t xml:space="preserve"> billion from continuing operations.</w:t>
      </w:r>
    </w:p>
    <w:p w14:paraId="07FF7E96" w14:textId="77777777" w:rsidR="00E5685D" w:rsidRDefault="00E5685D" w:rsidP="00E5685D">
      <w:pPr>
        <w:spacing w:line="220" w:lineRule="exact"/>
        <w:outlineLvl w:val="0"/>
        <w:rPr>
          <w:b/>
          <w:bCs/>
          <w:color w:val="000000"/>
          <w:sz w:val="18"/>
          <w:szCs w:val="18"/>
        </w:rPr>
      </w:pPr>
    </w:p>
    <w:p w14:paraId="6FA7FF6E" w14:textId="77777777"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1AFF0EFB" w14:textId="77777777" w:rsidR="00E5685D" w:rsidRDefault="00E5685D" w:rsidP="00E5685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5EE7BF0"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879F4" w14:textId="77777777" w:rsidR="00E42AF3" w:rsidRDefault="00E42AF3" w:rsidP="00FD1184">
      <w:r>
        <w:separator/>
      </w:r>
    </w:p>
  </w:endnote>
  <w:endnote w:type="continuationSeparator" w:id="0">
    <w:p w14:paraId="602B3751" w14:textId="77777777" w:rsidR="00E42AF3" w:rsidRDefault="00E42AF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68AC4" w14:textId="77777777" w:rsidR="00E42AF3" w:rsidRDefault="00E42A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4AF14" w14:textId="77777777" w:rsidR="00E42AF3" w:rsidRDefault="00E42AF3">
    <w:pPr>
      <w:pStyle w:val="Fuzeile"/>
    </w:pPr>
  </w:p>
  <w:p w14:paraId="37ED449E" w14:textId="77777777" w:rsidR="00E42AF3" w:rsidRDefault="00E42AF3">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D1248" w14:textId="77777777" w:rsidR="00E42AF3" w:rsidRDefault="00E42AF3" w:rsidP="00316EC0">
    <w:pPr>
      <w:pStyle w:val="Fuzeile"/>
    </w:pPr>
  </w:p>
  <w:p w14:paraId="4A63224E" w14:textId="77777777" w:rsidR="00E42AF3" w:rsidRPr="005225EC" w:rsidRDefault="00E42AF3"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7F57B" w14:textId="77777777" w:rsidR="00E42AF3" w:rsidRDefault="00E42AF3" w:rsidP="00FD1184">
      <w:r>
        <w:separator/>
      </w:r>
    </w:p>
  </w:footnote>
  <w:footnote w:type="continuationSeparator" w:id="0">
    <w:p w14:paraId="10016626" w14:textId="77777777" w:rsidR="00E42AF3" w:rsidRDefault="00E42AF3"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26583" w14:textId="77777777" w:rsidR="00E42AF3" w:rsidRDefault="00E42AF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30A76" w14:textId="664BD880" w:rsidR="00E42AF3" w:rsidRPr="003F4CD0" w:rsidRDefault="00E42AF3" w:rsidP="00316EC0">
    <w:pPr>
      <w:pStyle w:val="Kopfzeile"/>
      <w:spacing w:after="1880"/>
      <w:rPr>
        <w:sz w:val="2"/>
        <w:szCs w:val="2"/>
      </w:rPr>
    </w:pPr>
    <w:bookmarkStart w:id="0" w:name="_GoBack"/>
    <w:bookmarkEnd w:id="0"/>
    <w:r w:rsidRPr="00B23643">
      <w:rPr>
        <w:rFonts w:cs="Arial"/>
        <w:noProof/>
        <w:sz w:val="20"/>
        <w:szCs w:val="20"/>
        <w:lang w:val="it-IT" w:eastAsia="it-IT"/>
      </w:rPr>
      <w:drawing>
        <wp:anchor distT="0" distB="0" distL="114300" distR="114300" simplePos="0" relativeHeight="251666432" behindDoc="1" locked="0" layoutInCell="1" allowOverlap="1" wp14:anchorId="06BD9A0B" wp14:editId="6D37126A">
          <wp:simplePos x="0" y="0"/>
          <wp:positionH relativeFrom="column">
            <wp:posOffset>2459990</wp:posOffset>
          </wp:positionH>
          <wp:positionV relativeFrom="paragraph">
            <wp:posOffset>-114935</wp:posOffset>
          </wp:positionV>
          <wp:extent cx="1540717" cy="435610"/>
          <wp:effectExtent l="0" t="0" r="2540" b="2540"/>
          <wp:wrapTight wrapText="bothSides">
            <wp:wrapPolygon edited="0">
              <wp:start x="0" y="0"/>
              <wp:lineTo x="0" y="20781"/>
              <wp:lineTo x="21369" y="20781"/>
              <wp:lineTo x="21369" y="0"/>
              <wp:lineTo x="0"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CD Logo 2015_Color_cmyk_300dpi_15cm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0717" cy="435610"/>
                  </a:xfrm>
                  <a:prstGeom prst="rect">
                    <a:avLst/>
                  </a:prstGeom>
                </pic:spPr>
              </pic:pic>
            </a:graphicData>
          </a:graphic>
        </wp:anchor>
      </w:drawing>
    </w:r>
    <w:r>
      <w:rPr>
        <w:noProof/>
        <w:sz w:val="2"/>
        <w:szCs w:val="2"/>
      </w:rPr>
      <w:drawing>
        <wp:anchor distT="0" distB="0" distL="114300" distR="114300" simplePos="0" relativeHeight="251665408" behindDoc="0" locked="0" layoutInCell="1" allowOverlap="1" wp14:anchorId="23329D2D" wp14:editId="037DF812">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F60B2" w14:textId="77777777" w:rsidR="00E42AF3" w:rsidRPr="003F4CD0" w:rsidRDefault="00E42AF3">
    <w:pPr>
      <w:pStyle w:val="Kopfzeile"/>
      <w:rPr>
        <w:sz w:val="2"/>
        <w:szCs w:val="2"/>
      </w:rPr>
    </w:pPr>
    <w:r>
      <w:rPr>
        <w:noProof/>
        <w:sz w:val="2"/>
        <w:szCs w:val="2"/>
      </w:rPr>
      <w:drawing>
        <wp:anchor distT="0" distB="0" distL="114300" distR="114300" simplePos="0" relativeHeight="251664384" behindDoc="0" locked="0" layoutInCell="1" allowOverlap="1" wp14:anchorId="38820557" wp14:editId="12A271BB">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20EC3"/>
    <w:rsid w:val="00035360"/>
    <w:rsid w:val="000400C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03837"/>
    <w:rsid w:val="0011087E"/>
    <w:rsid w:val="00124443"/>
    <w:rsid w:val="0014346F"/>
    <w:rsid w:val="00162B4B"/>
    <w:rsid w:val="001631E8"/>
    <w:rsid w:val="00165932"/>
    <w:rsid w:val="00166485"/>
    <w:rsid w:val="0017414F"/>
    <w:rsid w:val="00180482"/>
    <w:rsid w:val="00180DC0"/>
    <w:rsid w:val="001837C2"/>
    <w:rsid w:val="00183F73"/>
    <w:rsid w:val="00191AC3"/>
    <w:rsid w:val="00191B6A"/>
    <w:rsid w:val="001936C1"/>
    <w:rsid w:val="00196518"/>
    <w:rsid w:val="001A268E"/>
    <w:rsid w:val="001F7C26"/>
    <w:rsid w:val="00221C32"/>
    <w:rsid w:val="00241B78"/>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4E6A"/>
    <w:rsid w:val="002D5F0C"/>
    <w:rsid w:val="002F364E"/>
    <w:rsid w:val="002F49B3"/>
    <w:rsid w:val="00301998"/>
    <w:rsid w:val="003067D4"/>
    <w:rsid w:val="0031020E"/>
    <w:rsid w:val="00310BD6"/>
    <w:rsid w:val="00312981"/>
    <w:rsid w:val="00316EC0"/>
    <w:rsid w:val="00345B60"/>
    <w:rsid w:val="003508E4"/>
    <w:rsid w:val="00364D2E"/>
    <w:rsid w:val="00367974"/>
    <w:rsid w:val="00380845"/>
    <w:rsid w:val="00384C52"/>
    <w:rsid w:val="003A023D"/>
    <w:rsid w:val="003C0198"/>
    <w:rsid w:val="003C720B"/>
    <w:rsid w:val="003D6E84"/>
    <w:rsid w:val="003E4D56"/>
    <w:rsid w:val="003F4CD0"/>
    <w:rsid w:val="004016F5"/>
    <w:rsid w:val="004146D3"/>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0E27"/>
    <w:rsid w:val="00652A75"/>
    <w:rsid w:val="006651E2"/>
    <w:rsid w:val="006A581A"/>
    <w:rsid w:val="006A5A6B"/>
    <w:rsid w:val="006C6EA8"/>
    <w:rsid w:val="006D601A"/>
    <w:rsid w:val="006E2F15"/>
    <w:rsid w:val="006E434B"/>
    <w:rsid w:val="006F3AB9"/>
    <w:rsid w:val="006F48B3"/>
    <w:rsid w:val="00717EDA"/>
    <w:rsid w:val="0072366D"/>
    <w:rsid w:val="00723778"/>
    <w:rsid w:val="00731495"/>
    <w:rsid w:val="00744FA6"/>
    <w:rsid w:val="00763004"/>
    <w:rsid w:val="00770879"/>
    <w:rsid w:val="007733D3"/>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710C"/>
    <w:rsid w:val="009C0CD3"/>
    <w:rsid w:val="009C2B65"/>
    <w:rsid w:val="009C40DA"/>
    <w:rsid w:val="009C5F4B"/>
    <w:rsid w:val="009E4892"/>
    <w:rsid w:val="009F6AA2"/>
    <w:rsid w:val="00A16154"/>
    <w:rsid w:val="00A30BD0"/>
    <w:rsid w:val="00A333FB"/>
    <w:rsid w:val="00A34137"/>
    <w:rsid w:val="00A3644E"/>
    <w:rsid w:val="00A375B5"/>
    <w:rsid w:val="00A41C88"/>
    <w:rsid w:val="00A525CB"/>
    <w:rsid w:val="00A54F2A"/>
    <w:rsid w:val="00A60CE5"/>
    <w:rsid w:val="00A70C5E"/>
    <w:rsid w:val="00A712B8"/>
    <w:rsid w:val="00A804CC"/>
    <w:rsid w:val="00A81F2D"/>
    <w:rsid w:val="00A94EC5"/>
    <w:rsid w:val="00A97CD7"/>
    <w:rsid w:val="00A97EAD"/>
    <w:rsid w:val="00AA15C6"/>
    <w:rsid w:val="00AE3848"/>
    <w:rsid w:val="00AF0606"/>
    <w:rsid w:val="00AF6529"/>
    <w:rsid w:val="00AF7D27"/>
    <w:rsid w:val="00B175C1"/>
    <w:rsid w:val="00B2025B"/>
    <w:rsid w:val="00B31D5A"/>
    <w:rsid w:val="00B5137F"/>
    <w:rsid w:val="00B56705"/>
    <w:rsid w:val="00B64EAD"/>
    <w:rsid w:val="00B656C6"/>
    <w:rsid w:val="00B75CA9"/>
    <w:rsid w:val="00B811DE"/>
    <w:rsid w:val="00B9317E"/>
    <w:rsid w:val="00BA41A7"/>
    <w:rsid w:val="00BA4C6A"/>
    <w:rsid w:val="00BA584D"/>
    <w:rsid w:val="00BC1B97"/>
    <w:rsid w:val="00BC1D7E"/>
    <w:rsid w:val="00BE1628"/>
    <w:rsid w:val="00BF2CEC"/>
    <w:rsid w:val="00BF30BC"/>
    <w:rsid w:val="00BF70B0"/>
    <w:rsid w:val="00BF7733"/>
    <w:rsid w:val="00BF7C77"/>
    <w:rsid w:val="00C100C6"/>
    <w:rsid w:val="00C21FFE"/>
    <w:rsid w:val="00C2259A"/>
    <w:rsid w:val="00C242F2"/>
    <w:rsid w:val="00C251AD"/>
    <w:rsid w:val="00C310A2"/>
    <w:rsid w:val="00C31302"/>
    <w:rsid w:val="00C3268F"/>
    <w:rsid w:val="00C33407"/>
    <w:rsid w:val="00C4228E"/>
    <w:rsid w:val="00C4300F"/>
    <w:rsid w:val="00C44564"/>
    <w:rsid w:val="00C60F15"/>
    <w:rsid w:val="00C930F0"/>
    <w:rsid w:val="00C94042"/>
    <w:rsid w:val="00CA0B84"/>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0539"/>
    <w:rsid w:val="00D72A07"/>
    <w:rsid w:val="00D81410"/>
    <w:rsid w:val="00D84239"/>
    <w:rsid w:val="00D90774"/>
    <w:rsid w:val="00D95388"/>
    <w:rsid w:val="00D96E04"/>
    <w:rsid w:val="00DA304D"/>
    <w:rsid w:val="00DB3E3C"/>
    <w:rsid w:val="00DC1267"/>
    <w:rsid w:val="00DC1494"/>
    <w:rsid w:val="00DE534A"/>
    <w:rsid w:val="00E012F7"/>
    <w:rsid w:val="00E05BB2"/>
    <w:rsid w:val="00E120CF"/>
    <w:rsid w:val="00E172A1"/>
    <w:rsid w:val="00E17C9E"/>
    <w:rsid w:val="00E17FDD"/>
    <w:rsid w:val="00E363F0"/>
    <w:rsid w:val="00E42AF3"/>
    <w:rsid w:val="00E430EA"/>
    <w:rsid w:val="00E44B62"/>
    <w:rsid w:val="00E46D1E"/>
    <w:rsid w:val="00E5685D"/>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1DB7"/>
    <w:rsid w:val="00F5602B"/>
    <w:rsid w:val="00F6598A"/>
    <w:rsid w:val="00F66FEE"/>
    <w:rsid w:val="00F94E80"/>
    <w:rsid w:val="00F96B9B"/>
    <w:rsid w:val="00FA151A"/>
    <w:rsid w:val="00FA5F5C"/>
    <w:rsid w:val="00FB316C"/>
    <w:rsid w:val="00FC641F"/>
    <w:rsid w:val="00FC7A2A"/>
    <w:rsid w:val="00FD0461"/>
    <w:rsid w:val="00FD1184"/>
    <w:rsid w:val="00FE676A"/>
    <w:rsid w:val="00FF4DAD"/>
    <w:rsid w:val="2AC23058"/>
    <w:rsid w:val="2C0341BA"/>
    <w:rsid w:val="6412D9B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FDA2E10"/>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character" w:styleId="NichtaufgelsteErwhnung">
    <w:name w:val="Unresolved Mention"/>
    <w:basedOn w:val="Absatz-Standardschriftart"/>
    <w:uiPriority w:val="99"/>
    <w:semiHidden/>
    <w:unhideWhenUsed/>
    <w:rsid w:val="00DA3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vonik.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ichael.richter@evonik.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EN</Value>
    </LanguageTree>
    <Date xmlns="3900a7cd-735b-4f56-a6f4-08d139dd6cc3" xsi:nil="true"/>
    <Description0 xmlns="3900a7cd-735b-4f56-a6f4-08d139dd6cc3">Press Release Distributor</Description0>
    <DocumentTitle xmlns="3900a7cd-735b-4f56-a6f4-08d139dd6cc3">Press Release Distributor</DocumentTitle>
    <ThirdCategoryGroup xmlns="3900a7cd-735b-4f56-a6f4-08d139dd6cc3" xsi:nil="true"/>
    <FirstCategoryGroup xmlns="3900a7cd-735b-4f56-a6f4-08d139dd6cc3">Documents</FirstCategoryGroup>
    <DocumentLanguage xmlns="3900a7cd-735b-4f56-a6f4-08d139dd6cc3">EN</DocumentLanguage>
    <SecondCategoryGroup xmlns="3900a7cd-735b-4f56-a6f4-08d139dd6cc3">
      <Value>Company</Value>
    </SecondCategoryGroup>
    <SourceID xmlns="3900a7cd-735b-4f56-a6f4-08d139dd6cc3" xsi:nil="true"/>
    <Website xmlns="3900a7cd-735b-4f56-a6f4-08d139dd6cc3">
      <Value>Current</Value>
    </Website>
    <DynamicGrouping xmlns="3900a7cd-735b-4f56-a6f4-08d139dd6cc3"/>
    <Materials_x0020__x002f__x0020_product_x0020_group xmlns="3900a7cd-735b-4f56-a6f4-08d139dd6cc3">
      <Value>Biobased polymers</Value>
    </Materials_x0020__x002f__x0020_product_x0020_group>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6FCEE-B115-4BF4-B9E4-0451CF791C96}">
  <ds:schemaRefs>
    <ds:schemaRef ds:uri="http://schemas.microsoft.com/sharepoint/v3/contenttype/forms"/>
  </ds:schemaRefs>
</ds:datastoreItem>
</file>

<file path=customXml/itemProps2.xml><?xml version="1.0" encoding="utf-8"?>
<ds:datastoreItem xmlns:ds="http://schemas.openxmlformats.org/officeDocument/2006/customXml" ds:itemID="{0F4636A7-60E1-4292-A1AF-507594414197}">
  <ds:schemaRefs>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2345d9ce-fe7f-4e7e-a7de-4b6d8536607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E40AC3B-D804-400D-82D7-360FF0BC1B36}"/>
</file>

<file path=docProps/app.xml><?xml version="1.0" encoding="utf-8"?>
<Properties xmlns="http://schemas.openxmlformats.org/officeDocument/2006/extended-properties" xmlns:vt="http://schemas.openxmlformats.org/officeDocument/2006/docPropsVTypes">
  <Template>B489DC35.dotm</Template>
  <TotalTime>0</TotalTime>
  <Pages>2</Pages>
  <Words>685</Words>
  <Characters>4216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 Release Evonik</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Boente, Moritz</cp:lastModifiedBy>
  <cp:revision>3</cp:revision>
  <cp:lastPrinted>2017-06-09T09:57:00Z</cp:lastPrinted>
  <dcterms:created xsi:type="dcterms:W3CDTF">2020-06-05T13:41:00Z</dcterms:created>
  <dcterms:modified xsi:type="dcterms:W3CDTF">2020-06-05T14:30:00Z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ies>
</file>