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2C20AF" w14:paraId="6501654B" w14:textId="77777777" w:rsidTr="00D81410">
        <w:trPr>
          <w:trHeight w:val="851"/>
        </w:trPr>
        <w:tc>
          <w:tcPr>
            <w:tcW w:w="2552" w:type="dxa"/>
            <w:shd w:val="clear" w:color="auto" w:fill="auto"/>
          </w:tcPr>
          <w:p w14:paraId="4E67AF12" w14:textId="75CEA6E1" w:rsidR="00F45F5D" w:rsidRPr="002C20AF" w:rsidRDefault="002C20AF" w:rsidP="00F45F5D">
            <w:pPr>
              <w:pStyle w:val="M10"/>
              <w:framePr w:wrap="auto" w:vAnchor="margin" w:hAnchor="text" w:xAlign="left" w:yAlign="inline"/>
              <w:suppressOverlap w:val="0"/>
              <w:jc w:val="both"/>
              <w:rPr>
                <w:rFonts w:cs="Lucida Sans Unicode"/>
                <w:szCs w:val="13"/>
                <w:lang w:val="en-US"/>
              </w:rPr>
            </w:pPr>
            <w:bookmarkStart w:id="0" w:name="_GoBack"/>
            <w:bookmarkEnd w:id="0"/>
            <w:r>
              <w:rPr>
                <w:rFonts w:cs="Lucida Sans Unicode"/>
                <w:szCs w:val="13"/>
                <w:lang w:val="en-US"/>
              </w:rPr>
              <w:t xml:space="preserve">May </w:t>
            </w:r>
            <w:r w:rsidR="002C1446">
              <w:rPr>
                <w:rFonts w:cs="Lucida Sans Unicode"/>
                <w:szCs w:val="13"/>
                <w:lang w:val="en-US"/>
              </w:rPr>
              <w:t>6</w:t>
            </w:r>
            <w:r w:rsidRPr="002C20AF">
              <w:rPr>
                <w:rFonts w:cs="Lucida Sans Unicode"/>
                <w:szCs w:val="13"/>
                <w:vertAlign w:val="superscript"/>
                <w:lang w:val="en-US"/>
              </w:rPr>
              <w:t>th</w:t>
            </w:r>
            <w:r w:rsidR="00D678AE">
              <w:rPr>
                <w:rFonts w:cs="Lucida Sans Unicode"/>
                <w:szCs w:val="13"/>
                <w:lang w:val="en-US"/>
              </w:rPr>
              <w:t>, 2020</w:t>
            </w:r>
          </w:p>
          <w:p w14:paraId="7AB43448" w14:textId="77777777" w:rsidR="00F45F5D" w:rsidRPr="002C20AF" w:rsidRDefault="00F45F5D" w:rsidP="00F45F5D">
            <w:pPr>
              <w:pStyle w:val="M10"/>
              <w:framePr w:wrap="auto" w:vAnchor="margin" w:hAnchor="text" w:xAlign="left" w:yAlign="inline"/>
              <w:suppressOverlap w:val="0"/>
              <w:jc w:val="both"/>
              <w:rPr>
                <w:rFonts w:cs="Lucida Sans Unicode"/>
                <w:b/>
                <w:szCs w:val="13"/>
                <w:lang w:val="en-US"/>
              </w:rPr>
            </w:pPr>
          </w:p>
          <w:p w14:paraId="6E4699D3" w14:textId="77777777" w:rsidR="00F45F5D" w:rsidRPr="002C20AF" w:rsidRDefault="00F45F5D" w:rsidP="00F45F5D">
            <w:pPr>
              <w:pStyle w:val="M10"/>
              <w:framePr w:wrap="auto" w:vAnchor="margin" w:hAnchor="text" w:xAlign="left" w:yAlign="inline"/>
              <w:suppressOverlap w:val="0"/>
              <w:rPr>
                <w:rFonts w:cs="Lucida Sans Unicode"/>
                <w:b/>
                <w:szCs w:val="13"/>
                <w:lang w:val="en-US"/>
              </w:rPr>
            </w:pPr>
          </w:p>
          <w:p w14:paraId="2588349B" w14:textId="77777777" w:rsidR="00F45F5D" w:rsidRPr="002C20AF" w:rsidRDefault="00F45F5D" w:rsidP="00F45F5D">
            <w:pPr>
              <w:pStyle w:val="M10"/>
              <w:framePr w:wrap="auto" w:vAnchor="margin" w:hAnchor="text" w:xAlign="left" w:yAlign="inline"/>
              <w:suppressOverlap w:val="0"/>
              <w:rPr>
                <w:rFonts w:cs="Lucida Sans Unicode"/>
                <w:b/>
                <w:szCs w:val="13"/>
                <w:lang w:val="en-US"/>
              </w:rPr>
            </w:pPr>
            <w:r w:rsidRPr="002C20AF">
              <w:rPr>
                <w:rFonts w:cs="Lucida Sans Unicode"/>
                <w:b/>
                <w:szCs w:val="13"/>
                <w:lang w:val="en-US"/>
              </w:rPr>
              <w:t xml:space="preserve">Press Contact </w:t>
            </w:r>
          </w:p>
          <w:p w14:paraId="7556E902" w14:textId="77777777" w:rsidR="00F45F5D" w:rsidRPr="002C20AF" w:rsidRDefault="00F45F5D" w:rsidP="00F45F5D">
            <w:pPr>
              <w:pStyle w:val="M10"/>
              <w:framePr w:wrap="auto" w:vAnchor="margin" w:hAnchor="text" w:xAlign="left" w:yAlign="inline"/>
              <w:suppressOverlap w:val="0"/>
              <w:rPr>
                <w:rFonts w:cs="Lucida Sans Unicode"/>
                <w:b/>
                <w:szCs w:val="13"/>
                <w:lang w:val="en-US"/>
              </w:rPr>
            </w:pPr>
            <w:r w:rsidRPr="002C20AF">
              <w:rPr>
                <w:rFonts w:cs="Lucida Sans Unicode"/>
                <w:b/>
                <w:szCs w:val="13"/>
                <w:lang w:val="en-US"/>
              </w:rPr>
              <w:t xml:space="preserve"> </w:t>
            </w:r>
          </w:p>
          <w:p w14:paraId="2235F59A" w14:textId="77777777" w:rsidR="00F45F5D" w:rsidRPr="002C20AF" w:rsidRDefault="00F45F5D" w:rsidP="00F45F5D">
            <w:pPr>
              <w:pStyle w:val="M10"/>
              <w:framePr w:wrap="auto" w:vAnchor="margin" w:hAnchor="text" w:xAlign="left" w:yAlign="inline"/>
              <w:suppressOverlap w:val="0"/>
              <w:rPr>
                <w:rFonts w:cs="Lucida Sans Unicode"/>
                <w:b/>
                <w:bCs/>
                <w:szCs w:val="13"/>
                <w:lang w:val="en-US"/>
              </w:rPr>
            </w:pPr>
            <w:r w:rsidRPr="002C20AF">
              <w:rPr>
                <w:rFonts w:cs="Lucida Sans Unicode"/>
                <w:b/>
                <w:bCs/>
                <w:szCs w:val="13"/>
                <w:lang w:val="en-US"/>
              </w:rPr>
              <w:t>Michael Richter</w:t>
            </w:r>
          </w:p>
          <w:p w14:paraId="0B1BE2CD" w14:textId="77777777" w:rsidR="00F45F5D" w:rsidRPr="002C20AF" w:rsidRDefault="00F45F5D" w:rsidP="00F45F5D">
            <w:pPr>
              <w:pStyle w:val="M10"/>
              <w:framePr w:wrap="auto" w:vAnchor="margin" w:hAnchor="text" w:xAlign="left" w:yAlign="inline"/>
              <w:suppressOverlap w:val="0"/>
              <w:rPr>
                <w:rFonts w:cs="Lucida Sans Unicode"/>
                <w:bCs/>
                <w:szCs w:val="13"/>
                <w:lang w:val="en-US"/>
              </w:rPr>
            </w:pPr>
            <w:r w:rsidRPr="002C20AF">
              <w:rPr>
                <w:rFonts w:cs="Lucida Sans Unicode"/>
                <w:bCs/>
                <w:szCs w:val="13"/>
                <w:lang w:val="en-US"/>
              </w:rPr>
              <w:t>Evonik Performance Materials GmbH</w:t>
            </w:r>
          </w:p>
          <w:p w14:paraId="47D87B62" w14:textId="77777777" w:rsidR="00F45F5D" w:rsidRPr="002C20AF" w:rsidRDefault="00F45F5D" w:rsidP="00F45F5D">
            <w:pPr>
              <w:pStyle w:val="M10"/>
              <w:framePr w:wrap="auto" w:vAnchor="margin" w:hAnchor="text" w:xAlign="left" w:yAlign="inline"/>
              <w:suppressOverlap w:val="0"/>
              <w:rPr>
                <w:rFonts w:cs="Lucida Sans Unicode"/>
                <w:szCs w:val="13"/>
                <w:lang w:val="en-GB"/>
              </w:rPr>
            </w:pPr>
            <w:r w:rsidRPr="002C20AF">
              <w:rPr>
                <w:rFonts w:cs="Lucida Sans Unicode"/>
                <w:szCs w:val="13"/>
                <w:lang w:val="en-GB"/>
              </w:rPr>
              <w:t>Head of Communication &amp; Integration</w:t>
            </w:r>
          </w:p>
          <w:p w14:paraId="57023F2F" w14:textId="77777777" w:rsidR="00F45F5D" w:rsidRPr="002C20AF" w:rsidRDefault="00F45F5D" w:rsidP="00F45F5D">
            <w:pPr>
              <w:pStyle w:val="M10"/>
              <w:framePr w:wrap="auto" w:vAnchor="margin" w:hAnchor="text" w:xAlign="left" w:yAlign="inline"/>
              <w:suppressOverlap w:val="0"/>
              <w:rPr>
                <w:rFonts w:cs="Lucida Sans Unicode"/>
                <w:szCs w:val="13"/>
                <w:lang w:val="en-US"/>
              </w:rPr>
            </w:pPr>
            <w:r w:rsidRPr="002C20AF">
              <w:rPr>
                <w:rFonts w:cs="Lucida Sans Unicode"/>
                <w:szCs w:val="13"/>
                <w:lang w:val="en-US"/>
              </w:rPr>
              <w:t>Tel. +49 201 177-4375</w:t>
            </w:r>
            <w:r w:rsidRPr="002C20AF">
              <w:rPr>
                <w:rFonts w:cs="Lucida Sans Unicode"/>
                <w:szCs w:val="13"/>
                <w:lang w:val="en-US"/>
              </w:rPr>
              <w:br/>
            </w:r>
            <w:hyperlink r:id="rId7" w:history="1">
              <w:r w:rsidRPr="002C20AF">
                <w:rPr>
                  <w:rStyle w:val="Hyperlink"/>
                  <w:rFonts w:cs="Lucida Sans Unicode"/>
                  <w:szCs w:val="13"/>
                  <w:lang w:val="en-US"/>
                </w:rPr>
                <w:t>michael.richter@evonik.com</w:t>
              </w:r>
            </w:hyperlink>
          </w:p>
          <w:p w14:paraId="0C3ECD16" w14:textId="77777777" w:rsidR="00F45F5D" w:rsidRPr="002C20AF" w:rsidRDefault="00F45F5D" w:rsidP="00F45F5D">
            <w:pPr>
              <w:pStyle w:val="M10"/>
              <w:framePr w:wrap="auto" w:vAnchor="margin" w:hAnchor="text" w:xAlign="left" w:yAlign="inline"/>
              <w:suppressOverlap w:val="0"/>
              <w:rPr>
                <w:rFonts w:cs="Lucida Sans Unicode"/>
                <w:szCs w:val="13"/>
                <w:lang w:val="en-US"/>
              </w:rPr>
            </w:pPr>
          </w:p>
          <w:p w14:paraId="604E84C1" w14:textId="77777777" w:rsidR="00F45F5D" w:rsidRPr="002C20AF" w:rsidRDefault="00F45F5D" w:rsidP="00F45F5D">
            <w:pPr>
              <w:pStyle w:val="M10"/>
              <w:framePr w:wrap="auto" w:vAnchor="margin" w:hAnchor="text" w:xAlign="left" w:yAlign="inline"/>
              <w:suppressOverlap w:val="0"/>
              <w:rPr>
                <w:rFonts w:cs="Lucida Sans Unicode"/>
                <w:b/>
                <w:szCs w:val="13"/>
                <w:lang w:val="en-US"/>
              </w:rPr>
            </w:pPr>
          </w:p>
          <w:p w14:paraId="3F47D00E" w14:textId="77777777" w:rsidR="00F45F5D" w:rsidRPr="002C20AF" w:rsidRDefault="00F45F5D" w:rsidP="00F45F5D">
            <w:pPr>
              <w:pStyle w:val="M10"/>
              <w:framePr w:wrap="auto" w:vAnchor="margin" w:hAnchor="text" w:xAlign="left" w:yAlign="inline"/>
              <w:suppressOverlap w:val="0"/>
              <w:rPr>
                <w:rFonts w:cs="Lucida Sans Unicode"/>
                <w:b/>
                <w:szCs w:val="13"/>
                <w:lang w:val="en-US"/>
              </w:rPr>
            </w:pPr>
            <w:r w:rsidRPr="002C20AF">
              <w:rPr>
                <w:rFonts w:cs="Lucida Sans Unicode"/>
                <w:b/>
                <w:szCs w:val="13"/>
                <w:lang w:val="en-US"/>
              </w:rPr>
              <w:t>Trade Press Contact</w:t>
            </w:r>
          </w:p>
          <w:p w14:paraId="41059129" w14:textId="77777777" w:rsidR="00F45F5D" w:rsidRPr="002C20AF" w:rsidRDefault="00F45F5D" w:rsidP="00F45F5D">
            <w:pPr>
              <w:pStyle w:val="M10"/>
              <w:framePr w:wrap="auto" w:vAnchor="margin" w:hAnchor="text" w:xAlign="left" w:yAlign="inline"/>
              <w:suppressOverlap w:val="0"/>
              <w:rPr>
                <w:rFonts w:cs="Lucida Sans Unicode"/>
                <w:b/>
                <w:szCs w:val="13"/>
                <w:lang w:val="en-US"/>
              </w:rPr>
            </w:pPr>
            <w:r w:rsidRPr="002C20AF">
              <w:rPr>
                <w:rFonts w:cs="Lucida Sans Unicode"/>
                <w:b/>
                <w:szCs w:val="13"/>
                <w:lang w:val="en-US"/>
              </w:rPr>
              <w:t xml:space="preserve"> </w:t>
            </w:r>
          </w:p>
          <w:p w14:paraId="0D9EB733" w14:textId="77777777" w:rsidR="00F45F5D" w:rsidRPr="002C20AF" w:rsidRDefault="00F45F5D" w:rsidP="00F45F5D">
            <w:pPr>
              <w:pStyle w:val="M10"/>
              <w:framePr w:wrap="auto" w:vAnchor="margin" w:hAnchor="text" w:xAlign="left" w:yAlign="inline"/>
              <w:suppressOverlap w:val="0"/>
              <w:rPr>
                <w:rFonts w:cs="Lucida Sans Unicode"/>
                <w:b/>
                <w:bCs/>
                <w:szCs w:val="13"/>
                <w:lang w:val="en-US"/>
              </w:rPr>
            </w:pPr>
            <w:r w:rsidRPr="002C20AF">
              <w:rPr>
                <w:rFonts w:cs="Lucida Sans Unicode"/>
                <w:b/>
                <w:bCs/>
                <w:szCs w:val="13"/>
                <w:lang w:val="en-US"/>
              </w:rPr>
              <w:t>Christian Bierhaus</w:t>
            </w:r>
          </w:p>
          <w:p w14:paraId="1CE6E92F" w14:textId="77777777" w:rsidR="00F45F5D" w:rsidRPr="002C20AF" w:rsidRDefault="00F45F5D" w:rsidP="00F45F5D">
            <w:pPr>
              <w:pStyle w:val="M10"/>
              <w:framePr w:wrap="auto" w:vAnchor="margin" w:hAnchor="text" w:xAlign="left" w:yAlign="inline"/>
              <w:suppressOverlap w:val="0"/>
              <w:rPr>
                <w:rFonts w:cs="Lucida Sans Unicode"/>
                <w:szCs w:val="13"/>
                <w:lang w:val="en-US"/>
              </w:rPr>
            </w:pPr>
            <w:r w:rsidRPr="002C20AF">
              <w:rPr>
                <w:rFonts w:cs="Lucida Sans Unicode"/>
                <w:szCs w:val="13"/>
                <w:lang w:val="en-US"/>
              </w:rPr>
              <w:t>Senior Vice President Marketing &amp; Sales Performance Intermediates</w:t>
            </w:r>
          </w:p>
          <w:p w14:paraId="618C78C1" w14:textId="77777777" w:rsidR="004F1918" w:rsidRPr="002C20AF" w:rsidRDefault="00F45F5D" w:rsidP="00F45F5D">
            <w:pPr>
              <w:pStyle w:val="M10"/>
              <w:framePr w:wrap="auto" w:vAnchor="margin" w:hAnchor="text" w:xAlign="left" w:yAlign="inline"/>
              <w:suppressOverlap w:val="0"/>
              <w:rPr>
                <w:rFonts w:cs="Lucida Sans Unicode"/>
                <w:szCs w:val="13"/>
                <w:lang w:val="en-US"/>
              </w:rPr>
            </w:pPr>
            <w:r w:rsidRPr="002C20AF">
              <w:rPr>
                <w:rFonts w:cs="Lucida Sans Unicode"/>
                <w:szCs w:val="13"/>
                <w:lang w:val="en-US"/>
              </w:rPr>
              <w:t>Tel. +49 2365 49-86561</w:t>
            </w:r>
            <w:r w:rsidRPr="002C20AF">
              <w:rPr>
                <w:rFonts w:cs="Lucida Sans Unicode"/>
                <w:szCs w:val="13"/>
                <w:lang w:val="en-US"/>
              </w:rPr>
              <w:br/>
              <w:t>Fax +49 2365 49-8086561</w:t>
            </w:r>
            <w:r w:rsidRPr="002C20AF">
              <w:rPr>
                <w:rFonts w:cs="Lucida Sans Unicode"/>
                <w:szCs w:val="13"/>
                <w:lang w:val="en-US"/>
              </w:rPr>
              <w:br/>
            </w:r>
            <w:hyperlink r:id="rId8" w:history="1">
              <w:r w:rsidRPr="002C20AF">
                <w:rPr>
                  <w:rStyle w:val="Hyperlink"/>
                  <w:rFonts w:cs="Lucida Sans Unicode"/>
                  <w:szCs w:val="13"/>
                  <w:lang w:val="en-US"/>
                </w:rPr>
                <w:t>christian.bierhaus@evonik.com</w:t>
              </w:r>
            </w:hyperlink>
          </w:p>
        </w:tc>
      </w:tr>
      <w:tr w:rsidR="004F1918" w:rsidRPr="002C20AF" w14:paraId="3A44FEBD" w14:textId="77777777" w:rsidTr="00D81410">
        <w:trPr>
          <w:trHeight w:val="851"/>
        </w:trPr>
        <w:tc>
          <w:tcPr>
            <w:tcW w:w="2552" w:type="dxa"/>
            <w:shd w:val="clear" w:color="auto" w:fill="auto"/>
          </w:tcPr>
          <w:p w14:paraId="0197DEA5" w14:textId="77777777" w:rsidR="004F1918" w:rsidRPr="002C20AF" w:rsidRDefault="004F1918" w:rsidP="00CA0B84">
            <w:pPr>
              <w:pStyle w:val="M1"/>
              <w:framePr w:wrap="auto" w:vAnchor="margin" w:hAnchor="text" w:xAlign="left" w:yAlign="inline"/>
              <w:suppressOverlap w:val="0"/>
              <w:rPr>
                <w:rFonts w:cs="Lucida Sans Unicode"/>
                <w:szCs w:val="13"/>
                <w:lang w:val="en-US"/>
              </w:rPr>
            </w:pPr>
          </w:p>
        </w:tc>
      </w:tr>
    </w:tbl>
    <w:p w14:paraId="03ED653E"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lang w:val="de-DE"/>
        </w:rPr>
      </w:pPr>
      <w:r w:rsidRPr="007354F2">
        <w:rPr>
          <w:rFonts w:ascii="Lucida Sans" w:hAnsi="Lucida Sans" w:cs="Lucida Sans Unicode"/>
          <w:b/>
          <w:noProof/>
          <w:sz w:val="13"/>
          <w:szCs w:val="13"/>
          <w:lang w:val="de-DE"/>
        </w:rPr>
        <w:t xml:space="preserve">Evonik Performance </w:t>
      </w:r>
      <w:r w:rsidRPr="007354F2">
        <w:rPr>
          <w:rFonts w:ascii="Lucida Sans" w:hAnsi="Lucida Sans" w:cs="Lucida Sans Unicode"/>
          <w:b/>
          <w:noProof/>
          <w:sz w:val="13"/>
          <w:szCs w:val="13"/>
          <w:lang w:val="de-DE"/>
        </w:rPr>
        <w:br/>
        <w:t>Materials GmbH</w:t>
      </w:r>
    </w:p>
    <w:p w14:paraId="4551AC87"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lang w:val="de-DE"/>
        </w:rPr>
      </w:pPr>
      <w:r w:rsidRPr="007354F2">
        <w:rPr>
          <w:rFonts w:ascii="Lucida Sans" w:hAnsi="Lucida Sans" w:cs="Lucida Sans Unicode"/>
          <w:noProof/>
          <w:sz w:val="13"/>
          <w:szCs w:val="13"/>
          <w:lang w:val="de-DE"/>
        </w:rPr>
        <w:t>Rellinghauser Straße 1-11</w:t>
      </w:r>
    </w:p>
    <w:p w14:paraId="695488F0"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45128 Essen</w:t>
      </w:r>
    </w:p>
    <w:p w14:paraId="6B164D7B"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Germany</w:t>
      </w:r>
    </w:p>
    <w:p w14:paraId="51A74FE8"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Phone +49 201 177-01</w:t>
      </w:r>
    </w:p>
    <w:p w14:paraId="1AB16A99"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Fax +49 201 177-3475</w:t>
      </w:r>
    </w:p>
    <w:p w14:paraId="235337F7" w14:textId="77777777" w:rsidR="00CA0B84" w:rsidRPr="007354F2" w:rsidRDefault="004D13C6" w:rsidP="00CA0B84">
      <w:pPr>
        <w:framePr w:w="2659" w:wrap="around" w:vAnchor="page" w:hAnchor="page" w:x="8983" w:y="11909" w:anchorLock="1"/>
        <w:spacing w:line="180" w:lineRule="exact"/>
        <w:rPr>
          <w:rFonts w:ascii="Lucida Sans" w:hAnsi="Lucida Sans" w:cs="Lucida Sans Unicode"/>
          <w:noProof/>
          <w:sz w:val="13"/>
          <w:szCs w:val="13"/>
        </w:rPr>
      </w:pPr>
      <w:hyperlink r:id="rId9" w:history="1">
        <w:r w:rsidR="00CA0B84" w:rsidRPr="007354F2">
          <w:rPr>
            <w:rStyle w:val="Hyperlink"/>
            <w:rFonts w:ascii="Lucida Sans" w:hAnsi="Lucida Sans" w:cs="Lucida Sans Unicode"/>
            <w:noProof/>
            <w:sz w:val="13"/>
            <w:szCs w:val="13"/>
          </w:rPr>
          <w:t>www.evonik.com</w:t>
        </w:r>
      </w:hyperlink>
    </w:p>
    <w:p w14:paraId="4A96C40A"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p>
    <w:p w14:paraId="14EB8E26"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lang w:val="en-US"/>
        </w:rPr>
      </w:pPr>
      <w:r w:rsidRPr="007354F2">
        <w:rPr>
          <w:rFonts w:ascii="Lucida Sans" w:hAnsi="Lucida Sans" w:cs="Lucida Sans Unicode"/>
          <w:b/>
          <w:noProof/>
          <w:sz w:val="13"/>
          <w:szCs w:val="13"/>
          <w:lang w:val="en-US"/>
        </w:rPr>
        <w:t>Supervisory Board</w:t>
      </w:r>
      <w:r w:rsidRPr="007354F2">
        <w:rPr>
          <w:rFonts w:ascii="Lucida Sans" w:hAnsi="Lucida Sans" w:cs="Lucida Sans Unicode"/>
          <w:noProof/>
          <w:sz w:val="13"/>
          <w:szCs w:val="13"/>
          <w:lang w:val="en-US"/>
        </w:rPr>
        <w:br/>
        <w:t>Bernd Tönjes, Chairman</w:t>
      </w:r>
    </w:p>
    <w:p w14:paraId="2BB90B77"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p>
    <w:p w14:paraId="74F9AEE4"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b/>
          <w:noProof/>
          <w:sz w:val="13"/>
          <w:szCs w:val="13"/>
        </w:rPr>
        <w:t>Managing Directors</w:t>
      </w:r>
    </w:p>
    <w:p w14:paraId="29B758CA"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Dr. Joachim Dahm, Chairman</w:t>
      </w:r>
    </w:p>
    <w:p w14:paraId="79D60FE0"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Stefan Plaß</w:t>
      </w:r>
    </w:p>
    <w:p w14:paraId="242C040E"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p>
    <w:p w14:paraId="47A45458"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Registered Office Essen</w:t>
      </w:r>
    </w:p>
    <w:p w14:paraId="064483D9"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Register Court</w:t>
      </w:r>
    </w:p>
    <w:p w14:paraId="0D82C113"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City Local Court Essen</w:t>
      </w:r>
    </w:p>
    <w:p w14:paraId="6C35B3F1" w14:textId="77777777" w:rsidR="00CA0B84" w:rsidRPr="007354F2" w:rsidRDefault="00CA0B84" w:rsidP="00CA0B84">
      <w:pPr>
        <w:framePr w:w="2659" w:wrap="around" w:vAnchor="page" w:hAnchor="page" w:x="8983" w:y="11909" w:anchorLock="1"/>
        <w:spacing w:line="180" w:lineRule="exact"/>
        <w:rPr>
          <w:rFonts w:ascii="Lucida Sans" w:hAnsi="Lucida Sans" w:cs="Lucida Sans Unicode"/>
          <w:noProof/>
          <w:sz w:val="13"/>
          <w:szCs w:val="13"/>
        </w:rPr>
      </w:pPr>
      <w:r w:rsidRPr="007354F2">
        <w:rPr>
          <w:rFonts w:ascii="Lucida Sans" w:hAnsi="Lucida Sans" w:cs="Lucida Sans Unicode"/>
          <w:noProof/>
          <w:sz w:val="13"/>
          <w:szCs w:val="13"/>
        </w:rPr>
        <w:t>Commercial Registry B 25779</w:t>
      </w:r>
    </w:p>
    <w:p w14:paraId="432F6D96" w14:textId="3AEEA75F" w:rsidR="00025F20" w:rsidRDefault="00025F20" w:rsidP="00025F20">
      <w:pPr>
        <w:rPr>
          <w:rFonts w:ascii="Lucida Sans" w:hAnsi="Lucida Sans"/>
          <w:b/>
          <w:sz w:val="24"/>
        </w:rPr>
      </w:pPr>
      <w:r>
        <w:rPr>
          <w:rFonts w:ascii="Lucida Sans" w:hAnsi="Lucida Sans"/>
          <w:b/>
          <w:sz w:val="24"/>
        </w:rPr>
        <w:t xml:space="preserve">New application: Use of </w:t>
      </w:r>
      <w:r w:rsidR="00945D5F">
        <w:rPr>
          <w:rFonts w:ascii="Lucida Sans" w:hAnsi="Lucida Sans"/>
          <w:b/>
          <w:sz w:val="24"/>
        </w:rPr>
        <w:t>t</w:t>
      </w:r>
      <w:r>
        <w:rPr>
          <w:rFonts w:ascii="Lucida Sans" w:hAnsi="Lucida Sans"/>
          <w:b/>
          <w:sz w:val="24"/>
        </w:rPr>
        <w:t xml:space="preserve">ertiary butanol in cosmetic alcohols </w:t>
      </w:r>
    </w:p>
    <w:p w14:paraId="0D8BF14E" w14:textId="77777777" w:rsidR="00025F20" w:rsidRDefault="00025F20" w:rsidP="00025F20">
      <w:pPr>
        <w:rPr>
          <w:rFonts w:ascii="Arial" w:hAnsi="Arial"/>
        </w:rPr>
      </w:pPr>
    </w:p>
    <w:p w14:paraId="5BDA4A77" w14:textId="77777777" w:rsidR="00115258" w:rsidRPr="00D82532" w:rsidRDefault="00115258" w:rsidP="00115258">
      <w:pPr>
        <w:pStyle w:val="Listenabsatz"/>
        <w:numPr>
          <w:ilvl w:val="0"/>
          <w:numId w:val="33"/>
        </w:numPr>
        <w:spacing w:after="160" w:line="259" w:lineRule="auto"/>
        <w:rPr>
          <w:rFonts w:ascii="Lucida Sans" w:hAnsi="Lucida Sans"/>
        </w:rPr>
      </w:pPr>
      <w:r w:rsidRPr="00D82532">
        <w:rPr>
          <w:rFonts w:ascii="Lucida Sans" w:hAnsi="Lucida Sans"/>
        </w:rPr>
        <w:t>Tertiary butanol can be used as denaturant in cosmetic alcohols</w:t>
      </w:r>
    </w:p>
    <w:p w14:paraId="6067A885" w14:textId="77777777" w:rsidR="00115258" w:rsidRPr="00D82532" w:rsidRDefault="00115258" w:rsidP="00115258">
      <w:pPr>
        <w:pStyle w:val="Listenabsatz"/>
        <w:numPr>
          <w:ilvl w:val="0"/>
          <w:numId w:val="33"/>
        </w:numPr>
        <w:spacing w:after="160" w:line="259" w:lineRule="auto"/>
        <w:rPr>
          <w:rFonts w:ascii="Lucida Sans" w:hAnsi="Lucida Sans"/>
        </w:rPr>
      </w:pPr>
      <w:r w:rsidRPr="00CC698E">
        <w:rPr>
          <w:rFonts w:ascii="Lucida Sans" w:hAnsi="Lucida Sans"/>
        </w:rPr>
        <w:t>Possible substitute for isopropanol in the production of disinfectants</w:t>
      </w:r>
      <w:r w:rsidRPr="00D82532">
        <w:rPr>
          <w:rFonts w:ascii="Lucida Sans" w:hAnsi="Lucida Sans"/>
        </w:rPr>
        <w:t xml:space="preserve"> </w:t>
      </w:r>
    </w:p>
    <w:p w14:paraId="29BD22D6" w14:textId="77777777" w:rsidR="00F45F5D" w:rsidRDefault="00F45F5D" w:rsidP="00F45F5D">
      <w:pPr>
        <w:pStyle w:val="Listenabsatz"/>
        <w:rPr>
          <w:rFonts w:ascii="Lucida Sans" w:hAnsi="Lucida Sans"/>
        </w:rPr>
      </w:pPr>
    </w:p>
    <w:p w14:paraId="61622740" w14:textId="0ABBB608" w:rsidR="00115258" w:rsidRPr="00574F54" w:rsidRDefault="00115258" w:rsidP="00115258">
      <w:pPr>
        <w:spacing w:line="276" w:lineRule="auto"/>
        <w:jc w:val="both"/>
        <w:rPr>
          <w:rFonts w:ascii="Lucida Sans" w:hAnsi="Lucida Sans"/>
          <w:szCs w:val="22"/>
        </w:rPr>
      </w:pPr>
      <w:r w:rsidRPr="003371C6">
        <w:rPr>
          <w:rFonts w:ascii="Lucida Sans" w:hAnsi="Lucida Sans"/>
          <w:szCs w:val="22"/>
        </w:rPr>
        <w:t xml:space="preserve">Up to now, </w:t>
      </w:r>
      <w:r w:rsidR="00945D5F">
        <w:rPr>
          <w:rFonts w:ascii="Lucida Sans" w:hAnsi="Lucida Sans"/>
          <w:szCs w:val="22"/>
        </w:rPr>
        <w:t>t</w:t>
      </w:r>
      <w:r w:rsidRPr="003371C6">
        <w:rPr>
          <w:rFonts w:ascii="Lucida Sans" w:hAnsi="Lucida Sans"/>
          <w:szCs w:val="22"/>
        </w:rPr>
        <w:t xml:space="preserve">ertiary </w:t>
      </w:r>
      <w:r w:rsidR="00945D5F">
        <w:rPr>
          <w:rFonts w:ascii="Lucida Sans" w:hAnsi="Lucida Sans"/>
          <w:szCs w:val="22"/>
        </w:rPr>
        <w:t>b</w:t>
      </w:r>
      <w:r w:rsidRPr="003371C6">
        <w:rPr>
          <w:rFonts w:ascii="Lucida Sans" w:hAnsi="Lucida Sans"/>
          <w:szCs w:val="22"/>
        </w:rPr>
        <w:t xml:space="preserve">utanol (TBA)* has been used mainly as a precursor in organic peroxides and antioxidants. Together with customers, it has now been </w:t>
      </w:r>
      <w:r w:rsidR="008F6644">
        <w:rPr>
          <w:rFonts w:ascii="Lucida Sans" w:hAnsi="Lucida Sans"/>
          <w:szCs w:val="22"/>
        </w:rPr>
        <w:t>proven</w:t>
      </w:r>
      <w:r w:rsidRPr="003371C6">
        <w:rPr>
          <w:rFonts w:ascii="Lucida Sans" w:hAnsi="Lucida Sans"/>
          <w:szCs w:val="22"/>
        </w:rPr>
        <w:t xml:space="preserve"> that TBA can also be used as a denaturant in cosmetic alcohols</w:t>
      </w:r>
      <w:r w:rsidRPr="00574F54">
        <w:rPr>
          <w:rFonts w:ascii="Lucida Sans" w:hAnsi="Lucida Sans"/>
          <w:szCs w:val="22"/>
        </w:rPr>
        <w:t xml:space="preserve">. </w:t>
      </w:r>
      <w:proofErr w:type="gramStart"/>
      <w:r w:rsidRPr="005A0735">
        <w:rPr>
          <w:rFonts w:ascii="Lucida Sans" w:hAnsi="Lucida Sans"/>
          <w:szCs w:val="22"/>
        </w:rPr>
        <w:t>In particular, it</w:t>
      </w:r>
      <w:proofErr w:type="gramEnd"/>
      <w:r w:rsidRPr="005A0735">
        <w:rPr>
          <w:rFonts w:ascii="Lucida Sans" w:hAnsi="Lucida Sans"/>
          <w:szCs w:val="22"/>
        </w:rPr>
        <w:t xml:space="preserve"> may be useful in the manufacture of cosmetic products or </w:t>
      </w:r>
      <w:proofErr w:type="spellStart"/>
      <w:r w:rsidRPr="005A0735">
        <w:rPr>
          <w:rFonts w:ascii="Lucida Sans" w:hAnsi="Lucida Sans"/>
          <w:szCs w:val="22"/>
        </w:rPr>
        <w:t>odor</w:t>
      </w:r>
      <w:proofErr w:type="spellEnd"/>
      <w:r w:rsidRPr="005A0735">
        <w:rPr>
          <w:rFonts w:ascii="Lucida Sans" w:hAnsi="Lucida Sans"/>
          <w:szCs w:val="22"/>
        </w:rPr>
        <w:t xml:space="preserve"> enhancers</w:t>
      </w:r>
      <w:r>
        <w:rPr>
          <w:rFonts w:ascii="Lucida Sans" w:hAnsi="Lucida Sans"/>
        </w:rPr>
        <w:t>.</w:t>
      </w:r>
    </w:p>
    <w:p w14:paraId="0D88AB01" w14:textId="77777777" w:rsidR="00115258" w:rsidRPr="00574F54" w:rsidRDefault="00115258" w:rsidP="00115258">
      <w:pPr>
        <w:spacing w:line="276" w:lineRule="auto"/>
        <w:jc w:val="both"/>
        <w:rPr>
          <w:rFonts w:ascii="Lucida Sans" w:hAnsi="Lucida Sans"/>
          <w:szCs w:val="22"/>
        </w:rPr>
      </w:pPr>
    </w:p>
    <w:p w14:paraId="4F14F64A" w14:textId="77777777" w:rsidR="00115258" w:rsidRPr="00574F54" w:rsidRDefault="00115258" w:rsidP="00115258">
      <w:pPr>
        <w:spacing w:line="276" w:lineRule="auto"/>
        <w:jc w:val="both"/>
        <w:rPr>
          <w:rFonts w:ascii="Lucida Sans" w:hAnsi="Lucida Sans"/>
          <w:szCs w:val="22"/>
        </w:rPr>
      </w:pPr>
      <w:r w:rsidRPr="003371C6">
        <w:rPr>
          <w:rFonts w:ascii="Lucida Sans" w:hAnsi="Lucida Sans"/>
          <w:szCs w:val="22"/>
        </w:rPr>
        <w:t xml:space="preserve">The </w:t>
      </w:r>
      <w:r>
        <w:rPr>
          <w:rFonts w:ascii="Lucida Sans" w:hAnsi="Lucida Sans"/>
          <w:szCs w:val="22"/>
        </w:rPr>
        <w:t>discovery</w:t>
      </w:r>
      <w:r w:rsidRPr="003371C6">
        <w:rPr>
          <w:rFonts w:ascii="Lucida Sans" w:hAnsi="Lucida Sans"/>
          <w:szCs w:val="22"/>
        </w:rPr>
        <w:t xml:space="preserve"> was </w:t>
      </w:r>
      <w:r>
        <w:rPr>
          <w:rFonts w:ascii="Lucida Sans" w:hAnsi="Lucida Sans"/>
          <w:szCs w:val="22"/>
        </w:rPr>
        <w:t xml:space="preserve">a result of </w:t>
      </w:r>
      <w:r w:rsidRPr="003371C6">
        <w:rPr>
          <w:rFonts w:ascii="Lucida Sans" w:hAnsi="Lucida Sans"/>
          <w:szCs w:val="22"/>
        </w:rPr>
        <w:t xml:space="preserve">the search for alternative raw materials </w:t>
      </w:r>
      <w:proofErr w:type="gramStart"/>
      <w:r w:rsidRPr="003371C6">
        <w:rPr>
          <w:rFonts w:ascii="Lucida Sans" w:hAnsi="Lucida Sans"/>
          <w:szCs w:val="22"/>
        </w:rPr>
        <w:t>for the production of</w:t>
      </w:r>
      <w:proofErr w:type="gramEnd"/>
      <w:r w:rsidRPr="003371C6">
        <w:rPr>
          <w:rFonts w:ascii="Lucida Sans" w:hAnsi="Lucida Sans"/>
          <w:szCs w:val="22"/>
        </w:rPr>
        <w:t xml:space="preserve"> disinfectants</w:t>
      </w:r>
      <w:r>
        <w:rPr>
          <w:rFonts w:ascii="Lucida Sans" w:hAnsi="Lucida Sans"/>
          <w:szCs w:val="22"/>
        </w:rPr>
        <w:t xml:space="preserve"> </w:t>
      </w:r>
      <w:r w:rsidRPr="005A0735">
        <w:rPr>
          <w:rFonts w:ascii="Lucida Sans" w:hAnsi="Lucida Sans"/>
          <w:szCs w:val="22"/>
        </w:rPr>
        <w:t>in response to rising demand</w:t>
      </w:r>
      <w:r w:rsidRPr="003371C6">
        <w:rPr>
          <w:rFonts w:ascii="Lucida Sans" w:hAnsi="Lucida Sans"/>
          <w:szCs w:val="22"/>
        </w:rPr>
        <w:t xml:space="preserve">. </w:t>
      </w:r>
    </w:p>
    <w:p w14:paraId="7239662C" w14:textId="77777777" w:rsidR="00115258" w:rsidRPr="00574F54" w:rsidRDefault="00115258" w:rsidP="00115258">
      <w:pPr>
        <w:spacing w:line="276" w:lineRule="auto"/>
        <w:jc w:val="both"/>
        <w:rPr>
          <w:rFonts w:ascii="Lucida Sans" w:hAnsi="Lucida Sans"/>
          <w:szCs w:val="22"/>
        </w:rPr>
      </w:pPr>
    </w:p>
    <w:p w14:paraId="1F119867" w14:textId="75D0BE75" w:rsidR="00115258" w:rsidRPr="004D4432" w:rsidRDefault="00115258" w:rsidP="00115258">
      <w:pPr>
        <w:spacing w:line="276" w:lineRule="auto"/>
        <w:jc w:val="both"/>
        <w:rPr>
          <w:rFonts w:ascii="Lucida Sans" w:hAnsi="Lucida Sans"/>
          <w:szCs w:val="22"/>
        </w:rPr>
      </w:pPr>
      <w:r w:rsidRPr="003371C6">
        <w:rPr>
          <w:rFonts w:ascii="Lucida Sans" w:hAnsi="Lucida Sans"/>
          <w:szCs w:val="22"/>
        </w:rPr>
        <w:t>"We are pleased that with TBA we can provide our customers with a</w:t>
      </w:r>
      <w:r>
        <w:rPr>
          <w:rFonts w:ascii="Lucida Sans" w:hAnsi="Lucida Sans"/>
          <w:szCs w:val="22"/>
        </w:rPr>
        <w:t xml:space="preserve"> quality</w:t>
      </w:r>
      <w:r w:rsidRPr="003371C6">
        <w:rPr>
          <w:rFonts w:ascii="Lucida Sans" w:hAnsi="Lucida Sans"/>
          <w:szCs w:val="22"/>
        </w:rPr>
        <w:t xml:space="preserve"> product - and in combination with individual logistics options," explains</w:t>
      </w:r>
      <w:r w:rsidRPr="004D4432">
        <w:rPr>
          <w:rFonts w:ascii="Lucida Sans" w:hAnsi="Lucida Sans"/>
          <w:szCs w:val="22"/>
        </w:rPr>
        <w:t xml:space="preserve"> Sarah Kranz, Marketing Manager at Performance Intermediates and Product Manager for TBA. And so, the product TBA </w:t>
      </w:r>
      <w:r>
        <w:rPr>
          <w:rFonts w:ascii="Lucida Sans" w:hAnsi="Lucida Sans"/>
          <w:szCs w:val="22"/>
        </w:rPr>
        <w:t>can be delivered</w:t>
      </w:r>
      <w:r w:rsidRPr="004D4432">
        <w:rPr>
          <w:rFonts w:ascii="Lucida Sans" w:hAnsi="Lucida Sans"/>
          <w:szCs w:val="22"/>
        </w:rPr>
        <w:t xml:space="preserve"> in tank containers, tank trucks and </w:t>
      </w:r>
      <w:r w:rsidR="00A5245A">
        <w:rPr>
          <w:rFonts w:ascii="Lucida Sans" w:hAnsi="Lucida Sans"/>
          <w:szCs w:val="22"/>
        </w:rPr>
        <w:t>drums</w:t>
      </w:r>
      <w:r w:rsidRPr="004D4432">
        <w:rPr>
          <w:rFonts w:ascii="Lucida Sans" w:hAnsi="Lucida Sans"/>
          <w:szCs w:val="22"/>
        </w:rPr>
        <w:t>.</w:t>
      </w:r>
    </w:p>
    <w:p w14:paraId="011068FC" w14:textId="77777777" w:rsidR="00115258" w:rsidRPr="004D4432" w:rsidRDefault="00115258" w:rsidP="00115258">
      <w:pPr>
        <w:spacing w:line="276" w:lineRule="auto"/>
        <w:jc w:val="both"/>
        <w:rPr>
          <w:rFonts w:ascii="Lucida Sans" w:hAnsi="Lucida Sans"/>
          <w:szCs w:val="22"/>
        </w:rPr>
      </w:pPr>
    </w:p>
    <w:p w14:paraId="6D983C8C" w14:textId="0EC51242" w:rsidR="00115258" w:rsidRPr="004D4432" w:rsidRDefault="00115258" w:rsidP="00115258">
      <w:pPr>
        <w:spacing w:line="276" w:lineRule="auto"/>
        <w:jc w:val="both"/>
        <w:rPr>
          <w:rFonts w:ascii="Lucida Sans" w:hAnsi="Lucida Sans"/>
          <w:szCs w:val="22"/>
        </w:rPr>
      </w:pPr>
      <w:r w:rsidRPr="007F2E84">
        <w:rPr>
          <w:rFonts w:ascii="Lucida Sans" w:hAnsi="Lucida Sans"/>
          <w:szCs w:val="22"/>
        </w:rPr>
        <w:t>"</w:t>
      </w:r>
      <w:r w:rsidRPr="005A0735">
        <w:rPr>
          <w:rFonts w:ascii="Lucida Sans" w:hAnsi="Lucida Sans"/>
          <w:szCs w:val="22"/>
        </w:rPr>
        <w:t>We can supply our customers with two different TBA grades, produced simultaneously and fully continuously, according to their needs: anhydrous and azeotropic</w:t>
      </w:r>
      <w:r w:rsidRPr="007F2E84">
        <w:rPr>
          <w:rFonts w:ascii="Lucida Sans" w:hAnsi="Lucida Sans"/>
          <w:szCs w:val="22"/>
        </w:rPr>
        <w:t>," adds</w:t>
      </w:r>
      <w:r w:rsidRPr="004D4432">
        <w:rPr>
          <w:rFonts w:ascii="Lucida Sans" w:hAnsi="Lucida Sans"/>
          <w:szCs w:val="22"/>
        </w:rPr>
        <w:t xml:space="preserve"> </w:t>
      </w:r>
      <w:proofErr w:type="spellStart"/>
      <w:r w:rsidRPr="004D4432">
        <w:rPr>
          <w:rFonts w:ascii="Lucida Sans" w:hAnsi="Lucida Sans"/>
          <w:szCs w:val="22"/>
        </w:rPr>
        <w:t>Dr.</w:t>
      </w:r>
      <w:proofErr w:type="spellEnd"/>
      <w:r>
        <w:rPr>
          <w:rFonts w:ascii="Lucida Sans" w:hAnsi="Lucida Sans"/>
          <w:szCs w:val="22"/>
        </w:rPr>
        <w:t xml:space="preserve"> </w:t>
      </w:r>
      <w:r w:rsidRPr="004D4432">
        <w:rPr>
          <w:rFonts w:ascii="Lucida Sans" w:hAnsi="Lucida Sans"/>
          <w:szCs w:val="22"/>
        </w:rPr>
        <w:t xml:space="preserve">Hinnerk Becker, </w:t>
      </w:r>
      <w:r>
        <w:rPr>
          <w:rFonts w:ascii="Lucida Sans" w:hAnsi="Lucida Sans"/>
          <w:szCs w:val="22"/>
        </w:rPr>
        <w:t xml:space="preserve">Head of </w:t>
      </w:r>
      <w:r w:rsidRPr="004D4432">
        <w:rPr>
          <w:rFonts w:ascii="Lucida Sans" w:hAnsi="Lucida Sans"/>
          <w:szCs w:val="22"/>
        </w:rPr>
        <w:t>Market Segment Specialties at Performance Intermediates</w:t>
      </w:r>
      <w:r>
        <w:rPr>
          <w:rFonts w:ascii="Lucida Sans" w:hAnsi="Lucida Sans"/>
          <w:szCs w:val="22"/>
        </w:rPr>
        <w:t>.</w:t>
      </w:r>
      <w:r w:rsidRPr="004D4432">
        <w:rPr>
          <w:rFonts w:ascii="Lucida Sans" w:hAnsi="Lucida Sans"/>
          <w:szCs w:val="22"/>
        </w:rPr>
        <w:t xml:space="preserve"> </w:t>
      </w:r>
    </w:p>
    <w:p w14:paraId="0457BF20" w14:textId="77777777" w:rsidR="00115258" w:rsidRPr="004D4432" w:rsidRDefault="00115258" w:rsidP="00115258">
      <w:pPr>
        <w:spacing w:line="276" w:lineRule="auto"/>
        <w:jc w:val="both"/>
        <w:rPr>
          <w:rFonts w:ascii="Lucida Sans" w:hAnsi="Lucida Sans"/>
          <w:szCs w:val="22"/>
        </w:rPr>
      </w:pPr>
    </w:p>
    <w:p w14:paraId="354BDBCF" w14:textId="5E430E92" w:rsidR="00115258" w:rsidRPr="007F2E84" w:rsidRDefault="00115258" w:rsidP="00115258">
      <w:pPr>
        <w:spacing w:line="276" w:lineRule="auto"/>
        <w:jc w:val="both"/>
        <w:rPr>
          <w:rFonts w:ascii="Lucida Sans" w:hAnsi="Lucida Sans"/>
          <w:szCs w:val="22"/>
        </w:rPr>
      </w:pPr>
      <w:r w:rsidRPr="007F2E84">
        <w:rPr>
          <w:rFonts w:ascii="Lucida Sans" w:hAnsi="Lucida Sans"/>
          <w:szCs w:val="22"/>
        </w:rPr>
        <w:t xml:space="preserve">Evonik Performance Intermediates is a producer of C4-based materials for the rubber, plastics and specialty chemicals markets. The tertiary alcohol TBA has been part of the portfolio </w:t>
      </w:r>
      <w:r>
        <w:rPr>
          <w:rFonts w:ascii="Lucida Sans" w:hAnsi="Lucida Sans"/>
          <w:szCs w:val="22"/>
        </w:rPr>
        <w:t>of</w:t>
      </w:r>
      <w:r w:rsidRPr="007F2E84">
        <w:rPr>
          <w:rFonts w:ascii="Lucida Sans" w:hAnsi="Lucida Sans"/>
          <w:szCs w:val="22"/>
        </w:rPr>
        <w:t xml:space="preserve"> the Marl site for more than 50 years, producing several thousand metric tons per year. </w:t>
      </w:r>
    </w:p>
    <w:p w14:paraId="3A3C5BFB" w14:textId="77777777" w:rsidR="00115258" w:rsidRPr="007F2E84" w:rsidRDefault="00115258" w:rsidP="00115258">
      <w:pPr>
        <w:spacing w:line="276" w:lineRule="auto"/>
        <w:jc w:val="both"/>
        <w:rPr>
          <w:rFonts w:ascii="Lucida Sans" w:hAnsi="Lucida Sans"/>
          <w:szCs w:val="22"/>
        </w:rPr>
      </w:pPr>
    </w:p>
    <w:p w14:paraId="38A18679" w14:textId="77777777" w:rsidR="00115258" w:rsidRPr="004D4432" w:rsidRDefault="00115258" w:rsidP="00115258">
      <w:pPr>
        <w:spacing w:line="276" w:lineRule="auto"/>
        <w:jc w:val="both"/>
        <w:rPr>
          <w:rFonts w:ascii="Lucida Sans" w:hAnsi="Lucida Sans"/>
          <w:szCs w:val="22"/>
        </w:rPr>
      </w:pPr>
      <w:r w:rsidRPr="004D4432">
        <w:rPr>
          <w:rFonts w:ascii="Lucida Sans" w:hAnsi="Lucida Sans"/>
          <w:szCs w:val="22"/>
        </w:rPr>
        <w:t>*</w:t>
      </w:r>
      <w:r w:rsidRPr="004D4432">
        <w:t xml:space="preserve"> </w:t>
      </w:r>
      <w:r w:rsidRPr="004D4432">
        <w:rPr>
          <w:rFonts w:ascii="Lucida Sans" w:hAnsi="Lucida Sans"/>
          <w:szCs w:val="22"/>
        </w:rPr>
        <w:t>Also known as methyl propan-2-ol, CAS no. 75-65-0</w:t>
      </w:r>
      <w:r>
        <w:rPr>
          <w:rFonts w:ascii="Lucida Sans" w:hAnsi="Lucida Sans"/>
          <w:szCs w:val="22"/>
        </w:rPr>
        <w:t>.</w:t>
      </w:r>
    </w:p>
    <w:p w14:paraId="54A42FCF" w14:textId="77777777" w:rsidR="00115258" w:rsidRDefault="00115258" w:rsidP="00115258">
      <w:pPr>
        <w:spacing w:line="276" w:lineRule="auto"/>
        <w:jc w:val="both"/>
        <w:rPr>
          <w:rFonts w:ascii="Lucida Sans" w:hAnsi="Lucida Sans"/>
          <w:szCs w:val="22"/>
        </w:rPr>
      </w:pPr>
    </w:p>
    <w:p w14:paraId="491EBFB6" w14:textId="77777777"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3BAD7CD0" w14:textId="77777777" w:rsidR="00E5685D" w:rsidRDefault="00E5685D" w:rsidP="00E5685D">
      <w:pPr>
        <w:spacing w:line="220" w:lineRule="exact"/>
        <w:rPr>
          <w:sz w:val="18"/>
          <w:szCs w:val="18"/>
        </w:rPr>
      </w:pPr>
      <w:r w:rsidRPr="009A7CFD">
        <w:rPr>
          <w:sz w:val="18"/>
          <w:szCs w:val="18"/>
        </w:rPr>
        <w:t xml:space="preserve">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w:t>
      </w:r>
      <w:r w:rsidRPr="009A7CFD">
        <w:rPr>
          <w:sz w:val="18"/>
          <w:szCs w:val="18"/>
        </w:rPr>
        <w:lastRenderedPageBreak/>
        <w:t xml:space="preserve">solutions for customers. More than 32,000 employees work together for a common purpose: </w:t>
      </w:r>
      <w:r w:rsidR="00897B09">
        <w:rPr>
          <w:rStyle w:val="normaltextrun"/>
          <w:rFonts w:cs="Lucida Sans Unicode"/>
          <w:color w:val="000000"/>
          <w:sz w:val="18"/>
          <w:szCs w:val="18"/>
          <w:shd w:val="clear" w:color="auto" w:fill="FFFFFF"/>
        </w:rPr>
        <w:t>We want to improve life today and tomorrow.</w:t>
      </w:r>
    </w:p>
    <w:p w14:paraId="099A0D49" w14:textId="77777777" w:rsidR="00E5685D" w:rsidRDefault="00E5685D" w:rsidP="00E5685D">
      <w:pPr>
        <w:spacing w:line="220" w:lineRule="exact"/>
        <w:rPr>
          <w:sz w:val="18"/>
          <w:szCs w:val="18"/>
        </w:rPr>
      </w:pPr>
    </w:p>
    <w:p w14:paraId="75FC5533" w14:textId="77777777" w:rsidR="00CA0B84" w:rsidRDefault="00CA0B84" w:rsidP="00CA0B84">
      <w:pPr>
        <w:autoSpaceDE w:val="0"/>
        <w:autoSpaceDN w:val="0"/>
        <w:spacing w:line="220" w:lineRule="exact"/>
        <w:rPr>
          <w:rFonts w:ascii="Calibri" w:hAnsi="Calibri"/>
          <w:b/>
          <w:bCs/>
          <w:sz w:val="18"/>
          <w:szCs w:val="18"/>
          <w:lang w:val="en-US"/>
        </w:rPr>
      </w:pPr>
      <w:r>
        <w:rPr>
          <w:b/>
          <w:bCs/>
          <w:sz w:val="18"/>
          <w:szCs w:val="18"/>
          <w:lang w:val="en-US"/>
        </w:rPr>
        <w:t>About Performance Materials</w:t>
      </w:r>
    </w:p>
    <w:p w14:paraId="6C5D81C2" w14:textId="77777777" w:rsidR="00CA0B84" w:rsidRPr="00D41AF7" w:rsidRDefault="00CA0B84" w:rsidP="00CA0B84">
      <w:pPr>
        <w:autoSpaceDE w:val="0"/>
        <w:autoSpaceDN w:val="0"/>
        <w:spacing w:line="220" w:lineRule="exact"/>
        <w:rPr>
          <w:color w:val="000000"/>
          <w:sz w:val="18"/>
          <w:szCs w:val="18"/>
        </w:rPr>
      </w:pPr>
      <w:r w:rsidRPr="00D41AF7">
        <w:rPr>
          <w:color w:val="000000"/>
          <w:sz w:val="18"/>
          <w:szCs w:val="18"/>
        </w:rPr>
        <w:t>The Performance Materials Segment is managed by Evonik Performance Materials GmbH. The segment focuses its global activities on developing and manufacturing intermediates, solutions and additives, especially for use in agriculture and in the rubber and plastics industry. In 201</w:t>
      </w:r>
      <w:r>
        <w:rPr>
          <w:color w:val="000000"/>
          <w:sz w:val="18"/>
          <w:szCs w:val="18"/>
        </w:rPr>
        <w:t>9</w:t>
      </w:r>
      <w:r w:rsidRPr="00D41AF7">
        <w:rPr>
          <w:color w:val="000000"/>
          <w:sz w:val="18"/>
          <w:szCs w:val="18"/>
        </w:rPr>
        <w:t>, the segment’s roughly 1,</w:t>
      </w:r>
      <w:r>
        <w:rPr>
          <w:color w:val="000000"/>
          <w:sz w:val="18"/>
          <w:szCs w:val="18"/>
        </w:rPr>
        <w:t>6</w:t>
      </w:r>
      <w:r w:rsidRPr="00D41AF7">
        <w:rPr>
          <w:color w:val="000000"/>
          <w:sz w:val="18"/>
          <w:szCs w:val="18"/>
        </w:rPr>
        <w:t>00 employees generated sales about €2.</w:t>
      </w:r>
      <w:r>
        <w:rPr>
          <w:color w:val="000000"/>
          <w:sz w:val="18"/>
          <w:szCs w:val="18"/>
        </w:rPr>
        <w:t>04</w:t>
      </w:r>
      <w:r w:rsidRPr="00D41AF7">
        <w:rPr>
          <w:color w:val="000000"/>
          <w:sz w:val="18"/>
          <w:szCs w:val="18"/>
        </w:rPr>
        <w:t xml:space="preserve"> billion from continuing operations.</w:t>
      </w:r>
    </w:p>
    <w:p w14:paraId="5A47CF9C" w14:textId="77777777" w:rsidR="00E5685D" w:rsidRDefault="00E5685D" w:rsidP="00E5685D">
      <w:pPr>
        <w:spacing w:line="220" w:lineRule="exact"/>
        <w:outlineLvl w:val="0"/>
        <w:rPr>
          <w:b/>
          <w:bCs/>
          <w:color w:val="000000"/>
          <w:sz w:val="18"/>
          <w:szCs w:val="18"/>
        </w:rPr>
      </w:pPr>
    </w:p>
    <w:p w14:paraId="0FF46F50"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2F5F0929"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BEF2D1A"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8FB7" w14:textId="77777777" w:rsidR="00DF33E7" w:rsidRDefault="00DF33E7" w:rsidP="00FD1184">
      <w:r>
        <w:separator/>
      </w:r>
    </w:p>
  </w:endnote>
  <w:endnote w:type="continuationSeparator" w:id="0">
    <w:p w14:paraId="4F106E01" w14:textId="77777777" w:rsidR="00DF33E7" w:rsidRDefault="00DF33E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4794" w14:textId="77777777" w:rsidR="00D2134A" w:rsidRDefault="00D213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DBAC" w14:textId="77777777" w:rsidR="00D2134A" w:rsidRDefault="00D2134A">
    <w:pPr>
      <w:pStyle w:val="Fuzeile"/>
    </w:pPr>
  </w:p>
  <w:p w14:paraId="645E2488" w14:textId="77777777" w:rsidR="00D2134A" w:rsidRDefault="00D2134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A3154" w14:textId="77777777" w:rsidR="00D2134A" w:rsidRDefault="00D2134A" w:rsidP="00316EC0">
    <w:pPr>
      <w:pStyle w:val="Fuzeile"/>
    </w:pPr>
  </w:p>
  <w:p w14:paraId="77331664" w14:textId="77777777" w:rsidR="00D2134A" w:rsidRPr="005225EC" w:rsidRDefault="00D2134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CC4E" w14:textId="77777777" w:rsidR="00DF33E7" w:rsidRDefault="00DF33E7" w:rsidP="00FD1184">
      <w:r>
        <w:separator/>
      </w:r>
    </w:p>
  </w:footnote>
  <w:footnote w:type="continuationSeparator" w:id="0">
    <w:p w14:paraId="77F9C10C" w14:textId="77777777" w:rsidR="00DF33E7" w:rsidRDefault="00DF33E7"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3DED" w14:textId="77777777" w:rsidR="00D2134A" w:rsidRDefault="00D213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8558" w14:textId="77777777" w:rsidR="00D2134A" w:rsidRPr="003F4CD0" w:rsidRDefault="00D2134A"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55205CC1" wp14:editId="55933EC4">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0CDBB934" wp14:editId="645CA4C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96BCA" w14:textId="77777777" w:rsidR="00D2134A" w:rsidRPr="003F4CD0" w:rsidRDefault="00D2134A">
    <w:pPr>
      <w:pStyle w:val="Kopfzeile"/>
      <w:rPr>
        <w:sz w:val="2"/>
        <w:szCs w:val="2"/>
      </w:rPr>
    </w:pPr>
    <w:r>
      <w:rPr>
        <w:noProof/>
        <w:sz w:val="2"/>
        <w:szCs w:val="2"/>
      </w:rPr>
      <w:drawing>
        <wp:anchor distT="0" distB="0" distL="114300" distR="114300" simplePos="0" relativeHeight="251664384" behindDoc="0" locked="0" layoutInCell="1" allowOverlap="1" wp14:anchorId="5129680A" wp14:editId="3C891F00">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737714E5" wp14:editId="3A69837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57118A"/>
    <w:multiLevelType w:val="hybridMultilevel"/>
    <w:tmpl w:val="2A0C5AA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25A4"/>
    <w:rsid w:val="00025F20"/>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3837"/>
    <w:rsid w:val="0011087E"/>
    <w:rsid w:val="00115258"/>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C1446"/>
    <w:rsid w:val="002C20AF"/>
    <w:rsid w:val="002D206A"/>
    <w:rsid w:val="002D2996"/>
    <w:rsid w:val="002D4E6A"/>
    <w:rsid w:val="002D5F0C"/>
    <w:rsid w:val="002F364E"/>
    <w:rsid w:val="002F49B3"/>
    <w:rsid w:val="00301998"/>
    <w:rsid w:val="003067D4"/>
    <w:rsid w:val="0031020E"/>
    <w:rsid w:val="00310BD6"/>
    <w:rsid w:val="00312981"/>
    <w:rsid w:val="00316EC0"/>
    <w:rsid w:val="00320F33"/>
    <w:rsid w:val="00345B60"/>
    <w:rsid w:val="003508E4"/>
    <w:rsid w:val="00364D2E"/>
    <w:rsid w:val="00367974"/>
    <w:rsid w:val="00380845"/>
    <w:rsid w:val="0038388B"/>
    <w:rsid w:val="00384C52"/>
    <w:rsid w:val="003A023D"/>
    <w:rsid w:val="003C0198"/>
    <w:rsid w:val="003D6E84"/>
    <w:rsid w:val="003E4D56"/>
    <w:rsid w:val="003F4CD0"/>
    <w:rsid w:val="004016F5"/>
    <w:rsid w:val="004146D3"/>
    <w:rsid w:val="00422338"/>
    <w:rsid w:val="00424F52"/>
    <w:rsid w:val="00456D1D"/>
    <w:rsid w:val="00464856"/>
    <w:rsid w:val="00466884"/>
    <w:rsid w:val="00476F6F"/>
    <w:rsid w:val="0048125C"/>
    <w:rsid w:val="004820F9"/>
    <w:rsid w:val="00486462"/>
    <w:rsid w:val="0049367A"/>
    <w:rsid w:val="004A17C4"/>
    <w:rsid w:val="004A5E45"/>
    <w:rsid w:val="004C520C"/>
    <w:rsid w:val="004C5E53"/>
    <w:rsid w:val="004C672E"/>
    <w:rsid w:val="004C7B9F"/>
    <w:rsid w:val="004D13C6"/>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2204"/>
    <w:rsid w:val="006C6EA8"/>
    <w:rsid w:val="006D601A"/>
    <w:rsid w:val="006E2F15"/>
    <w:rsid w:val="006E434B"/>
    <w:rsid w:val="006F3AB9"/>
    <w:rsid w:val="006F48B3"/>
    <w:rsid w:val="00717EDA"/>
    <w:rsid w:val="0072366D"/>
    <w:rsid w:val="00723778"/>
    <w:rsid w:val="00731495"/>
    <w:rsid w:val="007354F2"/>
    <w:rsid w:val="00744FA6"/>
    <w:rsid w:val="00763004"/>
    <w:rsid w:val="00770879"/>
    <w:rsid w:val="007733D3"/>
    <w:rsid w:val="00775D2E"/>
    <w:rsid w:val="007767AB"/>
    <w:rsid w:val="00784360"/>
    <w:rsid w:val="007A2C47"/>
    <w:rsid w:val="007C1E2C"/>
    <w:rsid w:val="007C4857"/>
    <w:rsid w:val="007C6B2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1E2"/>
    <w:rsid w:val="0084389E"/>
    <w:rsid w:val="00860A6B"/>
    <w:rsid w:val="0088508F"/>
    <w:rsid w:val="00885442"/>
    <w:rsid w:val="00897078"/>
    <w:rsid w:val="00897B09"/>
    <w:rsid w:val="008A0D35"/>
    <w:rsid w:val="008A2AE8"/>
    <w:rsid w:val="008B03E0"/>
    <w:rsid w:val="008B7AFE"/>
    <w:rsid w:val="008C00D3"/>
    <w:rsid w:val="008C52EF"/>
    <w:rsid w:val="008E7921"/>
    <w:rsid w:val="008F49C5"/>
    <w:rsid w:val="008F6644"/>
    <w:rsid w:val="0090621C"/>
    <w:rsid w:val="00935881"/>
    <w:rsid w:val="009454A0"/>
    <w:rsid w:val="00945D5F"/>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45A"/>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21FFE"/>
    <w:rsid w:val="00C2259A"/>
    <w:rsid w:val="00C242F2"/>
    <w:rsid w:val="00C251AD"/>
    <w:rsid w:val="00C310A2"/>
    <w:rsid w:val="00C31302"/>
    <w:rsid w:val="00C3268F"/>
    <w:rsid w:val="00C33407"/>
    <w:rsid w:val="00C4228E"/>
    <w:rsid w:val="00C4300F"/>
    <w:rsid w:val="00C44564"/>
    <w:rsid w:val="00C60F15"/>
    <w:rsid w:val="00C930F0"/>
    <w:rsid w:val="00C94042"/>
    <w:rsid w:val="00CA0B84"/>
    <w:rsid w:val="00CA6F45"/>
    <w:rsid w:val="00CB3A53"/>
    <w:rsid w:val="00CD1EE7"/>
    <w:rsid w:val="00CE2E92"/>
    <w:rsid w:val="00CF2E07"/>
    <w:rsid w:val="00CF3942"/>
    <w:rsid w:val="00D12103"/>
    <w:rsid w:val="00D2134A"/>
    <w:rsid w:val="00D300EF"/>
    <w:rsid w:val="00D37F3A"/>
    <w:rsid w:val="00D46695"/>
    <w:rsid w:val="00D46DAB"/>
    <w:rsid w:val="00D50B3E"/>
    <w:rsid w:val="00D5275A"/>
    <w:rsid w:val="00D60C11"/>
    <w:rsid w:val="00D630D8"/>
    <w:rsid w:val="00D678AE"/>
    <w:rsid w:val="00D70539"/>
    <w:rsid w:val="00D72A07"/>
    <w:rsid w:val="00D81410"/>
    <w:rsid w:val="00D84239"/>
    <w:rsid w:val="00D90774"/>
    <w:rsid w:val="00D95388"/>
    <w:rsid w:val="00D96E04"/>
    <w:rsid w:val="00DB3E3C"/>
    <w:rsid w:val="00DC1267"/>
    <w:rsid w:val="00DC1494"/>
    <w:rsid w:val="00DE0507"/>
    <w:rsid w:val="00DE534A"/>
    <w:rsid w:val="00DF33E7"/>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45F5D"/>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A48E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character" w:customStyle="1" w:styleId="normaltextrun">
    <w:name w:val="normaltextrun"/>
    <w:basedOn w:val="Absatz-Standardschriftart"/>
    <w:rsid w:val="00897B09"/>
  </w:style>
  <w:style w:type="character" w:styleId="NichtaufgelsteErwhnung">
    <w:name w:val="Unresolved Mention"/>
    <w:basedOn w:val="Absatz-Standardschriftart"/>
    <w:uiPriority w:val="99"/>
    <w:semiHidden/>
    <w:unhideWhenUsed/>
    <w:rsid w:val="00F45F5D"/>
    <w:rPr>
      <w:color w:val="605E5C"/>
      <w:shd w:val="clear" w:color="auto" w:fill="E1DFDD"/>
    </w:rPr>
  </w:style>
  <w:style w:type="character" w:styleId="Kommentarzeichen">
    <w:name w:val="annotation reference"/>
    <w:basedOn w:val="Absatz-Standardschriftart"/>
    <w:semiHidden/>
    <w:unhideWhenUsed/>
    <w:rsid w:val="0038388B"/>
    <w:rPr>
      <w:sz w:val="16"/>
      <w:szCs w:val="16"/>
    </w:rPr>
  </w:style>
  <w:style w:type="paragraph" w:styleId="Kommentartext">
    <w:name w:val="annotation text"/>
    <w:basedOn w:val="Standard"/>
    <w:link w:val="KommentartextZchn"/>
    <w:semiHidden/>
    <w:unhideWhenUsed/>
    <w:rsid w:val="0038388B"/>
    <w:pPr>
      <w:spacing w:line="240" w:lineRule="auto"/>
    </w:pPr>
    <w:rPr>
      <w:sz w:val="20"/>
      <w:szCs w:val="20"/>
    </w:rPr>
  </w:style>
  <w:style w:type="character" w:customStyle="1" w:styleId="KommentartextZchn">
    <w:name w:val="Kommentartext Zchn"/>
    <w:basedOn w:val="Absatz-Standardschriftart"/>
    <w:link w:val="Kommentartext"/>
    <w:semiHidden/>
    <w:rsid w:val="0038388B"/>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8388B"/>
    <w:rPr>
      <w:b/>
      <w:bCs/>
    </w:rPr>
  </w:style>
  <w:style w:type="character" w:customStyle="1" w:styleId="KommentarthemaZchn">
    <w:name w:val="Kommentarthema Zchn"/>
    <w:basedOn w:val="KommentartextZchn"/>
    <w:link w:val="Kommentarthema"/>
    <w:semiHidden/>
    <w:rsid w:val="0038388B"/>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46142">
      <w:bodyDiv w:val="1"/>
      <w:marLeft w:val="0"/>
      <w:marRight w:val="0"/>
      <w:marTop w:val="0"/>
      <w:marBottom w:val="0"/>
      <w:divBdr>
        <w:top w:val="none" w:sz="0" w:space="0" w:color="auto"/>
        <w:left w:val="none" w:sz="0" w:space="0" w:color="auto"/>
        <w:bottom w:val="none" w:sz="0" w:space="0" w:color="auto"/>
        <w:right w:val="none" w:sz="0" w:space="0" w:color="auto"/>
      </w:divBdr>
    </w:div>
    <w:div w:id="632444448">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152524748">
      <w:bodyDiv w:val="1"/>
      <w:marLeft w:val="0"/>
      <w:marRight w:val="0"/>
      <w:marTop w:val="0"/>
      <w:marBottom w:val="0"/>
      <w:divBdr>
        <w:top w:val="none" w:sz="0" w:space="0" w:color="auto"/>
        <w:left w:val="none" w:sz="0" w:space="0" w:color="auto"/>
        <w:bottom w:val="none" w:sz="0" w:space="0" w:color="auto"/>
        <w:right w:val="none" w:sz="0" w:space="0" w:color="auto"/>
      </w:divBdr>
    </w:div>
    <w:div w:id="130485089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47504330">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544711236">
      <w:bodyDiv w:val="1"/>
      <w:marLeft w:val="0"/>
      <w:marRight w:val="0"/>
      <w:marTop w:val="0"/>
      <w:marBottom w:val="0"/>
      <w:divBdr>
        <w:top w:val="none" w:sz="0" w:space="0" w:color="auto"/>
        <w:left w:val="none" w:sz="0" w:space="0" w:color="auto"/>
        <w:bottom w:val="none" w:sz="0" w:space="0" w:color="auto"/>
        <w:right w:val="none" w:sz="0" w:space="0" w:color="auto"/>
      </w:divBdr>
    </w:div>
    <w:div w:id="1787381647">
      <w:bodyDiv w:val="1"/>
      <w:marLeft w:val="0"/>
      <w:marRight w:val="0"/>
      <w:marTop w:val="0"/>
      <w:marBottom w:val="0"/>
      <w:divBdr>
        <w:top w:val="none" w:sz="0" w:space="0" w:color="auto"/>
        <w:left w:val="none" w:sz="0" w:space="0" w:color="auto"/>
        <w:bottom w:val="none" w:sz="0" w:space="0" w:color="auto"/>
        <w:right w:val="none" w:sz="0" w:space="0" w:color="auto"/>
      </w:divBdr>
    </w:div>
    <w:div w:id="18247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an.bierhaus@evonik.com"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ichael.richter@evoni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voni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 release_New application Use of tertiary butanol in cosmetic alcohols </Description0>
    <DocumentTitle xmlns="3900a7cd-735b-4f56-a6f4-08d139dd6cc3">Press release_New application Use of tertiary butanol in cosmetic alcohols </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2DFAF10F-5109-467D-9771-43881EEB6F24}"/>
</file>

<file path=customXml/itemProps2.xml><?xml version="1.0" encoding="utf-8"?>
<ds:datastoreItem xmlns:ds="http://schemas.openxmlformats.org/officeDocument/2006/customXml" ds:itemID="{FC3062AE-B26E-402C-925C-5203102C7261}"/>
</file>

<file path=customXml/itemProps3.xml><?xml version="1.0" encoding="utf-8"?>
<ds:datastoreItem xmlns:ds="http://schemas.openxmlformats.org/officeDocument/2006/customXml" ds:itemID="{611BD316-6393-44C8-B32E-BD373D169948}"/>
</file>

<file path=docProps/app.xml><?xml version="1.0" encoding="utf-8"?>
<Properties xmlns="http://schemas.openxmlformats.org/officeDocument/2006/extended-properties" xmlns:vt="http://schemas.openxmlformats.org/officeDocument/2006/docPropsVTypes">
  <Template>DD02C763</Template>
  <TotalTime>0</TotalTime>
  <Pages>2</Pages>
  <Words>527</Words>
  <Characters>3211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3731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Dyballa, Katrin Marie</cp:lastModifiedBy>
  <cp:revision>2</cp:revision>
  <cp:lastPrinted>2017-06-09T09:57:00Z</cp:lastPrinted>
  <dcterms:created xsi:type="dcterms:W3CDTF">2020-05-05T07:13:00Z</dcterms:created>
  <dcterms:modified xsi:type="dcterms:W3CDTF">2020-05-05T07:13:00Z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