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CA0B84" w14:paraId="77F63671" w14:textId="77777777" w:rsidTr="00D81410">
        <w:trPr>
          <w:trHeight w:val="851"/>
        </w:trPr>
        <w:tc>
          <w:tcPr>
            <w:tcW w:w="2552" w:type="dxa"/>
            <w:shd w:val="clear" w:color="auto" w:fill="auto"/>
          </w:tcPr>
          <w:p w14:paraId="4BC68901" w14:textId="1DD071F6" w:rsidR="004F1918" w:rsidRPr="004F1918" w:rsidRDefault="00103837"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2020-</w:t>
            </w:r>
            <w:r w:rsidR="00350D47">
              <w:rPr>
                <w:b w:val="0"/>
                <w:sz w:val="18"/>
                <w:szCs w:val="18"/>
                <w:lang w:val="en-US"/>
              </w:rPr>
              <w:t>04</w:t>
            </w:r>
            <w:r>
              <w:rPr>
                <w:b w:val="0"/>
                <w:sz w:val="18"/>
                <w:szCs w:val="18"/>
                <w:lang w:val="en-US"/>
              </w:rPr>
              <w:t>-</w:t>
            </w:r>
            <w:r w:rsidR="00350D47">
              <w:rPr>
                <w:b w:val="0"/>
                <w:sz w:val="18"/>
                <w:szCs w:val="18"/>
                <w:lang w:val="en-US"/>
              </w:rPr>
              <w:t>23</w:t>
            </w:r>
          </w:p>
          <w:p w14:paraId="1A82CA26" w14:textId="77777777" w:rsidR="004F1918" w:rsidRDefault="004F1918" w:rsidP="004F1918">
            <w:pPr>
              <w:pStyle w:val="M7"/>
              <w:framePr w:wrap="auto" w:vAnchor="margin" w:hAnchor="text" w:xAlign="left" w:yAlign="inline"/>
              <w:suppressOverlap w:val="0"/>
              <w:rPr>
                <w:lang w:val="en-US"/>
              </w:rPr>
            </w:pPr>
          </w:p>
          <w:p w14:paraId="2691E507" w14:textId="77777777" w:rsidR="004F1918" w:rsidRDefault="004F1918" w:rsidP="004F1918">
            <w:pPr>
              <w:pStyle w:val="M7"/>
              <w:framePr w:wrap="auto" w:vAnchor="margin" w:hAnchor="text" w:xAlign="left" w:yAlign="inline"/>
              <w:suppressOverlap w:val="0"/>
              <w:rPr>
                <w:lang w:val="en-US"/>
              </w:rPr>
            </w:pPr>
          </w:p>
          <w:p w14:paraId="60F50069" w14:textId="3523D719" w:rsidR="00350D47" w:rsidRDefault="00350D47" w:rsidP="00350D47">
            <w:pPr>
              <w:pStyle w:val="Marginalie"/>
              <w:framePr w:w="0" w:hSpace="0" w:wrap="auto" w:vAnchor="margin" w:hAnchor="text" w:xAlign="left" w:yAlign="inline"/>
              <w:rPr>
                <w:b/>
                <w:lang w:val="en-US"/>
              </w:rPr>
            </w:pPr>
            <w:r w:rsidRPr="00040D4A">
              <w:rPr>
                <w:b/>
                <w:lang w:val="en-US"/>
              </w:rPr>
              <w:t>Contact person press</w:t>
            </w:r>
          </w:p>
          <w:p w14:paraId="321DA9FE" w14:textId="75EED9DA" w:rsidR="00350D47" w:rsidRPr="00040D4A" w:rsidRDefault="00350D47" w:rsidP="00350D47">
            <w:pPr>
              <w:pStyle w:val="Marginalie"/>
              <w:framePr w:w="0" w:hSpace="0" w:wrap="auto" w:vAnchor="margin" w:hAnchor="text" w:xAlign="left" w:yAlign="inline"/>
              <w:rPr>
                <w:b/>
                <w:noProof/>
                <w:lang w:val="en-US"/>
              </w:rPr>
            </w:pPr>
            <w:r>
              <w:rPr>
                <w:b/>
                <w:noProof/>
                <w:lang w:val="en-US"/>
              </w:rPr>
              <w:t>Michael Richter</w:t>
            </w:r>
          </w:p>
          <w:p w14:paraId="5D3ECC8A" w14:textId="2285F520" w:rsidR="00350D47" w:rsidRDefault="00125936" w:rsidP="00350D47">
            <w:pPr>
              <w:pStyle w:val="Marginalie"/>
              <w:framePr w:w="0" w:hSpace="0" w:wrap="auto" w:vAnchor="margin" w:hAnchor="text" w:xAlign="left" w:yAlign="inline"/>
              <w:rPr>
                <w:noProof/>
                <w:lang w:val="en-US"/>
              </w:rPr>
            </w:pPr>
            <w:r>
              <w:rPr>
                <w:noProof/>
                <w:lang w:val="en-US"/>
              </w:rPr>
              <w:t xml:space="preserve">Head of </w:t>
            </w:r>
            <w:r w:rsidR="00350D47">
              <w:rPr>
                <w:noProof/>
                <w:lang w:val="en-US"/>
              </w:rPr>
              <w:t>Communication</w:t>
            </w:r>
            <w:r>
              <w:rPr>
                <w:noProof/>
                <w:lang w:val="en-US"/>
              </w:rPr>
              <w:t xml:space="preserve"> &amp; Integration</w:t>
            </w:r>
          </w:p>
          <w:p w14:paraId="081987C0" w14:textId="08EAC78C" w:rsidR="00125936" w:rsidRDefault="00125936" w:rsidP="00350D47">
            <w:pPr>
              <w:pStyle w:val="Marginalie"/>
              <w:framePr w:w="0" w:hSpace="0" w:wrap="auto" w:vAnchor="margin" w:hAnchor="text" w:xAlign="left" w:yAlign="inline"/>
              <w:rPr>
                <w:noProof/>
                <w:lang w:val="en-US"/>
              </w:rPr>
            </w:pPr>
            <w:r>
              <w:rPr>
                <w:noProof/>
                <w:lang w:val="en-US"/>
              </w:rPr>
              <w:t>Performance Materials GmbH</w:t>
            </w:r>
          </w:p>
          <w:p w14:paraId="4D39AFA9" w14:textId="40C90DD1" w:rsidR="00350D47" w:rsidRPr="00727503" w:rsidRDefault="00350D47" w:rsidP="00350D47">
            <w:pPr>
              <w:pStyle w:val="Marginalie"/>
              <w:framePr w:w="0" w:hSpace="0" w:wrap="auto" w:vAnchor="margin" w:hAnchor="text" w:xAlign="left" w:yAlign="inline"/>
              <w:rPr>
                <w:noProof/>
                <w:lang w:val="en-US"/>
              </w:rPr>
            </w:pPr>
            <w:r w:rsidRPr="00727503">
              <w:rPr>
                <w:noProof/>
                <w:lang w:val="en-US"/>
              </w:rPr>
              <w:t xml:space="preserve">Phone </w:t>
            </w:r>
            <w:r w:rsidR="00125936" w:rsidRPr="00125936">
              <w:rPr>
                <w:noProof/>
                <w:lang w:val="en-US"/>
              </w:rPr>
              <w:t>+49 201 177 4375</w:t>
            </w:r>
          </w:p>
          <w:p w14:paraId="732B530F" w14:textId="014DD8E2" w:rsidR="00350D47" w:rsidRPr="00125936" w:rsidRDefault="00125936" w:rsidP="00350D47">
            <w:pPr>
              <w:pStyle w:val="Marginalie"/>
              <w:framePr w:w="0" w:hSpace="0" w:wrap="auto" w:vAnchor="margin" w:hAnchor="text" w:xAlign="left" w:yAlign="inline"/>
              <w:rPr>
                <w:noProof/>
                <w:lang w:val="en-US"/>
              </w:rPr>
            </w:pPr>
            <w:r>
              <w:rPr>
                <w:noProof/>
                <w:lang w:val="en-US"/>
              </w:rPr>
              <w:t>michael.richter</w:t>
            </w:r>
            <w:r w:rsidR="00350D47" w:rsidRPr="00727503">
              <w:rPr>
                <w:noProof/>
                <w:lang w:val="en-US"/>
              </w:rPr>
              <w:t>@evonik.com</w:t>
            </w:r>
          </w:p>
          <w:p w14:paraId="08FBCA5A" w14:textId="77777777" w:rsidR="00350D47" w:rsidRDefault="00350D47" w:rsidP="00CA0B84">
            <w:pPr>
              <w:pStyle w:val="Marginalie"/>
              <w:framePr w:w="0" w:hSpace="0" w:wrap="auto" w:vAnchor="margin" w:hAnchor="text" w:xAlign="left" w:yAlign="inline"/>
              <w:rPr>
                <w:b/>
                <w:lang w:val="en-US"/>
              </w:rPr>
            </w:pPr>
          </w:p>
          <w:p w14:paraId="460C137C" w14:textId="601E6454" w:rsidR="00CA0B84" w:rsidRDefault="00CA0B84" w:rsidP="00CA0B84">
            <w:pPr>
              <w:pStyle w:val="Marginalie"/>
              <w:framePr w:w="0" w:hSpace="0" w:wrap="auto" w:vAnchor="margin" w:hAnchor="text" w:xAlign="left" w:yAlign="inline"/>
              <w:rPr>
                <w:b/>
                <w:lang w:val="en-US"/>
              </w:rPr>
            </w:pPr>
            <w:r w:rsidRPr="00040D4A">
              <w:rPr>
                <w:b/>
                <w:lang w:val="en-US"/>
              </w:rPr>
              <w:t>Contact person specialized press</w:t>
            </w:r>
          </w:p>
          <w:p w14:paraId="585462FF" w14:textId="606E6DA5" w:rsidR="00CA0B84" w:rsidRPr="00040D4A" w:rsidRDefault="00125936" w:rsidP="00CA0B84">
            <w:pPr>
              <w:pStyle w:val="Marginalie"/>
              <w:framePr w:w="0" w:hSpace="0" w:wrap="auto" w:vAnchor="margin" w:hAnchor="text" w:xAlign="left" w:yAlign="inline"/>
              <w:rPr>
                <w:b/>
                <w:noProof/>
                <w:lang w:val="en-US"/>
              </w:rPr>
            </w:pPr>
            <w:r>
              <w:rPr>
                <w:b/>
                <w:noProof/>
                <w:lang w:val="en-US"/>
              </w:rPr>
              <w:t>Alexander Weber</w:t>
            </w:r>
          </w:p>
          <w:p w14:paraId="3866C081" w14:textId="225A4243" w:rsidR="00CA0B84" w:rsidRDefault="00125936" w:rsidP="00CA0B84">
            <w:pPr>
              <w:pStyle w:val="Marginalie"/>
              <w:framePr w:w="0" w:hSpace="0" w:wrap="auto" w:vAnchor="margin" w:hAnchor="text" w:xAlign="left" w:yAlign="inline"/>
              <w:rPr>
                <w:noProof/>
                <w:lang w:val="en-US"/>
              </w:rPr>
            </w:pPr>
            <w:r>
              <w:rPr>
                <w:noProof/>
                <w:lang w:val="en-US"/>
              </w:rPr>
              <w:t xml:space="preserve">Head of Marketing </w:t>
            </w:r>
          </w:p>
          <w:p w14:paraId="58F3F5F8" w14:textId="4465D24C" w:rsidR="00CA0B84" w:rsidRDefault="00125936" w:rsidP="00CA0B84">
            <w:pPr>
              <w:pStyle w:val="Marginalie"/>
              <w:framePr w:w="0" w:hSpace="0" w:wrap="auto" w:vAnchor="margin" w:hAnchor="text" w:xAlign="left" w:yAlign="inline"/>
              <w:rPr>
                <w:noProof/>
                <w:lang w:val="en-US"/>
              </w:rPr>
            </w:pPr>
            <w:r>
              <w:rPr>
                <w:noProof/>
                <w:lang w:val="en-US"/>
              </w:rPr>
              <w:t>Functional Solutions</w:t>
            </w:r>
          </w:p>
          <w:p w14:paraId="22301485" w14:textId="0FDF5380" w:rsidR="00CA0B84" w:rsidRPr="00727503" w:rsidRDefault="00CA0B84" w:rsidP="00CA0B84">
            <w:pPr>
              <w:pStyle w:val="Marginalie"/>
              <w:framePr w:w="0" w:hSpace="0" w:wrap="auto" w:vAnchor="margin" w:hAnchor="text" w:xAlign="left" w:yAlign="inline"/>
              <w:rPr>
                <w:noProof/>
                <w:lang w:val="en-US"/>
              </w:rPr>
            </w:pPr>
            <w:r w:rsidRPr="00727503">
              <w:rPr>
                <w:noProof/>
                <w:lang w:val="en-US"/>
              </w:rPr>
              <w:t xml:space="preserve">Phone </w:t>
            </w:r>
            <w:r w:rsidR="00125936" w:rsidRPr="00125936">
              <w:rPr>
                <w:noProof/>
                <w:lang w:val="en-US"/>
              </w:rPr>
              <w:t xml:space="preserve"> +49 2208 69 365</w:t>
            </w:r>
          </w:p>
          <w:p w14:paraId="13B3E8CA" w14:textId="70BD7519" w:rsidR="004F1918" w:rsidRPr="00CA0B84" w:rsidRDefault="00125936" w:rsidP="00CA0B84">
            <w:pPr>
              <w:pStyle w:val="M10"/>
              <w:framePr w:wrap="auto" w:vAnchor="margin" w:hAnchor="text" w:xAlign="left" w:yAlign="inline"/>
              <w:suppressOverlap w:val="0"/>
              <w:rPr>
                <w:lang w:val="en-US"/>
              </w:rPr>
            </w:pPr>
            <w:r>
              <w:rPr>
                <w:noProof/>
                <w:lang w:val="en-US"/>
              </w:rPr>
              <w:t>alexander.weber</w:t>
            </w:r>
            <w:r w:rsidR="00CA0B84" w:rsidRPr="00727503">
              <w:rPr>
                <w:noProof/>
                <w:lang w:val="en-US"/>
              </w:rPr>
              <w:t>@evonik.com</w:t>
            </w:r>
          </w:p>
        </w:tc>
      </w:tr>
      <w:tr w:rsidR="004F1918" w:rsidRPr="00344D49" w14:paraId="0B8FB396" w14:textId="77777777" w:rsidTr="00D81410">
        <w:trPr>
          <w:trHeight w:val="851"/>
        </w:trPr>
        <w:tc>
          <w:tcPr>
            <w:tcW w:w="2552" w:type="dxa"/>
            <w:shd w:val="clear" w:color="auto" w:fill="auto"/>
          </w:tcPr>
          <w:p w14:paraId="3B937B92" w14:textId="77777777" w:rsidR="004F1918" w:rsidRPr="00CA0B84" w:rsidRDefault="004F1918" w:rsidP="004F1918">
            <w:pPr>
              <w:pStyle w:val="M12"/>
              <w:framePr w:wrap="auto" w:vAnchor="margin" w:hAnchor="text" w:xAlign="left" w:yAlign="inline"/>
              <w:suppressOverlap w:val="0"/>
              <w:rPr>
                <w:lang w:val="en-US"/>
              </w:rPr>
            </w:pPr>
          </w:p>
          <w:p w14:paraId="23F866E2" w14:textId="77777777" w:rsidR="004F1918" w:rsidRPr="00F31F7C" w:rsidRDefault="004F1918" w:rsidP="00CA0B84">
            <w:pPr>
              <w:pStyle w:val="M1"/>
              <w:framePr w:wrap="auto" w:vAnchor="margin" w:hAnchor="text" w:xAlign="left" w:yAlign="inline"/>
              <w:suppressOverlap w:val="0"/>
              <w:rPr>
                <w:lang w:val="en-US"/>
              </w:rPr>
            </w:pPr>
            <w:r w:rsidRPr="00CA0B84">
              <w:rPr>
                <w:lang w:val="en-US"/>
              </w:rPr>
              <w:br/>
            </w:r>
          </w:p>
        </w:tc>
      </w:tr>
    </w:tbl>
    <w:p w14:paraId="22E93FE9" w14:textId="77777777" w:rsidR="00CA0B84" w:rsidRPr="00A947DB" w:rsidRDefault="00CA0B84" w:rsidP="00CA0B84">
      <w:pPr>
        <w:framePr w:w="2659" w:wrap="around" w:vAnchor="page" w:hAnchor="page" w:x="8983" w:y="11909" w:anchorLock="1"/>
        <w:spacing w:line="180" w:lineRule="exact"/>
        <w:rPr>
          <w:noProof/>
          <w:sz w:val="13"/>
          <w:szCs w:val="13"/>
          <w:lang w:val="de-DE"/>
        </w:rPr>
      </w:pPr>
      <w:r w:rsidRPr="00A947DB">
        <w:rPr>
          <w:b/>
          <w:noProof/>
          <w:sz w:val="13"/>
          <w:szCs w:val="13"/>
          <w:lang w:val="de-DE"/>
        </w:rPr>
        <w:t xml:space="preserve">Evonik Performance </w:t>
      </w:r>
      <w:r w:rsidRPr="00A947DB">
        <w:rPr>
          <w:b/>
          <w:noProof/>
          <w:sz w:val="13"/>
          <w:szCs w:val="13"/>
          <w:lang w:val="de-DE"/>
        </w:rPr>
        <w:br/>
        <w:t>Materials GmbH</w:t>
      </w:r>
    </w:p>
    <w:p w14:paraId="69458CE2" w14:textId="77777777" w:rsidR="00CA0B84" w:rsidRPr="00A947DB" w:rsidRDefault="00CA0B84" w:rsidP="00CA0B84">
      <w:pPr>
        <w:framePr w:w="2659" w:wrap="around" w:vAnchor="page" w:hAnchor="page" w:x="8983" w:y="11909" w:anchorLock="1"/>
        <w:spacing w:line="180" w:lineRule="exact"/>
        <w:rPr>
          <w:noProof/>
          <w:sz w:val="13"/>
          <w:szCs w:val="13"/>
          <w:lang w:val="de-DE"/>
        </w:rPr>
      </w:pPr>
      <w:r w:rsidRPr="00A947DB">
        <w:rPr>
          <w:noProof/>
          <w:sz w:val="13"/>
          <w:szCs w:val="13"/>
          <w:lang w:val="de-DE"/>
        </w:rPr>
        <w:t>Rellinghauser Straße 1-11</w:t>
      </w:r>
    </w:p>
    <w:p w14:paraId="2C3A9FA2"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45128 Essen</w:t>
      </w:r>
    </w:p>
    <w:p w14:paraId="600AC20C"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Germany</w:t>
      </w:r>
    </w:p>
    <w:p w14:paraId="17C3290B"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Phone +49 201 177-01</w:t>
      </w:r>
    </w:p>
    <w:p w14:paraId="350A46F1"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Fax +49 201 177-3475</w:t>
      </w:r>
    </w:p>
    <w:p w14:paraId="66504B03" w14:textId="33D38B28" w:rsidR="00CA0B84" w:rsidRDefault="00E40C85" w:rsidP="00CA0B84">
      <w:pPr>
        <w:framePr w:w="2659" w:wrap="around" w:vAnchor="page" w:hAnchor="page" w:x="8983" w:y="11909" w:anchorLock="1"/>
        <w:spacing w:line="180" w:lineRule="exact"/>
        <w:rPr>
          <w:noProof/>
          <w:sz w:val="13"/>
          <w:szCs w:val="13"/>
        </w:rPr>
      </w:pPr>
      <w:hyperlink r:id="rId10" w:history="1">
        <w:r w:rsidR="00CA0B84" w:rsidRPr="00D81C91">
          <w:rPr>
            <w:rStyle w:val="Hyperlink"/>
            <w:noProof/>
            <w:sz w:val="13"/>
            <w:szCs w:val="13"/>
          </w:rPr>
          <w:t>www.evonik.com</w:t>
        </w:r>
      </w:hyperlink>
    </w:p>
    <w:p w14:paraId="315AAC86" w14:textId="77777777" w:rsidR="00CA0B84" w:rsidRPr="004F11A1" w:rsidRDefault="00CA0B84" w:rsidP="00CA0B84">
      <w:pPr>
        <w:framePr w:w="2659" w:wrap="around" w:vAnchor="page" w:hAnchor="page" w:x="8983" w:y="11909" w:anchorLock="1"/>
        <w:spacing w:line="180" w:lineRule="exact"/>
        <w:rPr>
          <w:noProof/>
          <w:sz w:val="13"/>
          <w:szCs w:val="13"/>
        </w:rPr>
      </w:pPr>
    </w:p>
    <w:p w14:paraId="7E9962DF" w14:textId="77777777" w:rsidR="00CA0B84" w:rsidRDefault="00CA0B84" w:rsidP="00CA0B84">
      <w:pPr>
        <w:framePr w:w="2659" w:wrap="around" w:vAnchor="page" w:hAnchor="page" w:x="8983" w:y="11909" w:anchorLock="1"/>
        <w:spacing w:line="180" w:lineRule="exact"/>
        <w:rPr>
          <w:noProof/>
          <w:sz w:val="13"/>
          <w:szCs w:val="13"/>
          <w:lang w:val="en-US"/>
        </w:rPr>
      </w:pPr>
      <w:r w:rsidRPr="008816A8">
        <w:rPr>
          <w:b/>
          <w:noProof/>
          <w:sz w:val="13"/>
          <w:szCs w:val="13"/>
          <w:lang w:val="en-US"/>
        </w:rPr>
        <w:t>Supervisory Board</w:t>
      </w:r>
      <w:r w:rsidRPr="008816A8">
        <w:rPr>
          <w:noProof/>
          <w:sz w:val="13"/>
          <w:szCs w:val="13"/>
          <w:lang w:val="en-US"/>
        </w:rPr>
        <w:br/>
      </w:r>
      <w:r>
        <w:rPr>
          <w:noProof/>
          <w:sz w:val="13"/>
          <w:szCs w:val="13"/>
          <w:lang w:val="en-US"/>
        </w:rPr>
        <w:t>Bernd Tönjes</w:t>
      </w:r>
      <w:r w:rsidRPr="008816A8">
        <w:rPr>
          <w:noProof/>
          <w:sz w:val="13"/>
          <w:szCs w:val="13"/>
          <w:lang w:val="en-US"/>
        </w:rPr>
        <w:t>, Chairman</w:t>
      </w:r>
    </w:p>
    <w:p w14:paraId="5D730F2E" w14:textId="77777777" w:rsidR="00CA0B84" w:rsidRPr="004F11A1" w:rsidRDefault="00CA0B84" w:rsidP="00CA0B84">
      <w:pPr>
        <w:framePr w:w="2659" w:wrap="around" w:vAnchor="page" w:hAnchor="page" w:x="8983" w:y="11909" w:anchorLock="1"/>
        <w:spacing w:line="180" w:lineRule="exact"/>
        <w:rPr>
          <w:noProof/>
          <w:sz w:val="13"/>
          <w:szCs w:val="13"/>
        </w:rPr>
      </w:pPr>
    </w:p>
    <w:p w14:paraId="221A2F74"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b/>
          <w:noProof/>
          <w:sz w:val="13"/>
          <w:szCs w:val="13"/>
        </w:rPr>
        <w:t>Managing Directors</w:t>
      </w:r>
    </w:p>
    <w:p w14:paraId="619B4384" w14:textId="77777777" w:rsidR="00CA0B84" w:rsidRPr="004F11A1" w:rsidRDefault="00CA0B84" w:rsidP="00CA0B84">
      <w:pPr>
        <w:framePr w:w="2659" w:wrap="around" w:vAnchor="page" w:hAnchor="page" w:x="8983" w:y="11909" w:anchorLock="1"/>
        <w:spacing w:line="180" w:lineRule="exact"/>
        <w:rPr>
          <w:noProof/>
          <w:sz w:val="13"/>
          <w:szCs w:val="13"/>
        </w:rPr>
      </w:pPr>
      <w:r>
        <w:rPr>
          <w:noProof/>
          <w:sz w:val="13"/>
          <w:szCs w:val="13"/>
        </w:rPr>
        <w:t>Dr. Joachim Dahm</w:t>
      </w:r>
      <w:r w:rsidRPr="004F11A1">
        <w:rPr>
          <w:noProof/>
          <w:sz w:val="13"/>
          <w:szCs w:val="13"/>
        </w:rPr>
        <w:t>, Chairman</w:t>
      </w:r>
    </w:p>
    <w:p w14:paraId="1C79F8A5" w14:textId="77777777" w:rsidR="00CA0B84" w:rsidRPr="004F11A1" w:rsidRDefault="00CA0B84" w:rsidP="00CA0B84">
      <w:pPr>
        <w:framePr w:w="2659" w:wrap="around" w:vAnchor="page" w:hAnchor="page" w:x="8983" w:y="11909" w:anchorLock="1"/>
        <w:spacing w:line="180" w:lineRule="exact"/>
        <w:rPr>
          <w:noProof/>
          <w:sz w:val="13"/>
          <w:szCs w:val="13"/>
        </w:rPr>
      </w:pPr>
      <w:r>
        <w:rPr>
          <w:noProof/>
          <w:sz w:val="13"/>
          <w:szCs w:val="13"/>
        </w:rPr>
        <w:t>Stefan Plaß</w:t>
      </w:r>
    </w:p>
    <w:p w14:paraId="0E4495AE" w14:textId="77777777" w:rsidR="00CA0B84" w:rsidRPr="004F11A1" w:rsidRDefault="00CA0B84" w:rsidP="00CA0B84">
      <w:pPr>
        <w:framePr w:w="2659" w:wrap="around" w:vAnchor="page" w:hAnchor="page" w:x="8983" w:y="11909" w:anchorLock="1"/>
        <w:spacing w:line="180" w:lineRule="exact"/>
        <w:rPr>
          <w:noProof/>
          <w:sz w:val="13"/>
          <w:szCs w:val="13"/>
        </w:rPr>
      </w:pPr>
    </w:p>
    <w:p w14:paraId="782EEF7A"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Registered Office Essen</w:t>
      </w:r>
    </w:p>
    <w:p w14:paraId="3BA60F29"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Register Court</w:t>
      </w:r>
    </w:p>
    <w:p w14:paraId="6CA06AD6"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City Local Court Essen</w:t>
      </w:r>
    </w:p>
    <w:p w14:paraId="612F96DD"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Commercial Registry B 25779</w:t>
      </w:r>
    </w:p>
    <w:p w14:paraId="6B1D0505" w14:textId="77777777" w:rsidR="00350D47" w:rsidRPr="00155AEE" w:rsidRDefault="00350D47" w:rsidP="00350D47">
      <w:pPr>
        <w:rPr>
          <w:rFonts w:cstheme="minorHAnsi"/>
          <w:sz w:val="24"/>
        </w:rPr>
      </w:pPr>
      <w:r w:rsidRPr="00155AEE">
        <w:rPr>
          <w:rStyle w:val="normaltextrun"/>
          <w:rFonts w:cstheme="minorHAnsi"/>
          <w:b/>
          <w:bCs/>
          <w:sz w:val="24"/>
        </w:rPr>
        <w:t xml:space="preserve">Highest quality: Evonik receives food certification for potassium carbonate   </w:t>
      </w:r>
    </w:p>
    <w:p w14:paraId="2F4D854F" w14:textId="77777777" w:rsidR="00D96E04" w:rsidRPr="00103837" w:rsidRDefault="00D96E04" w:rsidP="00350D47">
      <w:pPr>
        <w:ind w:right="85"/>
        <w:rPr>
          <w:rFonts w:cs="Lucida Sans Unicode"/>
          <w:sz w:val="24"/>
          <w:lang w:val="en-US"/>
        </w:rPr>
      </w:pPr>
    </w:p>
    <w:p w14:paraId="4BFFE165" w14:textId="77777777" w:rsidR="00CD1EE7" w:rsidRDefault="00CD1EE7" w:rsidP="00CD1EE7"/>
    <w:p w14:paraId="7B295379" w14:textId="77777777" w:rsidR="00350D47" w:rsidRPr="00155AEE" w:rsidRDefault="00350D47" w:rsidP="00350D47">
      <w:pPr>
        <w:pStyle w:val="berschrift1"/>
        <w:spacing w:before="120"/>
        <w:rPr>
          <w:rStyle w:val="eop"/>
          <w:rFonts w:cstheme="minorHAnsi"/>
          <w:color w:val="000000" w:themeColor="text1"/>
          <w:szCs w:val="24"/>
        </w:rPr>
      </w:pPr>
      <w:r w:rsidRPr="00155AEE">
        <w:rPr>
          <w:rStyle w:val="normaltextrun"/>
          <w:rFonts w:cstheme="minorHAnsi"/>
          <w:color w:val="000000" w:themeColor="text1"/>
          <w:szCs w:val="24"/>
        </w:rPr>
        <w:t xml:space="preserve">FSSC22000 certification for plant in </w:t>
      </w:r>
      <w:proofErr w:type="spellStart"/>
      <w:r w:rsidRPr="00155AEE">
        <w:rPr>
          <w:rStyle w:val="normaltextrun"/>
          <w:rFonts w:cstheme="minorHAnsi"/>
          <w:color w:val="000000" w:themeColor="text1"/>
          <w:szCs w:val="24"/>
        </w:rPr>
        <w:t>Lülsdorf</w:t>
      </w:r>
      <w:proofErr w:type="spellEnd"/>
      <w:r w:rsidRPr="00155AEE">
        <w:rPr>
          <w:rStyle w:val="normaltextrun"/>
          <w:rFonts w:cstheme="minorHAnsi"/>
          <w:color w:val="000000" w:themeColor="text1"/>
          <w:szCs w:val="24"/>
        </w:rPr>
        <w:t xml:space="preserve"> near Cologne</w:t>
      </w:r>
      <w:r>
        <w:rPr>
          <w:rStyle w:val="normaltextrun"/>
          <w:rFonts w:cstheme="minorHAnsi"/>
          <w:color w:val="000000" w:themeColor="text1"/>
          <w:szCs w:val="24"/>
        </w:rPr>
        <w:t>,</w:t>
      </w:r>
      <w:r w:rsidRPr="00155AEE">
        <w:rPr>
          <w:rStyle w:val="normaltextrun"/>
          <w:rFonts w:cstheme="minorHAnsi"/>
          <w:color w:val="000000" w:themeColor="text1"/>
          <w:szCs w:val="24"/>
        </w:rPr>
        <w:t xml:space="preserve"> confirms highest standards in production and packaging of potassium carbonate</w:t>
      </w:r>
      <w:r w:rsidRPr="00155AEE">
        <w:rPr>
          <w:rStyle w:val="eop"/>
          <w:rFonts w:cstheme="minorHAnsi"/>
          <w:color w:val="000000" w:themeColor="text1"/>
          <w:szCs w:val="24"/>
        </w:rPr>
        <w:t> </w:t>
      </w:r>
    </w:p>
    <w:p w14:paraId="7B743C0B" w14:textId="77777777" w:rsidR="00350D47" w:rsidRPr="00155AEE" w:rsidRDefault="00350D47" w:rsidP="00350D47">
      <w:pPr>
        <w:pStyle w:val="berschrift1"/>
        <w:spacing w:before="120"/>
        <w:rPr>
          <w:rStyle w:val="eop"/>
          <w:rFonts w:cstheme="minorHAnsi"/>
          <w:color w:val="000000" w:themeColor="text1"/>
          <w:szCs w:val="24"/>
        </w:rPr>
      </w:pPr>
      <w:r w:rsidRPr="00155AEE">
        <w:rPr>
          <w:rStyle w:val="normaltextrun"/>
          <w:rFonts w:cstheme="minorHAnsi"/>
          <w:color w:val="000000" w:themeColor="text1"/>
          <w:szCs w:val="24"/>
        </w:rPr>
        <w:t>Optimal production conditions, hygienic packaging and complete documentation guarantee safe use in foodstuffs </w:t>
      </w:r>
      <w:r w:rsidRPr="00155AEE">
        <w:rPr>
          <w:rStyle w:val="eop"/>
          <w:rFonts w:cstheme="minorHAnsi"/>
          <w:color w:val="000000" w:themeColor="text1"/>
          <w:szCs w:val="24"/>
        </w:rPr>
        <w:t> </w:t>
      </w:r>
    </w:p>
    <w:p w14:paraId="35307233" w14:textId="77777777" w:rsidR="00350D47" w:rsidRPr="00155AEE" w:rsidRDefault="00350D47" w:rsidP="00350D47">
      <w:pPr>
        <w:pStyle w:val="berschrift1"/>
        <w:spacing w:before="120"/>
      </w:pPr>
      <w:r w:rsidRPr="00155AEE">
        <w:rPr>
          <w:rStyle w:val="normaltextrun"/>
          <w:rFonts w:cstheme="minorHAnsi"/>
          <w:color w:val="000000" w:themeColor="text1"/>
          <w:szCs w:val="24"/>
        </w:rPr>
        <w:t>Evonik is one of the world's leading producers of potash derivatives</w:t>
      </w:r>
      <w:r w:rsidRPr="00155AEE">
        <w:rPr>
          <w:rStyle w:val="eop"/>
          <w:rFonts w:cstheme="minorHAnsi"/>
          <w:color w:val="000000" w:themeColor="text1"/>
          <w:szCs w:val="24"/>
        </w:rPr>
        <w:t> </w:t>
      </w:r>
    </w:p>
    <w:p w14:paraId="1E99E047" w14:textId="77777777" w:rsidR="00350D47" w:rsidRPr="00155AEE" w:rsidRDefault="00350D47" w:rsidP="00350D47">
      <w:pPr>
        <w:rPr>
          <w:rFonts w:cstheme="minorHAnsi"/>
          <w:color w:val="000000" w:themeColor="text1"/>
          <w:sz w:val="24"/>
        </w:rPr>
      </w:pPr>
      <w:r w:rsidRPr="00155AEE">
        <w:rPr>
          <w:rStyle w:val="eop"/>
          <w:rFonts w:cstheme="minorHAnsi"/>
          <w:color w:val="000000" w:themeColor="text1"/>
          <w:sz w:val="24"/>
        </w:rPr>
        <w:t> </w:t>
      </w:r>
    </w:p>
    <w:p w14:paraId="103DBDCA" w14:textId="77777777" w:rsidR="00350D47" w:rsidRPr="00155AEE" w:rsidRDefault="00350D47" w:rsidP="00350D47">
      <w:pPr>
        <w:rPr>
          <w:rFonts w:cstheme="minorHAnsi"/>
          <w:color w:val="000000" w:themeColor="text1"/>
          <w:sz w:val="24"/>
        </w:rPr>
      </w:pPr>
    </w:p>
    <w:p w14:paraId="2BA6B87D" w14:textId="43820E98" w:rsidR="00350D47" w:rsidRDefault="00350D47" w:rsidP="00350D47">
      <w:pPr>
        <w:rPr>
          <w:rStyle w:val="eop"/>
          <w:rFonts w:cstheme="minorHAnsi"/>
          <w:color w:val="000000" w:themeColor="text1"/>
          <w:sz w:val="24"/>
        </w:rPr>
      </w:pPr>
      <w:r w:rsidRPr="00155AEE">
        <w:rPr>
          <w:rStyle w:val="normaltextrun"/>
          <w:rFonts w:cstheme="minorHAnsi"/>
          <w:color w:val="000000" w:themeColor="text1"/>
          <w:sz w:val="24"/>
        </w:rPr>
        <w:t xml:space="preserve">Safety and transparency: </w:t>
      </w:r>
      <w:r>
        <w:rPr>
          <w:rStyle w:val="normaltextrun"/>
          <w:rFonts w:cstheme="minorHAnsi"/>
          <w:color w:val="000000" w:themeColor="text1"/>
          <w:sz w:val="24"/>
        </w:rPr>
        <w:t xml:space="preserve">when it </w:t>
      </w:r>
      <w:proofErr w:type="gramStart"/>
      <w:r>
        <w:rPr>
          <w:rStyle w:val="normaltextrun"/>
          <w:rFonts w:cstheme="minorHAnsi"/>
          <w:color w:val="000000" w:themeColor="text1"/>
          <w:sz w:val="24"/>
        </w:rPr>
        <w:t>comes</w:t>
      </w:r>
      <w:proofErr w:type="gramEnd"/>
      <w:r>
        <w:rPr>
          <w:rStyle w:val="normaltextrun"/>
          <w:rFonts w:cstheme="minorHAnsi"/>
          <w:color w:val="000000" w:themeColor="text1"/>
          <w:sz w:val="24"/>
        </w:rPr>
        <w:t xml:space="preserve"> to food, </w:t>
      </w:r>
      <w:r w:rsidRPr="00155AEE">
        <w:rPr>
          <w:rStyle w:val="normaltextrun"/>
          <w:rFonts w:cstheme="minorHAnsi"/>
          <w:color w:val="000000" w:themeColor="text1"/>
          <w:sz w:val="24"/>
        </w:rPr>
        <w:t>these two factors are of particular interest to the public and food manufacturers. With the recently awarded certification, Evonik is now certified to the highest standards of hygiene.</w:t>
      </w:r>
      <w:r w:rsidRPr="00155AEE">
        <w:rPr>
          <w:rStyle w:val="eop"/>
          <w:rFonts w:cstheme="minorHAnsi"/>
          <w:color w:val="000000" w:themeColor="text1"/>
          <w:sz w:val="24"/>
        </w:rPr>
        <w:t> </w:t>
      </w:r>
    </w:p>
    <w:p w14:paraId="6F76B435" w14:textId="77777777" w:rsidR="00350D47" w:rsidRPr="00155AEE" w:rsidRDefault="00350D47" w:rsidP="00350D47">
      <w:pPr>
        <w:rPr>
          <w:rFonts w:cstheme="minorHAnsi"/>
          <w:color w:val="000000" w:themeColor="text1"/>
          <w:sz w:val="24"/>
        </w:rPr>
      </w:pPr>
    </w:p>
    <w:p w14:paraId="36005F8A" w14:textId="37EC5109" w:rsidR="00350D47" w:rsidRDefault="00350D47" w:rsidP="00350D47">
      <w:pPr>
        <w:rPr>
          <w:rStyle w:val="eop"/>
          <w:rFonts w:cstheme="minorHAnsi"/>
          <w:color w:val="000000" w:themeColor="text1"/>
          <w:sz w:val="24"/>
        </w:rPr>
      </w:pPr>
      <w:r w:rsidRPr="006D43B2">
        <w:rPr>
          <w:rStyle w:val="normaltextrun"/>
          <w:rFonts w:cstheme="minorHAnsi"/>
          <w:color w:val="000000" w:themeColor="text1"/>
          <w:sz w:val="24"/>
        </w:rPr>
        <w:t>The Food Safety System Certification 22000 is a standard for ensuring food safety in the production of foodstuffs and is recognised by the Global Food Safety Initiative (GFSI). The audit was carried out by the German Association for Certification of Management Systems (DQS).</w:t>
      </w:r>
      <w:r w:rsidRPr="006D43B2">
        <w:rPr>
          <w:rStyle w:val="eop"/>
          <w:rFonts w:cstheme="minorHAnsi"/>
          <w:color w:val="000000" w:themeColor="text1"/>
          <w:sz w:val="24"/>
        </w:rPr>
        <w:t> </w:t>
      </w:r>
    </w:p>
    <w:p w14:paraId="7FEDA2CD" w14:textId="77777777" w:rsidR="00350D47" w:rsidRPr="006D43B2" w:rsidRDefault="00350D47" w:rsidP="00350D47">
      <w:pPr>
        <w:rPr>
          <w:rFonts w:cstheme="minorHAnsi"/>
          <w:color w:val="000000" w:themeColor="text1"/>
          <w:sz w:val="24"/>
        </w:rPr>
      </w:pPr>
    </w:p>
    <w:p w14:paraId="475DF997" w14:textId="5A8B9F30" w:rsidR="00350D47" w:rsidRDefault="00350D47" w:rsidP="00350D47">
      <w:pPr>
        <w:rPr>
          <w:rStyle w:val="eop"/>
          <w:rFonts w:cstheme="minorHAnsi"/>
          <w:color w:val="000000" w:themeColor="text1"/>
          <w:sz w:val="24"/>
        </w:rPr>
      </w:pPr>
      <w:r w:rsidRPr="006D43B2">
        <w:rPr>
          <w:rStyle w:val="normaltextrun"/>
          <w:rFonts w:cstheme="minorHAnsi"/>
          <w:color w:val="000000" w:themeColor="text1"/>
          <w:sz w:val="24"/>
        </w:rPr>
        <w:t xml:space="preserve">As part of the audit by DQS, the plant </w:t>
      </w:r>
      <w:r>
        <w:rPr>
          <w:rStyle w:val="normaltextrun"/>
          <w:rFonts w:cstheme="minorHAnsi"/>
          <w:color w:val="000000" w:themeColor="text1"/>
          <w:sz w:val="24"/>
        </w:rPr>
        <w:t xml:space="preserve">was certified </w:t>
      </w:r>
      <w:r w:rsidRPr="006D43B2">
        <w:rPr>
          <w:rStyle w:val="normaltextrun"/>
          <w:rFonts w:cstheme="minorHAnsi"/>
          <w:color w:val="000000" w:themeColor="text1"/>
          <w:sz w:val="24"/>
        </w:rPr>
        <w:t>for the food-grade production and packaging of potassium carbonate. Furthermore, it also confirms excellent conditions for storage and comprehensive documentation. </w:t>
      </w:r>
      <w:r w:rsidRPr="006D43B2">
        <w:rPr>
          <w:rStyle w:val="eop"/>
          <w:rFonts w:cstheme="minorHAnsi"/>
          <w:color w:val="000000" w:themeColor="text1"/>
          <w:sz w:val="24"/>
        </w:rPr>
        <w:t> </w:t>
      </w:r>
    </w:p>
    <w:p w14:paraId="3966D313" w14:textId="77777777" w:rsidR="00350D47" w:rsidRPr="006D43B2" w:rsidRDefault="00350D47" w:rsidP="00350D47">
      <w:pPr>
        <w:rPr>
          <w:rFonts w:cstheme="minorHAnsi"/>
          <w:color w:val="000000" w:themeColor="text1"/>
          <w:sz w:val="24"/>
        </w:rPr>
      </w:pPr>
    </w:p>
    <w:p w14:paraId="7B3CE221" w14:textId="22FB5B22" w:rsidR="00350D47" w:rsidRDefault="00350D47" w:rsidP="00350D47">
      <w:pPr>
        <w:rPr>
          <w:rStyle w:val="eop"/>
          <w:rFonts w:cstheme="minorHAnsi"/>
          <w:color w:val="000000" w:themeColor="text1"/>
          <w:sz w:val="24"/>
        </w:rPr>
      </w:pPr>
      <w:r w:rsidRPr="00BC6421">
        <w:rPr>
          <w:rStyle w:val="normaltextrun"/>
          <w:rFonts w:cstheme="minorHAnsi"/>
          <w:color w:val="000000" w:themeColor="text1"/>
          <w:sz w:val="24"/>
        </w:rPr>
        <w:t>All the efforts involved in the audit paid off, confirms Alexander Weber, Head of Marketing at Evonik Functional Solutions: "We had already gained experience with the FSSC certification of BIKA</w:t>
      </w:r>
      <w:r w:rsidR="002B7AC0">
        <w:rPr>
          <w:rStyle w:val="normaltextrun"/>
          <w:rFonts w:cstheme="minorHAnsi"/>
          <w:color w:val="000000" w:themeColor="text1"/>
          <w:sz w:val="24"/>
        </w:rPr>
        <w:t xml:space="preserve"> (potassium hydrogen carbonate)</w:t>
      </w:r>
      <w:r w:rsidRPr="00BC6421">
        <w:rPr>
          <w:rStyle w:val="normaltextrun"/>
          <w:rFonts w:cstheme="minorHAnsi"/>
          <w:color w:val="000000" w:themeColor="text1"/>
          <w:sz w:val="24"/>
        </w:rPr>
        <w:t>. This was useful to us in the audit for potassium carbonate." </w:t>
      </w:r>
      <w:r w:rsidRPr="00BC6421">
        <w:rPr>
          <w:rStyle w:val="eop"/>
          <w:rFonts w:cstheme="minorHAnsi"/>
          <w:color w:val="000000" w:themeColor="text1"/>
          <w:sz w:val="24"/>
        </w:rPr>
        <w:t> </w:t>
      </w:r>
    </w:p>
    <w:p w14:paraId="17F8EBFD" w14:textId="77777777" w:rsidR="00350D47" w:rsidRPr="00BC6421" w:rsidRDefault="00350D47" w:rsidP="00350D47">
      <w:pPr>
        <w:rPr>
          <w:rFonts w:cstheme="minorHAnsi"/>
          <w:color w:val="000000" w:themeColor="text1"/>
          <w:sz w:val="24"/>
        </w:rPr>
      </w:pPr>
    </w:p>
    <w:p w14:paraId="69BC08BE" w14:textId="6C65253F" w:rsidR="00350D47" w:rsidRDefault="00350D47" w:rsidP="00350D47">
      <w:pPr>
        <w:rPr>
          <w:rStyle w:val="eop"/>
          <w:rFonts w:cstheme="minorHAnsi"/>
          <w:color w:val="000000" w:themeColor="text1"/>
          <w:sz w:val="24"/>
        </w:rPr>
      </w:pPr>
      <w:r w:rsidRPr="00BC6421">
        <w:rPr>
          <w:rStyle w:val="normaltextrun"/>
          <w:rFonts w:cstheme="minorHAnsi"/>
          <w:color w:val="000000" w:themeColor="text1"/>
          <w:sz w:val="24"/>
        </w:rPr>
        <w:t xml:space="preserve">Christiane Neels, Market Segment Manager at Evonik: "With this certification, we are strengthening trust in our manufacturing processes and supply chains. Evonik thus </w:t>
      </w:r>
      <w:r>
        <w:rPr>
          <w:rStyle w:val="normaltextrun"/>
          <w:rFonts w:cstheme="minorHAnsi"/>
          <w:color w:val="000000" w:themeColor="text1"/>
          <w:sz w:val="24"/>
        </w:rPr>
        <w:t xml:space="preserve">continues to </w:t>
      </w:r>
      <w:r w:rsidRPr="00BC6421">
        <w:rPr>
          <w:rStyle w:val="normaltextrun"/>
          <w:rFonts w:cstheme="minorHAnsi"/>
          <w:color w:val="000000" w:themeColor="text1"/>
          <w:sz w:val="24"/>
        </w:rPr>
        <w:t xml:space="preserve">consolidate its position as the preferred </w:t>
      </w:r>
      <w:r w:rsidRPr="00BC6421">
        <w:rPr>
          <w:rStyle w:val="normaltextrun"/>
          <w:rFonts w:cstheme="minorHAnsi"/>
          <w:color w:val="000000" w:themeColor="text1"/>
          <w:sz w:val="24"/>
        </w:rPr>
        <w:lastRenderedPageBreak/>
        <w:t>supplier of potassium carbonate to the global food industry."</w:t>
      </w:r>
      <w:r w:rsidRPr="00BC6421">
        <w:rPr>
          <w:rStyle w:val="eop"/>
          <w:rFonts w:cstheme="minorHAnsi"/>
          <w:color w:val="000000" w:themeColor="text1"/>
          <w:sz w:val="24"/>
        </w:rPr>
        <w:t> </w:t>
      </w:r>
    </w:p>
    <w:p w14:paraId="7F52C11E" w14:textId="77777777" w:rsidR="00350D47" w:rsidRPr="00BC6421" w:rsidRDefault="00350D47" w:rsidP="00350D47">
      <w:pPr>
        <w:rPr>
          <w:rFonts w:cstheme="minorHAnsi"/>
          <w:color w:val="000000" w:themeColor="text1"/>
          <w:sz w:val="24"/>
        </w:rPr>
      </w:pPr>
    </w:p>
    <w:p w14:paraId="6DA84B7E" w14:textId="77777777" w:rsidR="00350D47" w:rsidRPr="00BC6421" w:rsidRDefault="00350D47" w:rsidP="00350D47">
      <w:pPr>
        <w:rPr>
          <w:rFonts w:cstheme="minorHAnsi"/>
          <w:color w:val="000000" w:themeColor="text1"/>
          <w:sz w:val="24"/>
        </w:rPr>
      </w:pPr>
      <w:r w:rsidRPr="00BC6421">
        <w:rPr>
          <w:rStyle w:val="normaltextrun"/>
          <w:rFonts w:cstheme="minorHAnsi"/>
          <w:color w:val="000000" w:themeColor="text1"/>
          <w:sz w:val="24"/>
        </w:rPr>
        <w:t>Potassium carbonate, also known as potash, is used in many foodstuffs</w:t>
      </w:r>
      <w:r>
        <w:rPr>
          <w:rStyle w:val="normaltextrun"/>
          <w:rFonts w:cstheme="minorHAnsi"/>
          <w:color w:val="000000" w:themeColor="text1"/>
          <w:sz w:val="24"/>
        </w:rPr>
        <w:t xml:space="preserve">; </w:t>
      </w:r>
      <w:r w:rsidRPr="00BC6421">
        <w:rPr>
          <w:rStyle w:val="normaltextrun"/>
          <w:rFonts w:cstheme="minorHAnsi"/>
          <w:color w:val="000000" w:themeColor="text1"/>
          <w:sz w:val="24"/>
        </w:rPr>
        <w:t xml:space="preserve">for </w:t>
      </w:r>
      <w:proofErr w:type="gramStart"/>
      <w:r w:rsidRPr="00BC6421">
        <w:rPr>
          <w:rStyle w:val="normaltextrun"/>
          <w:rFonts w:cstheme="minorHAnsi"/>
          <w:color w:val="000000" w:themeColor="text1"/>
          <w:sz w:val="24"/>
        </w:rPr>
        <w:t>example</w:t>
      </w:r>
      <w:proofErr w:type="gramEnd"/>
      <w:r w:rsidRPr="00BC6421">
        <w:rPr>
          <w:rStyle w:val="normaltextrun"/>
          <w:rFonts w:cstheme="minorHAnsi"/>
          <w:color w:val="000000" w:themeColor="text1"/>
          <w:sz w:val="24"/>
        </w:rPr>
        <w:t xml:space="preserve"> in cocoa powder. It maintains the dark </w:t>
      </w:r>
      <w:proofErr w:type="spellStart"/>
      <w:r w:rsidRPr="00BC6421">
        <w:rPr>
          <w:rStyle w:val="normaltextrun"/>
          <w:rFonts w:cstheme="minorHAnsi"/>
          <w:color w:val="000000" w:themeColor="text1"/>
          <w:sz w:val="24"/>
        </w:rPr>
        <w:t>color</w:t>
      </w:r>
      <w:proofErr w:type="spellEnd"/>
      <w:r w:rsidRPr="00BC6421">
        <w:rPr>
          <w:rStyle w:val="normaltextrun"/>
          <w:rFonts w:cstheme="minorHAnsi"/>
          <w:color w:val="000000" w:themeColor="text1"/>
          <w:sz w:val="24"/>
        </w:rPr>
        <w:t xml:space="preserve"> and helps to make </w:t>
      </w:r>
      <w:r>
        <w:rPr>
          <w:rStyle w:val="normaltextrun"/>
          <w:rFonts w:cstheme="minorHAnsi"/>
          <w:color w:val="000000" w:themeColor="text1"/>
          <w:sz w:val="24"/>
        </w:rPr>
        <w:t>it</w:t>
      </w:r>
      <w:r w:rsidRPr="00BC6421">
        <w:rPr>
          <w:rStyle w:val="normaltextrun"/>
          <w:rFonts w:cstheme="minorHAnsi"/>
          <w:color w:val="000000" w:themeColor="text1"/>
          <w:sz w:val="24"/>
        </w:rPr>
        <w:t xml:space="preserve"> less acidic. As a baking agent it makes gingerbread rise and as a desiccant, turns grapes into raisins</w:t>
      </w:r>
      <w:r w:rsidRPr="00BC6421">
        <w:rPr>
          <w:rStyle w:val="eop"/>
          <w:rFonts w:cstheme="minorHAnsi"/>
          <w:color w:val="000000" w:themeColor="text1"/>
          <w:sz w:val="24"/>
        </w:rPr>
        <w:t>.</w:t>
      </w:r>
      <w:r w:rsidRPr="00BC6421">
        <w:rPr>
          <w:rStyle w:val="eop"/>
          <w:rFonts w:cstheme="minorHAnsi"/>
          <w:strike/>
          <w:color w:val="000000" w:themeColor="text1"/>
          <w:sz w:val="24"/>
        </w:rPr>
        <w:t xml:space="preserve"> </w:t>
      </w:r>
    </w:p>
    <w:p w14:paraId="3276B449" w14:textId="40B50262" w:rsidR="003F4CD0" w:rsidRDefault="003F4CD0" w:rsidP="00CD1EE7"/>
    <w:p w14:paraId="0EEF3122" w14:textId="77777777" w:rsidR="004F1918" w:rsidRDefault="004F1918" w:rsidP="00CD1EE7"/>
    <w:p w14:paraId="6929F917" w14:textId="77777777" w:rsidR="00E5685D" w:rsidRDefault="00E5685D" w:rsidP="00CD1EE7"/>
    <w:p w14:paraId="0A45DCFF" w14:textId="77777777"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353BDCDB" w14:textId="3551C59A" w:rsidR="00E5685D" w:rsidRDefault="00E5685D" w:rsidP="00E5685D">
      <w:pPr>
        <w:spacing w:line="220" w:lineRule="exact"/>
        <w:rPr>
          <w:sz w:val="18"/>
          <w:szCs w:val="18"/>
        </w:rPr>
      </w:pPr>
      <w:r w:rsidRPr="2C0341BA">
        <w:rPr>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w:t>
      </w:r>
      <w:r w:rsidR="2AC23058" w:rsidRPr="2C0341BA">
        <w:rPr>
          <w:sz w:val="18"/>
          <w:szCs w:val="18"/>
        </w:rPr>
        <w:t xml:space="preserve"> today and tomorrow</w:t>
      </w:r>
      <w:r w:rsidRPr="2C0341BA">
        <w:rPr>
          <w:sz w:val="18"/>
          <w:szCs w:val="18"/>
        </w:rPr>
        <w:t>.</w:t>
      </w:r>
    </w:p>
    <w:p w14:paraId="54949C91" w14:textId="77777777" w:rsidR="00E5685D" w:rsidRDefault="00E5685D" w:rsidP="00E5685D">
      <w:pPr>
        <w:spacing w:line="220" w:lineRule="exact"/>
        <w:rPr>
          <w:sz w:val="18"/>
          <w:szCs w:val="18"/>
        </w:rPr>
      </w:pPr>
    </w:p>
    <w:p w14:paraId="64474CCD" w14:textId="77777777" w:rsidR="00CA0B84" w:rsidRDefault="00CA0B84" w:rsidP="00CA0B84">
      <w:pPr>
        <w:autoSpaceDE w:val="0"/>
        <w:autoSpaceDN w:val="0"/>
        <w:spacing w:line="220" w:lineRule="exact"/>
        <w:rPr>
          <w:rFonts w:ascii="Calibri" w:hAnsi="Calibri"/>
          <w:b/>
          <w:bCs/>
          <w:sz w:val="18"/>
          <w:szCs w:val="18"/>
          <w:lang w:val="en-US"/>
        </w:rPr>
      </w:pPr>
      <w:r>
        <w:rPr>
          <w:b/>
          <w:bCs/>
          <w:sz w:val="18"/>
          <w:szCs w:val="18"/>
          <w:lang w:val="en-US"/>
        </w:rPr>
        <w:t>About Performance Materials</w:t>
      </w:r>
    </w:p>
    <w:p w14:paraId="1E5A446B" w14:textId="77777777" w:rsidR="00CA0B84" w:rsidRPr="00D41AF7" w:rsidRDefault="00CA0B84" w:rsidP="00CA0B84">
      <w:pPr>
        <w:autoSpaceDE w:val="0"/>
        <w:autoSpaceDN w:val="0"/>
        <w:spacing w:line="220" w:lineRule="exact"/>
        <w:rPr>
          <w:color w:val="000000"/>
          <w:sz w:val="18"/>
          <w:szCs w:val="18"/>
        </w:rPr>
      </w:pPr>
      <w:r w:rsidRPr="00D41AF7">
        <w:rPr>
          <w:color w:val="000000"/>
          <w:sz w:val="18"/>
          <w:szCs w:val="18"/>
        </w:rPr>
        <w:t>The Performance Materials Segment is managed by Evonik Performance Materials GmbH. The segment focuses its global activities on developing and manufacturing intermediates, solutions and additives, especially for use in agriculture and in the rubber and plastics industry. In 201</w:t>
      </w:r>
      <w:r>
        <w:rPr>
          <w:color w:val="000000"/>
          <w:sz w:val="18"/>
          <w:szCs w:val="18"/>
        </w:rPr>
        <w:t>9</w:t>
      </w:r>
      <w:r w:rsidRPr="00D41AF7">
        <w:rPr>
          <w:color w:val="000000"/>
          <w:sz w:val="18"/>
          <w:szCs w:val="18"/>
        </w:rPr>
        <w:t>, the segment’s roughly 1,</w:t>
      </w:r>
      <w:r>
        <w:rPr>
          <w:color w:val="000000"/>
          <w:sz w:val="18"/>
          <w:szCs w:val="18"/>
        </w:rPr>
        <w:t>6</w:t>
      </w:r>
      <w:r w:rsidRPr="00D41AF7">
        <w:rPr>
          <w:color w:val="000000"/>
          <w:sz w:val="18"/>
          <w:szCs w:val="18"/>
        </w:rPr>
        <w:t>00 employees generated sales about €2.</w:t>
      </w:r>
      <w:r>
        <w:rPr>
          <w:color w:val="000000"/>
          <w:sz w:val="18"/>
          <w:szCs w:val="18"/>
        </w:rPr>
        <w:t>04</w:t>
      </w:r>
      <w:r w:rsidRPr="00D41AF7">
        <w:rPr>
          <w:color w:val="000000"/>
          <w:sz w:val="18"/>
          <w:szCs w:val="18"/>
        </w:rPr>
        <w:t xml:space="preserve"> billion from continuing operations.</w:t>
      </w:r>
    </w:p>
    <w:p w14:paraId="07FF7E96" w14:textId="77777777" w:rsidR="00E5685D" w:rsidRDefault="00E5685D" w:rsidP="00E5685D">
      <w:pPr>
        <w:spacing w:line="220" w:lineRule="exact"/>
        <w:outlineLvl w:val="0"/>
        <w:rPr>
          <w:b/>
          <w:bCs/>
          <w:color w:val="000000"/>
          <w:sz w:val="18"/>
          <w:szCs w:val="18"/>
        </w:rPr>
      </w:pPr>
    </w:p>
    <w:p w14:paraId="6FA7FF6E"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1AFF0EFB"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5EE7BF0"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79F4" w14:textId="77777777" w:rsidR="00125936" w:rsidRDefault="00125936" w:rsidP="00FD1184">
      <w:r>
        <w:separator/>
      </w:r>
    </w:p>
  </w:endnote>
  <w:endnote w:type="continuationSeparator" w:id="0">
    <w:p w14:paraId="602B3751" w14:textId="77777777" w:rsidR="00125936" w:rsidRDefault="0012593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8AC4" w14:textId="77777777" w:rsidR="00125936" w:rsidRDefault="001259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AF14" w14:textId="77777777" w:rsidR="00125936" w:rsidRDefault="00125936">
    <w:pPr>
      <w:pStyle w:val="Fuzeile"/>
    </w:pPr>
  </w:p>
  <w:p w14:paraId="37ED449E" w14:textId="77777777" w:rsidR="00125936" w:rsidRDefault="00125936">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1248" w14:textId="77777777" w:rsidR="00125936" w:rsidRDefault="00125936" w:rsidP="00316EC0">
    <w:pPr>
      <w:pStyle w:val="Fuzeile"/>
    </w:pPr>
  </w:p>
  <w:p w14:paraId="4A63224E" w14:textId="77777777" w:rsidR="00125936" w:rsidRPr="005225EC" w:rsidRDefault="00125936"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7F57B" w14:textId="77777777" w:rsidR="00125936" w:rsidRDefault="00125936" w:rsidP="00FD1184">
      <w:r>
        <w:separator/>
      </w:r>
    </w:p>
  </w:footnote>
  <w:footnote w:type="continuationSeparator" w:id="0">
    <w:p w14:paraId="10016626" w14:textId="77777777" w:rsidR="00125936" w:rsidRDefault="00125936"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6583" w14:textId="77777777" w:rsidR="00125936" w:rsidRDefault="001259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0A76" w14:textId="77777777" w:rsidR="00125936" w:rsidRPr="003F4CD0" w:rsidRDefault="00125936"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23329D2D" wp14:editId="037DF812">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60B2" w14:textId="77777777" w:rsidR="00125936" w:rsidRPr="003F4CD0" w:rsidRDefault="00125936">
    <w:pPr>
      <w:pStyle w:val="Kopfzeile"/>
      <w:rPr>
        <w:sz w:val="2"/>
        <w:szCs w:val="2"/>
      </w:rPr>
    </w:pPr>
    <w:r>
      <w:rPr>
        <w:noProof/>
        <w:sz w:val="2"/>
        <w:szCs w:val="2"/>
      </w:rPr>
      <w:drawing>
        <wp:anchor distT="0" distB="0" distL="114300" distR="114300" simplePos="0" relativeHeight="251664384" behindDoc="0" locked="0" layoutInCell="1" allowOverlap="1" wp14:anchorId="38820557" wp14:editId="12A271BB">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9295158"/>
    <w:multiLevelType w:val="hybridMultilevel"/>
    <w:tmpl w:val="4B161D88"/>
    <w:lvl w:ilvl="0" w:tplc="19D41C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03837"/>
    <w:rsid w:val="0011087E"/>
    <w:rsid w:val="00124443"/>
    <w:rsid w:val="00125936"/>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14758"/>
    <w:rsid w:val="00221C32"/>
    <w:rsid w:val="00241B78"/>
    <w:rsid w:val="002427AA"/>
    <w:rsid w:val="0024351A"/>
    <w:rsid w:val="0024351E"/>
    <w:rsid w:val="0027659F"/>
    <w:rsid w:val="00287090"/>
    <w:rsid w:val="00290F07"/>
    <w:rsid w:val="002A3233"/>
    <w:rsid w:val="002B1589"/>
    <w:rsid w:val="002B6293"/>
    <w:rsid w:val="002B645E"/>
    <w:rsid w:val="002B7AC0"/>
    <w:rsid w:val="002C10C6"/>
    <w:rsid w:val="002C12A0"/>
    <w:rsid w:val="002D206A"/>
    <w:rsid w:val="002D2996"/>
    <w:rsid w:val="002D4E6A"/>
    <w:rsid w:val="002D5F0C"/>
    <w:rsid w:val="002F364E"/>
    <w:rsid w:val="002F49B3"/>
    <w:rsid w:val="00301998"/>
    <w:rsid w:val="003067D4"/>
    <w:rsid w:val="0031020E"/>
    <w:rsid w:val="00310BD6"/>
    <w:rsid w:val="00312981"/>
    <w:rsid w:val="00316EC0"/>
    <w:rsid w:val="00345B60"/>
    <w:rsid w:val="003508E4"/>
    <w:rsid w:val="00350D47"/>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A581A"/>
    <w:rsid w:val="006A5A6B"/>
    <w:rsid w:val="006C6EA8"/>
    <w:rsid w:val="006D601A"/>
    <w:rsid w:val="006E2F15"/>
    <w:rsid w:val="006E434B"/>
    <w:rsid w:val="006F3AB9"/>
    <w:rsid w:val="006F48B3"/>
    <w:rsid w:val="00717EDA"/>
    <w:rsid w:val="0072366D"/>
    <w:rsid w:val="00723778"/>
    <w:rsid w:val="00731495"/>
    <w:rsid w:val="00744FA6"/>
    <w:rsid w:val="00763004"/>
    <w:rsid w:val="00770879"/>
    <w:rsid w:val="007733D3"/>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E4892"/>
    <w:rsid w:val="009F6AA2"/>
    <w:rsid w:val="00A16154"/>
    <w:rsid w:val="00A30BD0"/>
    <w:rsid w:val="00A333FB"/>
    <w:rsid w:val="00A34137"/>
    <w:rsid w:val="00A3644E"/>
    <w:rsid w:val="00A375B5"/>
    <w:rsid w:val="00A41C88"/>
    <w:rsid w:val="00A525CB"/>
    <w:rsid w:val="00A54F2A"/>
    <w:rsid w:val="00A60CE5"/>
    <w:rsid w:val="00A70C5E"/>
    <w:rsid w:val="00A712B8"/>
    <w:rsid w:val="00A804CC"/>
    <w:rsid w:val="00A81F2D"/>
    <w:rsid w:val="00A94EC5"/>
    <w:rsid w:val="00A97CD7"/>
    <w:rsid w:val="00A97EAD"/>
    <w:rsid w:val="00AA15C6"/>
    <w:rsid w:val="00AE3848"/>
    <w:rsid w:val="00AF0606"/>
    <w:rsid w:val="00AF6529"/>
    <w:rsid w:val="00AF7D27"/>
    <w:rsid w:val="00B175C1"/>
    <w:rsid w:val="00B2025B"/>
    <w:rsid w:val="00B31D5A"/>
    <w:rsid w:val="00B5137F"/>
    <w:rsid w:val="00B56705"/>
    <w:rsid w:val="00B64EAD"/>
    <w:rsid w:val="00B656C6"/>
    <w:rsid w:val="00B75CA9"/>
    <w:rsid w:val="00B811DE"/>
    <w:rsid w:val="00B9317E"/>
    <w:rsid w:val="00BA41A7"/>
    <w:rsid w:val="00BA4C6A"/>
    <w:rsid w:val="00BA584D"/>
    <w:rsid w:val="00BC1B97"/>
    <w:rsid w:val="00BC1D7E"/>
    <w:rsid w:val="00BE1628"/>
    <w:rsid w:val="00BF2CEC"/>
    <w:rsid w:val="00BF30BC"/>
    <w:rsid w:val="00BF70B0"/>
    <w:rsid w:val="00BF7733"/>
    <w:rsid w:val="00BF7C77"/>
    <w:rsid w:val="00C100C6"/>
    <w:rsid w:val="00C21FFE"/>
    <w:rsid w:val="00C2259A"/>
    <w:rsid w:val="00C242F2"/>
    <w:rsid w:val="00C251AD"/>
    <w:rsid w:val="00C310A2"/>
    <w:rsid w:val="00C31302"/>
    <w:rsid w:val="00C3268F"/>
    <w:rsid w:val="00C33407"/>
    <w:rsid w:val="00C4228E"/>
    <w:rsid w:val="00C4300F"/>
    <w:rsid w:val="00C44564"/>
    <w:rsid w:val="00C60F15"/>
    <w:rsid w:val="00C930F0"/>
    <w:rsid w:val="00C94042"/>
    <w:rsid w:val="00CA0B84"/>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C1267"/>
    <w:rsid w:val="00DC1494"/>
    <w:rsid w:val="00DE534A"/>
    <w:rsid w:val="00E012F7"/>
    <w:rsid w:val="00E05BB2"/>
    <w:rsid w:val="00E120CF"/>
    <w:rsid w:val="00E172A1"/>
    <w:rsid w:val="00E17C9E"/>
    <w:rsid w:val="00E17FDD"/>
    <w:rsid w:val="00E363F0"/>
    <w:rsid w:val="00E40C85"/>
    <w:rsid w:val="00E430EA"/>
    <w:rsid w:val="00E44B62"/>
    <w:rsid w:val="00E46D1E"/>
    <w:rsid w:val="00E5685D"/>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1DB7"/>
    <w:rsid w:val="00F5602B"/>
    <w:rsid w:val="00F6598A"/>
    <w:rsid w:val="00F66FEE"/>
    <w:rsid w:val="00F94E80"/>
    <w:rsid w:val="00F96B9B"/>
    <w:rsid w:val="00FA151A"/>
    <w:rsid w:val="00FA5F5C"/>
    <w:rsid w:val="00FB316C"/>
    <w:rsid w:val="00FC641F"/>
    <w:rsid w:val="00FC7A2A"/>
    <w:rsid w:val="00FD0461"/>
    <w:rsid w:val="00FD1184"/>
    <w:rsid w:val="00FE676A"/>
    <w:rsid w:val="00FF4DAD"/>
    <w:rsid w:val="2AC23058"/>
    <w:rsid w:val="2C0341BA"/>
    <w:rsid w:val="6412D9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DA2E10"/>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character" w:customStyle="1" w:styleId="normaltextrun">
    <w:name w:val="normaltextrun"/>
    <w:basedOn w:val="Absatz-Standardschriftart"/>
    <w:rsid w:val="00350D47"/>
  </w:style>
  <w:style w:type="character" w:customStyle="1" w:styleId="eop">
    <w:name w:val="eop"/>
    <w:basedOn w:val="Absatz-Standardschriftart"/>
    <w:rsid w:val="00350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Press release_FSSC_en</Description0>
    <DocumentTitle xmlns="3900a7cd-735b-4f56-a6f4-08d139dd6cc3">Press release_FSSC_en</DocumentTitle>
    <ThirdCategoryGroup xmlns="3900a7cd-735b-4f56-a6f4-08d139dd6cc3" xsi:nil="true"/>
    <FirstCategoryGroup xmlns="3900a7cd-735b-4f56-a6f4-08d139dd6cc3">Documents</FirstCategoryGroup>
    <DocumentLanguage xmlns="3900a7cd-735b-4f56-a6f4-08d139dd6cc3">EN</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6FCEE-B115-4BF4-B9E4-0451CF791C96}">
  <ds:schemaRefs>
    <ds:schemaRef ds:uri="http://schemas.microsoft.com/sharepoint/v3/contenttype/forms"/>
  </ds:schemaRefs>
</ds:datastoreItem>
</file>

<file path=customXml/itemProps2.xml><?xml version="1.0" encoding="utf-8"?>
<ds:datastoreItem xmlns:ds="http://schemas.openxmlformats.org/officeDocument/2006/customXml" ds:itemID="{0F4636A7-60E1-4292-A1AF-50759441419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2345d9ce-fe7f-4e7e-a7de-4b6d8536607e"/>
    <ds:schemaRef ds:uri="http://www.w3.org/XML/1998/namespace"/>
  </ds:schemaRefs>
</ds:datastoreItem>
</file>

<file path=customXml/itemProps3.xml><?xml version="1.0" encoding="utf-8"?>
<ds:datastoreItem xmlns:ds="http://schemas.openxmlformats.org/officeDocument/2006/customXml" ds:itemID="{E6F24AB7-6CCD-41E9-AE01-D6FDAD9C56D9}"/>
</file>

<file path=docProps/app.xml><?xml version="1.0" encoding="utf-8"?>
<Properties xmlns="http://schemas.openxmlformats.org/officeDocument/2006/extended-properties" xmlns:vt="http://schemas.openxmlformats.org/officeDocument/2006/docPropsVTypes">
  <Template>ECB4BB5C.dotm</Template>
  <TotalTime>0</TotalTime>
  <Pages>2</Pages>
  <Words>568</Words>
  <Characters>3432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Boente, Moritz</cp:lastModifiedBy>
  <cp:revision>4</cp:revision>
  <cp:lastPrinted>2020-04-23T09:16:00Z</cp:lastPrinted>
  <dcterms:created xsi:type="dcterms:W3CDTF">2020-04-22T15:47:00Z</dcterms:created>
  <dcterms:modified xsi:type="dcterms:W3CDTF">2020-04-23T09:16:00Z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