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AC04D1" w14:paraId="49DCDE67" w14:textId="77777777" w:rsidTr="00184AC1">
        <w:trPr>
          <w:trHeight w:val="851"/>
        </w:trPr>
        <w:tc>
          <w:tcPr>
            <w:tcW w:w="2552" w:type="dxa"/>
          </w:tcPr>
          <w:p w14:paraId="0D23A5D2" w14:textId="23A4F56C" w:rsidR="00E2134F" w:rsidRPr="00AC04D1" w:rsidRDefault="007969DA" w:rsidP="00AC04D1">
            <w:pPr>
              <w:pStyle w:val="M8"/>
              <w:framePr w:wrap="auto" w:vAnchor="margin" w:hAnchor="text" w:xAlign="left" w:yAlign="inline"/>
              <w:suppressOverlap w:val="0"/>
              <w:rPr>
                <w:sz w:val="18"/>
                <w:szCs w:val="18"/>
              </w:rPr>
            </w:pPr>
            <w:r>
              <w:rPr>
                <w:sz w:val="18"/>
                <w:szCs w:val="18"/>
              </w:rPr>
              <w:t>August</w:t>
            </w:r>
            <w:r w:rsidR="00AC04D1">
              <w:rPr>
                <w:sz w:val="18"/>
                <w:szCs w:val="18"/>
              </w:rPr>
              <w:t xml:space="preserve"> </w:t>
            </w:r>
            <w:r w:rsidR="00A27664">
              <w:rPr>
                <w:sz w:val="18"/>
                <w:szCs w:val="18"/>
              </w:rPr>
              <w:t>27</w:t>
            </w:r>
            <w:r w:rsidR="00AC04D1">
              <w:rPr>
                <w:sz w:val="18"/>
                <w:szCs w:val="18"/>
              </w:rPr>
              <w:t>, 2018</w:t>
            </w:r>
            <w:r w:rsidR="00AC04D1">
              <w:rPr>
                <w:sz w:val="18"/>
                <w:szCs w:val="18"/>
              </w:rPr>
              <w:br/>
            </w:r>
          </w:p>
          <w:p w14:paraId="2B9D2276" w14:textId="77777777" w:rsidR="00E2134F" w:rsidRPr="00C21B9C" w:rsidRDefault="00E2134F" w:rsidP="00E2134F">
            <w:pPr>
              <w:pStyle w:val="M7"/>
              <w:framePr w:wrap="auto" w:vAnchor="margin" w:hAnchor="text" w:xAlign="left" w:yAlign="inline"/>
              <w:suppressOverlap w:val="0"/>
            </w:pPr>
          </w:p>
          <w:p w14:paraId="463FD30C" w14:textId="77777777" w:rsidR="00E2134F" w:rsidRPr="00C21B9C" w:rsidRDefault="00E2134F" w:rsidP="00E2134F">
            <w:pPr>
              <w:pStyle w:val="M7"/>
              <w:framePr w:wrap="auto" w:vAnchor="margin" w:hAnchor="text" w:xAlign="left" w:yAlign="inline"/>
              <w:suppressOverlap w:val="0"/>
            </w:pPr>
            <w:r>
              <w:t>Press Contact</w:t>
            </w:r>
            <w:r>
              <w:br/>
              <w:t>Dr. Jürgen Krauter</w:t>
            </w:r>
          </w:p>
          <w:p w14:paraId="19904675" w14:textId="77777777" w:rsidR="00E2134F" w:rsidRPr="00C21B9C" w:rsidRDefault="00E2134F" w:rsidP="00E2134F">
            <w:pPr>
              <w:pStyle w:val="M8"/>
              <w:framePr w:wrap="auto" w:vAnchor="margin" w:hAnchor="text" w:xAlign="left" w:yAlign="inline"/>
              <w:suppressOverlap w:val="0"/>
            </w:pPr>
            <w:r>
              <w:t xml:space="preserve">Head of Communications </w:t>
            </w:r>
          </w:p>
          <w:p w14:paraId="4EEBBAD7" w14:textId="77777777" w:rsidR="00E2134F" w:rsidRPr="00C21B9C" w:rsidRDefault="00E2134F" w:rsidP="00E2134F">
            <w:pPr>
              <w:pStyle w:val="M8"/>
              <w:framePr w:wrap="auto" w:vAnchor="margin" w:hAnchor="text" w:xAlign="left" w:yAlign="inline"/>
              <w:suppressOverlap w:val="0"/>
            </w:pPr>
            <w:r>
              <w:t>Nutrition &amp; Care</w:t>
            </w:r>
          </w:p>
          <w:p w14:paraId="446B96C2" w14:textId="77777777" w:rsidR="00E2134F" w:rsidRDefault="00E2134F" w:rsidP="00E2134F">
            <w:pPr>
              <w:pStyle w:val="M9"/>
              <w:framePr w:wrap="auto" w:vAnchor="margin" w:hAnchor="text" w:xAlign="left" w:yAlign="inline"/>
              <w:suppressOverlap w:val="0"/>
            </w:pPr>
            <w:r>
              <w:t>Phone +49 6181 59 -6847</w:t>
            </w:r>
          </w:p>
          <w:p w14:paraId="6E836358" w14:textId="77777777" w:rsidR="00AC04D1" w:rsidRDefault="00AC04D1" w:rsidP="00AC04D1">
            <w:pPr>
              <w:pStyle w:val="M10"/>
              <w:framePr w:wrap="auto" w:vAnchor="margin" w:hAnchor="text" w:xAlign="left" w:yAlign="inline"/>
              <w:suppressOverlap w:val="0"/>
            </w:pPr>
            <w:r>
              <w:t>Fax +49 6181 59-76847</w:t>
            </w:r>
          </w:p>
          <w:p w14:paraId="41872320" w14:textId="77777777" w:rsidR="00E2134F" w:rsidRDefault="00E2134F" w:rsidP="00E2134F">
            <w:pPr>
              <w:pStyle w:val="M10"/>
              <w:framePr w:wrap="auto" w:vAnchor="margin" w:hAnchor="text" w:xAlign="left" w:yAlign="inline"/>
              <w:suppressOverlap w:val="0"/>
            </w:pPr>
            <w:r>
              <w:t>juergen.krauter@evonik.com</w:t>
            </w:r>
          </w:p>
        </w:tc>
        <w:tc>
          <w:tcPr>
            <w:tcW w:w="2552" w:type="dxa"/>
            <w:shd w:val="clear" w:color="auto" w:fill="auto"/>
          </w:tcPr>
          <w:p w14:paraId="785B5BB6" w14:textId="77777777" w:rsidR="00E2134F" w:rsidRDefault="00E2134F" w:rsidP="00E2134F">
            <w:pPr>
              <w:pStyle w:val="M10"/>
              <w:framePr w:wrap="auto" w:vAnchor="margin" w:hAnchor="text" w:xAlign="left" w:yAlign="inline"/>
              <w:suppressOverlap w:val="0"/>
            </w:pPr>
          </w:p>
          <w:p w14:paraId="63DA5432" w14:textId="77777777" w:rsidR="00E2134F" w:rsidRDefault="00E2134F" w:rsidP="00E2134F">
            <w:pPr>
              <w:pStyle w:val="M10"/>
              <w:framePr w:wrap="auto" w:vAnchor="margin" w:hAnchor="text" w:xAlign="left" w:yAlign="inline"/>
              <w:suppressOverlap w:val="0"/>
            </w:pPr>
          </w:p>
        </w:tc>
      </w:tr>
      <w:tr w:rsidR="00E2134F" w:rsidRPr="00344D49" w14:paraId="0B119A72" w14:textId="77777777" w:rsidTr="00184AC1">
        <w:trPr>
          <w:trHeight w:val="851"/>
        </w:trPr>
        <w:tc>
          <w:tcPr>
            <w:tcW w:w="2552" w:type="dxa"/>
          </w:tcPr>
          <w:p w14:paraId="394CDFE6" w14:textId="77777777" w:rsidR="00E2134F" w:rsidRPr="00AC04D1" w:rsidRDefault="00E2134F" w:rsidP="00E2134F">
            <w:pPr>
              <w:pStyle w:val="M12"/>
              <w:framePr w:wrap="auto" w:vAnchor="margin" w:hAnchor="text" w:xAlign="left" w:yAlign="inline"/>
              <w:suppressOverlap w:val="0"/>
            </w:pPr>
          </w:p>
          <w:p w14:paraId="55364329" w14:textId="77777777" w:rsidR="00E2134F" w:rsidRPr="00AC04D1" w:rsidRDefault="00E2134F" w:rsidP="00E2134F">
            <w:pPr>
              <w:pStyle w:val="M12"/>
              <w:framePr w:wrap="auto" w:vAnchor="margin" w:hAnchor="text" w:xAlign="left" w:yAlign="inline"/>
              <w:suppressOverlap w:val="0"/>
            </w:pPr>
          </w:p>
          <w:p w14:paraId="1DBB561C" w14:textId="77777777" w:rsidR="00E2134F" w:rsidRPr="00C21B9C" w:rsidRDefault="00E2134F" w:rsidP="00E2134F">
            <w:pPr>
              <w:pStyle w:val="M1"/>
              <w:framePr w:wrap="auto" w:vAnchor="margin" w:hAnchor="text" w:xAlign="left" w:yAlign="inline"/>
              <w:suppressOverlap w:val="0"/>
            </w:pPr>
            <w:r>
              <w:t>Specialist Press Contact</w:t>
            </w:r>
          </w:p>
          <w:p w14:paraId="36E33E53" w14:textId="77777777" w:rsidR="00AC04D1" w:rsidRPr="006C2C27" w:rsidRDefault="00AC04D1" w:rsidP="00AC04D1">
            <w:pPr>
              <w:pStyle w:val="M7"/>
              <w:framePr w:wrap="auto" w:vAnchor="margin" w:hAnchor="text" w:xAlign="left" w:yAlign="inline"/>
              <w:suppressOverlap w:val="0"/>
            </w:pPr>
            <w:r>
              <w:t>Michael Giffels</w:t>
            </w:r>
          </w:p>
          <w:p w14:paraId="46DABAF0" w14:textId="77777777" w:rsidR="00AC04D1" w:rsidRPr="006C2C27" w:rsidRDefault="00AC04D1" w:rsidP="00AC04D1">
            <w:pPr>
              <w:pStyle w:val="M8"/>
              <w:framePr w:wrap="auto" w:vAnchor="margin" w:hAnchor="text" w:xAlign="left" w:yAlign="inline"/>
              <w:suppressOverlap w:val="0"/>
            </w:pPr>
            <w:r>
              <w:t>Communications</w:t>
            </w:r>
          </w:p>
          <w:p w14:paraId="50425949" w14:textId="77777777" w:rsidR="00AC04D1" w:rsidRPr="006C2C27" w:rsidRDefault="00AC04D1" w:rsidP="00AC04D1">
            <w:pPr>
              <w:pStyle w:val="M8"/>
              <w:framePr w:wrap="auto" w:vAnchor="margin" w:hAnchor="text" w:xAlign="left" w:yAlign="inline"/>
              <w:suppressOverlap w:val="0"/>
            </w:pPr>
            <w:r>
              <w:t>Animal Nutrition</w:t>
            </w:r>
          </w:p>
          <w:p w14:paraId="1C682608" w14:textId="77777777" w:rsidR="00AC04D1" w:rsidRPr="008F1E95" w:rsidRDefault="00AC04D1" w:rsidP="00AC04D1">
            <w:pPr>
              <w:pStyle w:val="M9"/>
              <w:framePr w:wrap="auto" w:vAnchor="margin" w:hAnchor="text" w:xAlign="left" w:yAlign="inline"/>
              <w:suppressOverlap w:val="0"/>
            </w:pPr>
            <w:r>
              <w:t>Phone +49 6181 59-3763</w:t>
            </w:r>
          </w:p>
          <w:p w14:paraId="6287B295" w14:textId="77777777" w:rsidR="00E2134F" w:rsidRPr="002823B4" w:rsidRDefault="00EA0B82" w:rsidP="00AC04D1">
            <w:pPr>
              <w:pStyle w:val="M12"/>
              <w:framePr w:wrap="auto" w:vAnchor="margin" w:hAnchor="text" w:xAlign="left" w:yAlign="inline"/>
              <w:suppressOverlap w:val="0"/>
              <w:rPr>
                <w:bCs/>
              </w:rPr>
            </w:pPr>
            <w:hyperlink r:id="rId7" w:history="1">
              <w:r w:rsidR="00AC04D1">
                <w:rPr>
                  <w:rStyle w:val="Hyperlink"/>
                </w:rPr>
                <w:t>michael.giffels@evonik.com</w:t>
              </w:r>
            </w:hyperlink>
          </w:p>
        </w:tc>
        <w:tc>
          <w:tcPr>
            <w:tcW w:w="2552" w:type="dxa"/>
            <w:shd w:val="clear" w:color="auto" w:fill="auto"/>
          </w:tcPr>
          <w:p w14:paraId="0ADAE861" w14:textId="77777777" w:rsidR="00E2134F" w:rsidRPr="00F31F7C" w:rsidRDefault="00E2134F" w:rsidP="00E2134F">
            <w:pPr>
              <w:pStyle w:val="M10"/>
              <w:framePr w:wrap="auto" w:vAnchor="margin" w:hAnchor="text" w:xAlign="left" w:yAlign="inline"/>
              <w:suppressOverlap w:val="0"/>
            </w:pPr>
          </w:p>
        </w:tc>
      </w:tr>
    </w:tbl>
    <w:p w14:paraId="3D5ECCA6" w14:textId="77777777" w:rsidR="0063177F" w:rsidRPr="004B78C6" w:rsidRDefault="0063177F" w:rsidP="0063177F">
      <w:pPr>
        <w:pStyle w:val="V1"/>
        <w:framePr w:w="2659" w:wrap="around" w:x="8986" w:y="11836" w:anchorLock="1"/>
        <w:suppressOverlap w:val="0"/>
        <w:rPr>
          <w:lang w:val="de-DE"/>
        </w:rPr>
      </w:pPr>
      <w:r>
        <w:fldChar w:fldCharType="begin" w:fldLock="1">
          <w:ffData>
            <w:name w:val=""/>
            <w:enabled/>
            <w:calcOnExit w:val="0"/>
            <w:textInput>
              <w:default w:val="Evonik Nutrition &amp; Care GmbH"/>
            </w:textInput>
          </w:ffData>
        </w:fldChar>
      </w:r>
      <w:r w:rsidRPr="004B78C6">
        <w:rPr>
          <w:lang w:val="de-DE"/>
        </w:rPr>
        <w:instrText xml:space="preserve"> FORMTEXT </w:instrText>
      </w:r>
      <w:r>
        <w:fldChar w:fldCharType="separate"/>
      </w:r>
      <w:r w:rsidRPr="004B78C6">
        <w:rPr>
          <w:lang w:val="de-DE"/>
        </w:rPr>
        <w:t>Evonik Nutrition &amp; Care GmbH</w:t>
      </w:r>
      <w:r>
        <w:fldChar w:fldCharType="end"/>
      </w:r>
    </w:p>
    <w:p w14:paraId="78DDCFD9" w14:textId="77777777" w:rsidR="0063177F" w:rsidRPr="004B78C6" w:rsidRDefault="0063177F" w:rsidP="0063177F">
      <w:pPr>
        <w:pStyle w:val="V2"/>
        <w:framePr w:w="2659" w:wrap="around" w:x="8986" w:y="11836" w:anchorLock="1"/>
        <w:suppressOverlap w:val="0"/>
        <w:rPr>
          <w:lang w:val="de-DE"/>
        </w:rPr>
      </w:pPr>
      <w:r>
        <w:fldChar w:fldCharType="begin" w:fldLock="1">
          <w:ffData>
            <w:name w:val=""/>
            <w:enabled/>
            <w:calcOnExit w:val="0"/>
            <w:textInput>
              <w:default w:val="Rellinghauser Straße 1-11"/>
            </w:textInput>
          </w:ffData>
        </w:fldChar>
      </w:r>
      <w:r w:rsidRPr="004B78C6">
        <w:rPr>
          <w:lang w:val="de-DE"/>
        </w:rPr>
        <w:instrText xml:space="preserve"> FORMTEXT </w:instrText>
      </w:r>
      <w:r>
        <w:fldChar w:fldCharType="separate"/>
      </w:r>
      <w:r w:rsidRPr="004B78C6">
        <w:rPr>
          <w:lang w:val="de-DE"/>
        </w:rPr>
        <w:t>Rellinghauser Straße 1-11</w:t>
      </w:r>
      <w:r>
        <w:fldChar w:fldCharType="end"/>
      </w:r>
    </w:p>
    <w:p w14:paraId="707BA5F9" w14:textId="77777777" w:rsidR="0063177F" w:rsidRPr="00A27664" w:rsidRDefault="0063177F" w:rsidP="0063177F">
      <w:pPr>
        <w:pStyle w:val="V3"/>
        <w:framePr w:w="2659" w:wrap="around" w:x="8986" w:y="11836" w:anchorLock="1"/>
        <w:suppressOverlap w:val="0"/>
      </w:pPr>
      <w:r>
        <w:fldChar w:fldCharType="begin" w:fldLock="1">
          <w:ffData>
            <w:name w:val=""/>
            <w:enabled/>
            <w:calcOnExit w:val="0"/>
            <w:textInput>
              <w:default w:val="45128 Essen"/>
            </w:textInput>
          </w:ffData>
        </w:fldChar>
      </w:r>
      <w:r w:rsidRPr="00A27664">
        <w:instrText xml:space="preserve"> FORMTEXT </w:instrText>
      </w:r>
      <w:r>
        <w:fldChar w:fldCharType="separate"/>
      </w:r>
      <w:r w:rsidRPr="00A27664">
        <w:t>45128 Essen</w:t>
      </w:r>
      <w:r>
        <w:fldChar w:fldCharType="end"/>
      </w:r>
    </w:p>
    <w:p w14:paraId="529B4242" w14:textId="54BC09FE" w:rsidR="0063177F" w:rsidRPr="00AD1D75" w:rsidRDefault="0063177F" w:rsidP="0063177F">
      <w:pPr>
        <w:pStyle w:val="V4"/>
        <w:framePr w:w="2659" w:wrap="around" w:x="8986" w:y="11836" w:anchorLock="1"/>
        <w:suppressOverlap w:val="0"/>
      </w:pPr>
      <w:r>
        <w:fldChar w:fldCharType="begin" w:fldLock="1">
          <w:ffData>
            <w:name w:val=""/>
            <w:enabled/>
            <w:calcOnExit w:val="0"/>
            <w:textInput>
              <w:default w:val="Phone"/>
            </w:textInput>
          </w:ffData>
        </w:fldChar>
      </w:r>
      <w:r w:rsidRPr="00AD1D75">
        <w:instrText xml:space="preserve"> FORMTEXT </w:instrText>
      </w:r>
      <w:r>
        <w:fldChar w:fldCharType="separate"/>
      </w:r>
      <w:r w:rsidRPr="00AD1D75">
        <w:t>Phone</w:t>
      </w:r>
      <w:r>
        <w:fldChar w:fldCharType="end"/>
      </w:r>
      <w:r w:rsidRPr="00AD1D75">
        <w:t xml:space="preserve"> </w:t>
      </w:r>
      <w:r>
        <w:fldChar w:fldCharType="begin" w:fldLock="1">
          <w:ffData>
            <w:name w:val=""/>
            <w:enabled/>
            <w:calcOnExit w:val="0"/>
            <w:textInput>
              <w:default w:val="+49"/>
            </w:textInput>
          </w:ffData>
        </w:fldChar>
      </w:r>
      <w:r w:rsidRPr="00AD1D75">
        <w:instrText xml:space="preserve"> FORMTEXT </w:instrText>
      </w:r>
      <w:r>
        <w:fldChar w:fldCharType="separate"/>
      </w:r>
      <w:r w:rsidRPr="00AD1D75">
        <w:t>+49</w:t>
      </w:r>
      <w:r>
        <w:fldChar w:fldCharType="end"/>
      </w:r>
      <w:r w:rsidRPr="00AD1D75">
        <w:t xml:space="preserve"> 201 177</w:t>
      </w:r>
      <w:r>
        <w:fldChar w:fldCharType="begin" w:fldLock="1">
          <w:ffData>
            <w:name w:val=""/>
            <w:enabled/>
            <w:calcOnExit w:val="0"/>
            <w:textInput>
              <w:default w:val="-"/>
            </w:textInput>
          </w:ffData>
        </w:fldChar>
      </w:r>
      <w:r w:rsidRPr="00AD1D75">
        <w:instrText xml:space="preserve"> FORMTEXT </w:instrText>
      </w:r>
      <w:r>
        <w:fldChar w:fldCharType="separate"/>
      </w:r>
      <w:r w:rsidRPr="00AD1D75">
        <w:t>-</w:t>
      </w:r>
      <w:r>
        <w:fldChar w:fldCharType="end"/>
      </w:r>
      <w:r w:rsidRPr="00AD1D75">
        <w:t>01</w:t>
      </w:r>
    </w:p>
    <w:p w14:paraId="2949C11C" w14:textId="77777777" w:rsidR="0063177F" w:rsidRPr="00AD1D75" w:rsidRDefault="0063177F" w:rsidP="0063177F">
      <w:pPr>
        <w:pStyle w:val="V5"/>
        <w:framePr w:w="2659" w:wrap="around" w:x="8986" w:y="11836" w:anchorLock="1"/>
        <w:suppressOverlap w:val="0"/>
      </w:pPr>
      <w:r w:rsidRPr="00AD1D75">
        <w:t xml:space="preserve">Fax </w:t>
      </w:r>
      <w:r>
        <w:fldChar w:fldCharType="begin" w:fldLock="1">
          <w:ffData>
            <w:name w:val=""/>
            <w:enabled/>
            <w:calcOnExit w:val="0"/>
            <w:textInput>
              <w:default w:val="+49"/>
            </w:textInput>
          </w:ffData>
        </w:fldChar>
      </w:r>
      <w:r w:rsidRPr="00AD1D75">
        <w:instrText xml:space="preserve"> FORMTEXT </w:instrText>
      </w:r>
      <w:r>
        <w:fldChar w:fldCharType="separate"/>
      </w:r>
      <w:r w:rsidRPr="00AD1D75">
        <w:t>+49</w:t>
      </w:r>
      <w:r>
        <w:fldChar w:fldCharType="end"/>
      </w:r>
      <w:r w:rsidRPr="00AD1D75">
        <w:t xml:space="preserve"> 201 177</w:t>
      </w:r>
      <w:r>
        <w:fldChar w:fldCharType="begin" w:fldLock="1">
          <w:ffData>
            <w:name w:val=""/>
            <w:enabled/>
            <w:calcOnExit w:val="0"/>
            <w:textInput>
              <w:default w:val="-"/>
            </w:textInput>
          </w:ffData>
        </w:fldChar>
      </w:r>
      <w:r w:rsidRPr="00AD1D75">
        <w:instrText xml:space="preserve"> FORMTEXT </w:instrText>
      </w:r>
      <w:r>
        <w:fldChar w:fldCharType="separate"/>
      </w:r>
      <w:r w:rsidRPr="00AD1D75">
        <w:t>-</w:t>
      </w:r>
      <w:r>
        <w:fldChar w:fldCharType="end"/>
      </w:r>
      <w:r w:rsidRPr="00AD1D75">
        <w:t>3475</w:t>
      </w:r>
      <w:r w:rsidRPr="00AD1D75">
        <w:br/>
        <w:t>Germany</w:t>
      </w:r>
    </w:p>
    <w:p w14:paraId="0D820E91" w14:textId="77777777" w:rsidR="0063177F" w:rsidRPr="00AD1D75" w:rsidRDefault="00EA0B82" w:rsidP="0063177F">
      <w:pPr>
        <w:pStyle w:val="V6"/>
        <w:framePr w:w="2659" w:wrap="around" w:x="8986" w:y="11836" w:anchorLock="1"/>
        <w:suppressOverlap w:val="0"/>
      </w:pPr>
      <w:hyperlink r:id="rId8" w:history="1">
        <w:r w:rsidR="00AC04D1" w:rsidRPr="00AD1D75">
          <w:rPr>
            <w:rStyle w:val="Hyperlink"/>
          </w:rPr>
          <w:t>www.evonik.com</w:t>
        </w:r>
      </w:hyperlink>
    </w:p>
    <w:p w14:paraId="5175776A" w14:textId="77777777" w:rsidR="009E2BE8" w:rsidRPr="00AD1D75" w:rsidRDefault="009E2BE8" w:rsidP="0063177F">
      <w:pPr>
        <w:pStyle w:val="V6"/>
        <w:framePr w:w="2659" w:wrap="around" w:x="8986" w:y="11836" w:anchorLock="1"/>
        <w:suppressOverlap w:val="0"/>
      </w:pPr>
    </w:p>
    <w:p w14:paraId="2272F3D4" w14:textId="77777777" w:rsidR="009E2BE8" w:rsidRDefault="009E2BE8" w:rsidP="009E2BE8">
      <w:pPr>
        <w:framePr w:w="2659" w:wrap="around" w:vAnchor="page" w:hAnchor="page" w:x="8986" w:y="11836" w:anchorLock="1"/>
        <w:spacing w:line="180" w:lineRule="exact"/>
        <w:rPr>
          <w:sz w:val="13"/>
          <w:szCs w:val="13"/>
        </w:rPr>
      </w:pPr>
      <w:r>
        <w:rPr>
          <w:b/>
          <w:sz w:val="13"/>
          <w:szCs w:val="13"/>
        </w:rPr>
        <w:t>Supervisory Board</w:t>
      </w:r>
    </w:p>
    <w:p w14:paraId="2F00C915" w14:textId="77777777" w:rsidR="009E2BE8" w:rsidRDefault="009E2BE8" w:rsidP="009E2BE8">
      <w:pPr>
        <w:framePr w:w="2659" w:wrap="around" w:vAnchor="page" w:hAnchor="page" w:x="8986" w:y="11836" w:anchorLock="1"/>
        <w:spacing w:line="180" w:lineRule="exact"/>
        <w:rPr>
          <w:sz w:val="13"/>
          <w:szCs w:val="13"/>
        </w:rPr>
      </w:pPr>
      <w:r>
        <w:rPr>
          <w:sz w:val="13"/>
          <w:szCs w:val="13"/>
        </w:rPr>
        <w:t xml:space="preserve">Dr. Harald </w:t>
      </w:r>
      <w:proofErr w:type="spellStart"/>
      <w:r>
        <w:rPr>
          <w:sz w:val="13"/>
          <w:szCs w:val="13"/>
        </w:rPr>
        <w:t>Schwager</w:t>
      </w:r>
      <w:proofErr w:type="spellEnd"/>
      <w:r>
        <w:rPr>
          <w:sz w:val="13"/>
          <w:szCs w:val="13"/>
        </w:rPr>
        <w:t>, Chairman</w:t>
      </w:r>
    </w:p>
    <w:p w14:paraId="4C2F05E4" w14:textId="77777777" w:rsidR="009E2BE8" w:rsidRDefault="009E2BE8" w:rsidP="009E2BE8">
      <w:pPr>
        <w:framePr w:w="2659" w:wrap="around" w:vAnchor="page" w:hAnchor="page" w:x="8986" w:y="11836" w:anchorLock="1"/>
        <w:spacing w:line="180" w:lineRule="exact"/>
        <w:rPr>
          <w:sz w:val="13"/>
          <w:szCs w:val="13"/>
        </w:rPr>
      </w:pPr>
      <w:r>
        <w:rPr>
          <w:b/>
          <w:sz w:val="13"/>
          <w:szCs w:val="13"/>
        </w:rPr>
        <w:t>Managing Directors</w:t>
      </w:r>
    </w:p>
    <w:p w14:paraId="4301DECF" w14:textId="77777777" w:rsidR="0063177F" w:rsidRPr="00AC04D1" w:rsidRDefault="0063177F" w:rsidP="0063177F">
      <w:pPr>
        <w:pStyle w:val="V10"/>
        <w:framePr w:w="2659" w:wrap="around" w:x="8986" w:y="11836" w:anchorLock="1"/>
        <w:suppressOverlap w:val="0"/>
      </w:pPr>
      <w:r>
        <w:fldChar w:fldCharType="begin" w:fldLock="1">
          <w:ffData>
            <w:name w:val=""/>
            <w:enabled/>
            <w:calcOnExit w:val="0"/>
            <w:textInput>
              <w:default w:val="Dr. Reiner Beste"/>
            </w:textInput>
          </w:ffData>
        </w:fldChar>
      </w:r>
      <w:r w:rsidRPr="009E2BE8">
        <w:instrText xml:space="preserve"> FORMTEXT </w:instrText>
      </w:r>
      <w:r>
        <w:fldChar w:fldCharType="separate"/>
      </w:r>
      <w:r>
        <w:t>Dr. Reiner Beste</w:t>
      </w:r>
      <w:r>
        <w:fldChar w:fldCharType="end"/>
      </w:r>
      <w:r>
        <w:t>, Chairman</w:t>
      </w:r>
    </w:p>
    <w:p w14:paraId="39CD8304" w14:textId="77777777" w:rsidR="009F5136" w:rsidRPr="004B78C6" w:rsidRDefault="0063177F" w:rsidP="0063177F">
      <w:pPr>
        <w:pStyle w:val="V11"/>
        <w:framePr w:w="2659" w:wrap="around" w:x="8986" w:y="11836" w:anchorLock="1"/>
        <w:suppressOverlap w:val="0"/>
        <w:rPr>
          <w:lang w:val="de-DE"/>
        </w:rPr>
      </w:pPr>
      <w:r w:rsidRPr="004B78C6">
        <w:rPr>
          <w:lang w:val="de-DE"/>
        </w:rPr>
        <w:t>Dr. Hans Josef Ritzert</w:t>
      </w:r>
    </w:p>
    <w:p w14:paraId="1C2805CD" w14:textId="77777777" w:rsidR="009F5136" w:rsidRPr="004B78C6" w:rsidRDefault="0063177F" w:rsidP="0063177F">
      <w:pPr>
        <w:pStyle w:val="V11"/>
        <w:framePr w:w="2659" w:wrap="around" w:x="8986" w:y="11836" w:anchorLock="1"/>
        <w:suppressOverlap w:val="0"/>
        <w:rPr>
          <w:lang w:val="de-DE"/>
        </w:rPr>
      </w:pPr>
      <w:r w:rsidRPr="004B78C6">
        <w:rPr>
          <w:lang w:val="de-DE"/>
        </w:rPr>
        <w:t>Michael Gattermann</w:t>
      </w:r>
    </w:p>
    <w:p w14:paraId="467338AD" w14:textId="77777777" w:rsidR="009F5136" w:rsidRPr="00AC04D1" w:rsidRDefault="0063177F" w:rsidP="0063177F">
      <w:pPr>
        <w:pStyle w:val="V11"/>
        <w:framePr w:w="2659" w:wrap="around" w:x="8986" w:y="11836" w:anchorLock="1"/>
        <w:suppressOverlap w:val="0"/>
      </w:pPr>
      <w:r>
        <w:t>Markus Schäfer</w:t>
      </w:r>
    </w:p>
    <w:p w14:paraId="4D522F52" w14:textId="77777777" w:rsidR="0063177F" w:rsidRPr="00AC04D1" w:rsidRDefault="0063177F" w:rsidP="0063177F">
      <w:pPr>
        <w:pStyle w:val="V11"/>
        <w:framePr w:w="2659" w:wrap="around" w:x="8986" w:y="11836" w:anchorLock="1"/>
        <w:suppressOverlap w:val="0"/>
      </w:pPr>
    </w:p>
    <w:p w14:paraId="64EE3AE6" w14:textId="77777777" w:rsidR="0063177F" w:rsidRPr="00AC04D1" w:rsidRDefault="0063177F" w:rsidP="0063177F">
      <w:pPr>
        <w:pStyle w:val="V14"/>
        <w:framePr w:w="2659" w:wrap="around" w:x="8986" w:y="11836" w:anchorLock="1"/>
        <w:suppressOverlap w:val="0"/>
      </w:pPr>
      <w:r>
        <w:t>Registered office Essen</w:t>
      </w:r>
    </w:p>
    <w:p w14:paraId="225668CA" w14:textId="77777777" w:rsidR="0063177F" w:rsidRPr="00AC04D1" w:rsidRDefault="0063177F" w:rsidP="0063177F">
      <w:pPr>
        <w:pStyle w:val="V15"/>
        <w:framePr w:w="2659" w:wrap="around" w:x="8986" w:y="11836" w:anchorLock="1"/>
        <w:suppressOverlap w:val="0"/>
      </w:pPr>
      <w:r>
        <w:t>Registered court</w:t>
      </w:r>
    </w:p>
    <w:p w14:paraId="67FEE20D" w14:textId="77777777" w:rsidR="0063177F" w:rsidRPr="00AC04D1" w:rsidRDefault="0063177F" w:rsidP="0063177F">
      <w:pPr>
        <w:pStyle w:val="V16"/>
        <w:framePr w:w="2659" w:wrap="around" w:x="8986" w:y="11836" w:anchorLock="1"/>
        <w:suppressOverlap w:val="0"/>
      </w:pPr>
      <w:r>
        <w:t>Essen local court</w:t>
      </w:r>
    </w:p>
    <w:p w14:paraId="3832F04E" w14:textId="77777777" w:rsidR="0063177F" w:rsidRPr="00AC04D1" w:rsidRDefault="0063177F" w:rsidP="0063177F">
      <w:pPr>
        <w:pStyle w:val="V17"/>
        <w:framePr w:w="2659" w:wrap="around" w:x="8986" w:y="11836" w:anchorLock="1"/>
        <w:suppressOverlap w:val="0"/>
      </w:pPr>
      <w:r>
        <w:t>Commercial Registry B 25784</w:t>
      </w:r>
    </w:p>
    <w:p w14:paraId="1539A32D" w14:textId="77777777" w:rsidR="0063177F" w:rsidRPr="00AC04D1" w:rsidRDefault="0063177F" w:rsidP="0063177F">
      <w:pPr>
        <w:pStyle w:val="V17"/>
        <w:framePr w:w="2659" w:wrap="around" w:x="8986" w:y="11836" w:anchorLock="1"/>
        <w:suppressOverlap w:val="0"/>
      </w:pPr>
      <w:r>
        <w:t>Registry no.: FN 431387 v</w:t>
      </w:r>
    </w:p>
    <w:p w14:paraId="28BCF6C6" w14:textId="29968E0C" w:rsidR="00AC04D1" w:rsidRDefault="00AD1D75" w:rsidP="00AC04D1">
      <w:pPr>
        <w:pStyle w:val="Titel"/>
      </w:pPr>
      <w:r>
        <w:t>Fast analytical service for unground samples</w:t>
      </w:r>
    </w:p>
    <w:p w14:paraId="2B1C057B" w14:textId="77777777" w:rsidR="00AD1D75" w:rsidRPr="004B78C6" w:rsidRDefault="00AD1D75" w:rsidP="00AC04D1">
      <w:pPr>
        <w:pStyle w:val="Titel"/>
      </w:pPr>
    </w:p>
    <w:p w14:paraId="3B5AAE04" w14:textId="61C44F93" w:rsidR="00342E5A" w:rsidRDefault="00487A90" w:rsidP="00AC04D1">
      <w:r>
        <w:t xml:space="preserve">Evonik </w:t>
      </w:r>
      <w:r w:rsidR="00342E5A">
        <w:t xml:space="preserve">has </w:t>
      </w:r>
      <w:r w:rsidR="00506C47">
        <w:t>rolled out</w:t>
      </w:r>
      <w:r w:rsidR="00342E5A">
        <w:t xml:space="preserve"> a high-precision NIR analytical service</w:t>
      </w:r>
      <w:r w:rsidR="009A6C81">
        <w:t>,</w:t>
      </w:r>
      <w:r w:rsidR="00342E5A">
        <w:t xml:space="preserve"> which enables the content of raw, unground feed materials to be assessed as soon as they arrive at the mill</w:t>
      </w:r>
      <w:r w:rsidR="009A6C81">
        <w:t xml:space="preserve">. </w:t>
      </w:r>
    </w:p>
    <w:p w14:paraId="4B5C8370" w14:textId="77777777" w:rsidR="00342E5A" w:rsidRDefault="00342E5A" w:rsidP="00AC04D1"/>
    <w:p w14:paraId="46DC95EE" w14:textId="186C5D21" w:rsidR="006018C8" w:rsidRDefault="00EE54A1" w:rsidP="00AC04D1">
      <w:r>
        <w:t>T</w:t>
      </w:r>
      <w:r w:rsidR="00342E5A">
        <w:t xml:space="preserve">he amino acid and macro-nutrient content </w:t>
      </w:r>
      <w:r w:rsidR="004A755E">
        <w:t xml:space="preserve">of samples </w:t>
      </w:r>
      <w:r>
        <w:t xml:space="preserve">can now be </w:t>
      </w:r>
      <w:r w:rsidR="006018C8">
        <w:t>analyzed</w:t>
      </w:r>
      <w:r w:rsidR="00500003" w:rsidRPr="00500003">
        <w:t xml:space="preserve"> quickly</w:t>
      </w:r>
      <w:r w:rsidR="00500003">
        <w:t>,</w:t>
      </w:r>
      <w:r>
        <w:t xml:space="preserve"> straight from the delivery truck, cutting out</w:t>
      </w:r>
      <w:r w:rsidR="009A6C81">
        <w:t xml:space="preserve"> </w:t>
      </w:r>
      <w:r w:rsidR="00A40D5A">
        <w:t>the</w:t>
      </w:r>
      <w:r w:rsidR="006018C8">
        <w:t xml:space="preserve"> time-consuming grinding</w:t>
      </w:r>
      <w:r w:rsidR="00A40D5A">
        <w:t xml:space="preserve"> step</w:t>
      </w:r>
      <w:r w:rsidR="006018C8">
        <w:t>. The results can then be compared to NIR calibrations of more than 60 raw materials on Evonik</w:t>
      </w:r>
      <w:r w:rsidR="00A75D8C">
        <w:t xml:space="preserve">’s new supporting site, </w:t>
      </w:r>
      <w:hyperlink r:id="rId9" w:history="1">
        <w:r w:rsidR="0017764E" w:rsidRPr="00305A04">
          <w:rPr>
            <w:rStyle w:val="Hyperlink"/>
          </w:rPr>
          <w:t>www.aminonir.com</w:t>
        </w:r>
      </w:hyperlink>
      <w:r w:rsidR="006018C8">
        <w:t>.</w:t>
      </w:r>
      <w:r w:rsidR="002C5E44">
        <w:t xml:space="preserve"> </w:t>
      </w:r>
    </w:p>
    <w:p w14:paraId="149336C4" w14:textId="77777777" w:rsidR="006018C8" w:rsidRDefault="006018C8" w:rsidP="00AC04D1"/>
    <w:p w14:paraId="41487A93" w14:textId="11462606" w:rsidR="006018C8" w:rsidRPr="00AC04D1" w:rsidRDefault="006018C8" w:rsidP="006018C8">
      <w:r>
        <w:t xml:space="preserve">“Knowing the composition of raw feed materials is essential for the operators of feed mills,” explains </w:t>
      </w:r>
      <w:r w:rsidR="002F1F21" w:rsidRPr="002F1F21">
        <w:t>Dr. Alfred Petri, Senior Vice President Sales Animal Nutrition</w:t>
      </w:r>
      <w:r>
        <w:t>. “It is the only way to produce feed mixtures according to specification</w:t>
      </w:r>
      <w:r w:rsidR="00D45DC7">
        <w:t xml:space="preserve">, to ensure optimum animal performance. This is </w:t>
      </w:r>
      <w:r>
        <w:t xml:space="preserve">because nutrient content can vary considerably, depending on variety, climatic conditions, soil quality, storage and processing.” </w:t>
      </w:r>
    </w:p>
    <w:p w14:paraId="499E4437" w14:textId="77777777" w:rsidR="006018C8" w:rsidRDefault="006018C8" w:rsidP="00AC04D1"/>
    <w:p w14:paraId="12E82541" w14:textId="071826D7" w:rsidR="006018C8" w:rsidRDefault="00F13E63" w:rsidP="00AC04D1">
      <w:r>
        <w:t xml:space="preserve">Evonik’s customer research </w:t>
      </w:r>
      <w:r w:rsidR="00C10174">
        <w:t>has shown</w:t>
      </w:r>
      <w:r>
        <w:t xml:space="preserve"> that</w:t>
      </w:r>
      <w:r w:rsidR="00A71523">
        <w:t>,</w:t>
      </w:r>
      <w:r>
        <w:t xml:space="preserve"> for many,</w:t>
      </w:r>
      <w:r w:rsidR="006018C8">
        <w:t xml:space="preserve"> the grinding required for sample preparation </w:t>
      </w:r>
      <w:r w:rsidR="004E1F0C">
        <w:t>represen</w:t>
      </w:r>
      <w:r w:rsidR="00BF2A12">
        <w:t>ts</w:t>
      </w:r>
      <w:r w:rsidR="004E1F0C">
        <w:t xml:space="preserve"> </w:t>
      </w:r>
      <w:r w:rsidR="006018C8">
        <w:t xml:space="preserve">a major obstacle for routine, timely analysis of delivered raw materials. </w:t>
      </w:r>
      <w:r w:rsidR="00C10174">
        <w:t>It was in response to this unmet need that the company adapted</w:t>
      </w:r>
      <w:r w:rsidR="006018C8">
        <w:t xml:space="preserve"> it</w:t>
      </w:r>
      <w:r w:rsidR="0024240A">
        <w:t>s</w:t>
      </w:r>
      <w:r w:rsidR="006018C8">
        <w:t xml:space="preserve"> </w:t>
      </w:r>
      <w:r w:rsidR="0024240A">
        <w:t xml:space="preserve">analytical NIR services to include </w:t>
      </w:r>
      <w:r w:rsidR="009949ED">
        <w:t xml:space="preserve">unground </w:t>
      </w:r>
      <w:r w:rsidR="0024240A">
        <w:t>raw feed materials</w:t>
      </w:r>
      <w:r w:rsidR="009949ED">
        <w:t>,</w:t>
      </w:r>
      <w:r w:rsidR="0024240A">
        <w:t xml:space="preserve"> and thus make analysis even faster and easier.</w:t>
      </w:r>
    </w:p>
    <w:p w14:paraId="4A5A0B56" w14:textId="77777777" w:rsidR="0024240A" w:rsidRDefault="0024240A" w:rsidP="00AC04D1"/>
    <w:p w14:paraId="5521051C" w14:textId="3539C829" w:rsidR="0024240A" w:rsidRDefault="0024240A" w:rsidP="00AC04D1">
      <w:r>
        <w:t xml:space="preserve">“Thanks to our decades of experience with NIR and analyzing millions of raw feed material and feed mixture samples from all over the world, we are now in a position to determine the nutrient content of unground material with high accuracy," says </w:t>
      </w:r>
      <w:r w:rsidR="002F1F21">
        <w:t>Petri</w:t>
      </w:r>
      <w:r>
        <w:t>.</w:t>
      </w:r>
    </w:p>
    <w:p w14:paraId="71AC3ECA" w14:textId="74B72434" w:rsidR="00AC04D1" w:rsidRPr="004B78C6" w:rsidRDefault="0024240A" w:rsidP="00AC04D1">
      <w:r>
        <w:t xml:space="preserve"> </w:t>
      </w:r>
    </w:p>
    <w:p w14:paraId="77F1BEB2" w14:textId="5F2D94DD" w:rsidR="00AC04D1" w:rsidRDefault="00AC04D1" w:rsidP="00AC04D1">
      <w:r>
        <w:t xml:space="preserve">Frequently, raw feed materials are only analyzed for moisture and raw protein content or foreign </w:t>
      </w:r>
      <w:r w:rsidR="00814C2B">
        <w:t>matter</w:t>
      </w:r>
      <w:r>
        <w:t xml:space="preserve"> at the time of delivery. Evonik's advanced NIR analysis now enables customers to analyze raw feed materials </w:t>
      </w:r>
      <w:r w:rsidR="002577ED">
        <w:t>for amino acid and</w:t>
      </w:r>
      <w:r>
        <w:t xml:space="preserve"> macro-nutrient content in the same measurement</w:t>
      </w:r>
      <w:r w:rsidR="005E368A" w:rsidRPr="005E368A">
        <w:t xml:space="preserve"> </w:t>
      </w:r>
      <w:r w:rsidR="005E368A">
        <w:t>during the incoming goods inspection</w:t>
      </w:r>
      <w:r>
        <w:t xml:space="preserve">. This allows different batches </w:t>
      </w:r>
      <w:r w:rsidR="005E368A">
        <w:t xml:space="preserve">to be stored </w:t>
      </w:r>
      <w:r>
        <w:t>according to their quality.</w:t>
      </w:r>
    </w:p>
    <w:p w14:paraId="102DA17C" w14:textId="77777777" w:rsidR="00AC04D1" w:rsidRDefault="00AC04D1" w:rsidP="00AC04D1"/>
    <w:p w14:paraId="326E4A0A" w14:textId="72B4D765" w:rsidR="002577ED" w:rsidRDefault="00AC04D1" w:rsidP="00AC04D1">
      <w:r>
        <w:t xml:space="preserve">Evonik also offers its customers the option to analyze ground raw feed materials. This can be done at a later time to accommodate the work processes of the feed mill. </w:t>
      </w:r>
    </w:p>
    <w:p w14:paraId="4A32F4BC" w14:textId="77777777" w:rsidR="002577ED" w:rsidRDefault="002577ED" w:rsidP="00AC04D1"/>
    <w:p w14:paraId="4198DE66" w14:textId="419E6BFE" w:rsidR="00AC04D1" w:rsidRDefault="00AC04D1" w:rsidP="00AC04D1">
      <w:r>
        <w:t xml:space="preserve">“Understanding the exact nutrient composition of raw materials helps to </w:t>
      </w:r>
      <w:bookmarkStart w:id="0" w:name="_Hlk519087586"/>
      <w:r w:rsidR="008D069C">
        <w:t>improve</w:t>
      </w:r>
      <w:r>
        <w:t xml:space="preserve"> safety margins </w:t>
      </w:r>
      <w:bookmarkEnd w:id="0"/>
      <w:r>
        <w:t xml:space="preserve">and avoid possible </w:t>
      </w:r>
      <w:r w:rsidR="008D069C">
        <w:t>over- or under-dosing.</w:t>
      </w:r>
      <w:r>
        <w:t xml:space="preserve"> That can lead to considerable savings," says </w:t>
      </w:r>
      <w:r w:rsidR="002F1F21">
        <w:t>Petri</w:t>
      </w:r>
      <w:r>
        <w:t xml:space="preserve">. </w:t>
      </w:r>
    </w:p>
    <w:p w14:paraId="7243BE33" w14:textId="77777777" w:rsidR="002577ED" w:rsidRDefault="002577ED" w:rsidP="00AC04D1"/>
    <w:p w14:paraId="2098CC6B" w14:textId="3F5BEC63" w:rsidR="00AC04D1" w:rsidRDefault="005E368A" w:rsidP="00AC04D1">
      <w:r>
        <w:t>The</w:t>
      </w:r>
      <w:r w:rsidR="002577ED">
        <w:t xml:space="preserve"> company recently published updates of all NIR calibrations. </w:t>
      </w:r>
      <w:r>
        <w:t>More than</w:t>
      </w:r>
      <w:r w:rsidR="002577ED">
        <w:t xml:space="preserve"> 60 evaluable raw materials and feed mixtures</w:t>
      </w:r>
      <w:r w:rsidR="00304FDA">
        <w:t xml:space="preserve"> are available - </w:t>
      </w:r>
      <w:r w:rsidR="002577ED">
        <w:t>includ</w:t>
      </w:r>
      <w:r w:rsidR="00304FDA">
        <w:t>ing</w:t>
      </w:r>
      <w:r w:rsidR="002577ED">
        <w:t xml:space="preserve"> alfalfa meal, which is used in poultry and dairy cow feed.</w:t>
      </w:r>
    </w:p>
    <w:p w14:paraId="2BE49394" w14:textId="77777777" w:rsidR="002577ED" w:rsidRDefault="002577ED" w:rsidP="00AC04D1"/>
    <w:p w14:paraId="03B64E56" w14:textId="3B58318B" w:rsidR="005E368A" w:rsidRDefault="00AC04D1" w:rsidP="00AC04D1">
      <w:r>
        <w:t xml:space="preserve">Evonik supports its customers with various NIR services, such as AMINONIR® to identify the amino acid composition, </w:t>
      </w:r>
      <w:proofErr w:type="spellStart"/>
      <w:r>
        <w:t>AMINOProx</w:t>
      </w:r>
      <w:proofErr w:type="spellEnd"/>
      <w:r>
        <w:t>® to determine the macro-nutrient content (</w:t>
      </w:r>
      <w:r w:rsidR="00AD1D75">
        <w:t>crude</w:t>
      </w:r>
      <w:r>
        <w:t xml:space="preserve"> protein, crude fiber, ADF, NDF, raw fat, starch, sugar, raw ash, and phosphorus), and AMINONRG® to establish the energy content. </w:t>
      </w:r>
    </w:p>
    <w:p w14:paraId="71D05344" w14:textId="77777777" w:rsidR="005E368A" w:rsidRDefault="005E368A" w:rsidP="00AC04D1"/>
    <w:p w14:paraId="60174732" w14:textId="50269098" w:rsidR="005E368A" w:rsidRPr="005E368A" w:rsidRDefault="005E368A" w:rsidP="00AC04D1">
      <w:pPr>
        <w:rPr>
          <w:b/>
        </w:rPr>
      </w:pPr>
      <w:r w:rsidRPr="005E368A">
        <w:rPr>
          <w:b/>
        </w:rPr>
        <w:t>Visit www.am</w:t>
      </w:r>
      <w:r w:rsidR="0017764E">
        <w:rPr>
          <w:b/>
        </w:rPr>
        <w:t>in</w:t>
      </w:r>
      <w:r w:rsidRPr="005E368A">
        <w:rPr>
          <w:b/>
        </w:rPr>
        <w:t>onir.com.</w:t>
      </w:r>
    </w:p>
    <w:p w14:paraId="54E3CA89" w14:textId="77777777" w:rsidR="00AC04D1" w:rsidRDefault="00AC04D1" w:rsidP="00AC04D1"/>
    <w:p w14:paraId="72EBA220" w14:textId="77777777" w:rsidR="00A27664" w:rsidRPr="004B78C6" w:rsidRDefault="00A27664" w:rsidP="00AC04D1">
      <w:bookmarkStart w:id="1" w:name="_GoBack"/>
      <w:bookmarkEnd w:id="1"/>
    </w:p>
    <w:p w14:paraId="71C0FDF1" w14:textId="77777777" w:rsidR="00CB307E" w:rsidRDefault="00E2134F" w:rsidP="00CB307E">
      <w:pPr>
        <w:spacing w:line="220" w:lineRule="exact"/>
        <w:outlineLvl w:val="0"/>
        <w:rPr>
          <w:rFonts w:cs="Lucida Sans Unicode"/>
          <w:b/>
          <w:bCs/>
          <w:color w:val="000000"/>
          <w:sz w:val="18"/>
          <w:szCs w:val="18"/>
        </w:rPr>
      </w:pPr>
      <w:r>
        <w:rPr>
          <w:b/>
          <w:bCs/>
          <w:color w:val="000000"/>
          <w:sz w:val="18"/>
          <w:szCs w:val="18"/>
        </w:rPr>
        <w:t>About Evonik</w:t>
      </w:r>
    </w:p>
    <w:p w14:paraId="13DAF273" w14:textId="77777777" w:rsidR="002063C9" w:rsidRDefault="002063C9" w:rsidP="002063C9">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5193EED5" w14:textId="77777777" w:rsidR="00A655A0" w:rsidRDefault="00A655A0" w:rsidP="0063177F">
      <w:pPr>
        <w:spacing w:line="220" w:lineRule="exact"/>
        <w:rPr>
          <w:rFonts w:cs="Lucida Sans Unicode"/>
          <w:sz w:val="18"/>
          <w:szCs w:val="18"/>
        </w:rPr>
      </w:pPr>
    </w:p>
    <w:p w14:paraId="333E3F0A" w14:textId="77777777" w:rsidR="00A655A0" w:rsidRPr="0063177F" w:rsidRDefault="00A655A0" w:rsidP="00A655A0">
      <w:pPr>
        <w:spacing w:line="220" w:lineRule="exact"/>
        <w:rPr>
          <w:rFonts w:cs="Lucida Sans Unicode"/>
          <w:b/>
          <w:sz w:val="18"/>
          <w:szCs w:val="18"/>
        </w:rPr>
      </w:pPr>
      <w:r>
        <w:rPr>
          <w:b/>
          <w:sz w:val="18"/>
          <w:szCs w:val="18"/>
        </w:rPr>
        <w:t>About Nutrition &amp; Care</w:t>
      </w:r>
    </w:p>
    <w:p w14:paraId="76053E6B" w14:textId="77777777" w:rsidR="00A655A0" w:rsidRPr="0063177F" w:rsidRDefault="00A655A0" w:rsidP="00A655A0">
      <w:pPr>
        <w:spacing w:line="220" w:lineRule="exact"/>
        <w:rPr>
          <w:rFonts w:cs="Lucida Sans Unicode"/>
          <w:sz w:val="18"/>
          <w:szCs w:val="18"/>
        </w:rPr>
      </w:pPr>
      <w:r>
        <w:rPr>
          <w:sz w:val="18"/>
          <w:szCs w:val="18"/>
        </w:rPr>
        <w:t>The Nutrition &amp; Care segment is led by Evonik Nutrition &amp; Care GmbH and contributes to fulfilling basic human needs. That includes applications for everyday consumer goods as well as animal nutrition and health care. This segment employed about 8,250 employees, and generated sales of around €4.5 billion in 2017.</w:t>
      </w:r>
    </w:p>
    <w:p w14:paraId="42387C44" w14:textId="77777777" w:rsidR="00A655A0" w:rsidRPr="00A655A0" w:rsidRDefault="00A655A0" w:rsidP="0063177F">
      <w:pPr>
        <w:spacing w:line="220" w:lineRule="exact"/>
        <w:rPr>
          <w:rFonts w:cs="Lucida Sans Unicode"/>
          <w:sz w:val="18"/>
          <w:szCs w:val="18"/>
        </w:rPr>
      </w:pPr>
    </w:p>
    <w:p w14:paraId="0C041E0A" w14:textId="77777777" w:rsidR="00845C44" w:rsidRPr="0063177F" w:rsidRDefault="00845C44" w:rsidP="0063177F">
      <w:pPr>
        <w:spacing w:line="220" w:lineRule="exact"/>
        <w:rPr>
          <w:sz w:val="18"/>
          <w:szCs w:val="18"/>
        </w:rPr>
      </w:pPr>
    </w:p>
    <w:p w14:paraId="1501173D" w14:textId="77777777" w:rsidR="0063177F" w:rsidRPr="0063177F" w:rsidRDefault="0063177F" w:rsidP="0063177F">
      <w:pPr>
        <w:spacing w:line="220" w:lineRule="exact"/>
        <w:outlineLvl w:val="0"/>
        <w:rPr>
          <w:rFonts w:cs="Lucida Sans Unicode"/>
          <w:b/>
          <w:bCs/>
          <w:color w:val="000000"/>
          <w:sz w:val="18"/>
          <w:szCs w:val="18"/>
        </w:rPr>
      </w:pPr>
      <w:r>
        <w:rPr>
          <w:b/>
          <w:bCs/>
          <w:color w:val="000000"/>
          <w:sz w:val="18"/>
          <w:szCs w:val="18"/>
        </w:rPr>
        <w:t>Disclaimer</w:t>
      </w:r>
    </w:p>
    <w:p w14:paraId="65E53C13" w14:textId="77777777" w:rsidR="0063177F" w:rsidRPr="0063177F" w:rsidRDefault="0063177F" w:rsidP="0063177F">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63177F" w:rsidRPr="0063177F"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8A91C" w14:textId="77777777" w:rsidR="005D2675" w:rsidRDefault="005D2675" w:rsidP="00FD1184">
      <w:r>
        <w:separator/>
      </w:r>
    </w:p>
  </w:endnote>
  <w:endnote w:type="continuationSeparator" w:id="0">
    <w:p w14:paraId="3A132DC2" w14:textId="77777777" w:rsidR="005D2675" w:rsidRDefault="005D267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A782E" w14:textId="77777777" w:rsidR="00BC1B97" w:rsidRDefault="00BC1B97">
    <w:pPr>
      <w:pStyle w:val="Fuzeile"/>
    </w:pPr>
  </w:p>
  <w:p w14:paraId="63812ED6" w14:textId="72DCA380" w:rsidR="00BC1B97" w:rsidRDefault="0031020E">
    <w:pPr>
      <w:pStyle w:val="Fuzeile"/>
    </w:pPr>
    <w:r>
      <w:t xml:space="preserve">Page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EA0B82">
      <w:rPr>
        <w:rStyle w:val="Seitenzahl"/>
        <w:noProof/>
      </w:rPr>
      <w:t>2</w:t>
    </w:r>
    <w:r w:rsidR="00BC1B97">
      <w:rPr>
        <w:rStyle w:val="Seitenzahl"/>
      </w:rPr>
      <w:fldChar w:fldCharType="end"/>
    </w:r>
    <w:r>
      <w:rPr>
        <w:rStyle w:val="Seitenzahl"/>
      </w:rPr>
      <w:t xml:space="preserve"> of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EA0B82">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3B130" w14:textId="77777777" w:rsidR="00BC1B97" w:rsidRDefault="00BC1B97" w:rsidP="00316EC0">
    <w:pPr>
      <w:pStyle w:val="Fuzeile"/>
    </w:pPr>
  </w:p>
  <w:p w14:paraId="231166F7" w14:textId="65BFF5BE" w:rsidR="00BC1B97" w:rsidRPr="005225EC" w:rsidRDefault="0031020E" w:rsidP="00316EC0">
    <w:pPr>
      <w:pStyle w:val="Fuzeile"/>
      <w:rPr>
        <w:szCs w:val="18"/>
      </w:rPr>
    </w:pPr>
    <w:r>
      <w:t xml:space="preserve">Page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EA0B82">
      <w:rPr>
        <w:rStyle w:val="Seitenzahl"/>
        <w:noProof/>
        <w:szCs w:val="18"/>
      </w:rPr>
      <w:t>1</w:t>
    </w:r>
    <w:r w:rsidR="00BC1B97" w:rsidRPr="005225EC">
      <w:rPr>
        <w:rStyle w:val="Seitenzahl"/>
        <w:szCs w:val="18"/>
      </w:rPr>
      <w:fldChar w:fldCharType="end"/>
    </w:r>
    <w:r>
      <w:rPr>
        <w:rStyle w:val="Seitenzahl"/>
        <w:szCs w:val="18"/>
      </w:rPr>
      <w:t xml:space="preserve"> of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EA0B82">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42402" w14:textId="77777777" w:rsidR="005D2675" w:rsidRDefault="005D2675" w:rsidP="00FD1184">
      <w:r>
        <w:separator/>
      </w:r>
    </w:p>
  </w:footnote>
  <w:footnote w:type="continuationSeparator" w:id="0">
    <w:p w14:paraId="0C87855A" w14:textId="77777777" w:rsidR="005D2675" w:rsidRDefault="005D267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FE7AC" w14:textId="77777777" w:rsidR="00BC1B97" w:rsidRPr="003F4CD0" w:rsidRDefault="003F4CD0"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1DB43EC6" wp14:editId="26D8E5EF">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8240" behindDoc="1" locked="0" layoutInCell="1" allowOverlap="1" wp14:anchorId="69F9B78C" wp14:editId="2C0358C4">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36087" w14:textId="77777777" w:rsidR="00BC1B97" w:rsidRPr="003F4CD0" w:rsidRDefault="003F4CD0">
    <w:pPr>
      <w:pStyle w:val="Kopfzeile"/>
      <w:rPr>
        <w:sz w:val="2"/>
        <w:szCs w:val="2"/>
      </w:rPr>
    </w:pPr>
    <w:r>
      <w:rPr>
        <w:noProof/>
        <w:sz w:val="2"/>
        <w:szCs w:val="2"/>
        <w:lang w:val="de-DE"/>
      </w:rPr>
      <w:drawing>
        <wp:anchor distT="0" distB="0" distL="114300" distR="114300" simplePos="0" relativeHeight="251661312" behindDoc="1" locked="0" layoutInCell="1" allowOverlap="1" wp14:anchorId="1771280E" wp14:editId="6B1A54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9264" behindDoc="1" locked="0" layoutInCell="1" allowOverlap="1" wp14:anchorId="6C1C8AA1" wp14:editId="1DFF308F">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D4C580B-CD6C-4B41-891C-47F56EE1028A}"/>
    <w:docVar w:name="dgnword-eventsink" w:val="611380376"/>
  </w:docVars>
  <w:rsids>
    <w:rsidRoot w:val="005C5615"/>
    <w:rsid w:val="000022D8"/>
    <w:rsid w:val="00007459"/>
    <w:rsid w:val="00013722"/>
    <w:rsid w:val="00020EC3"/>
    <w:rsid w:val="00035360"/>
    <w:rsid w:val="00046C72"/>
    <w:rsid w:val="00047E57"/>
    <w:rsid w:val="00084555"/>
    <w:rsid w:val="00086556"/>
    <w:rsid w:val="00092F83"/>
    <w:rsid w:val="000A0DDB"/>
    <w:rsid w:val="000B4D73"/>
    <w:rsid w:val="000D081A"/>
    <w:rsid w:val="000D1DD8"/>
    <w:rsid w:val="000D28FF"/>
    <w:rsid w:val="000D7DF9"/>
    <w:rsid w:val="000E06AB"/>
    <w:rsid w:val="000E2184"/>
    <w:rsid w:val="000E6F5A"/>
    <w:rsid w:val="000F70A3"/>
    <w:rsid w:val="000F7816"/>
    <w:rsid w:val="00124443"/>
    <w:rsid w:val="0014346F"/>
    <w:rsid w:val="001475F2"/>
    <w:rsid w:val="00162B4B"/>
    <w:rsid w:val="001631E8"/>
    <w:rsid w:val="00165932"/>
    <w:rsid w:val="00166485"/>
    <w:rsid w:val="00172192"/>
    <w:rsid w:val="0017414F"/>
    <w:rsid w:val="0017764E"/>
    <w:rsid w:val="00180DC0"/>
    <w:rsid w:val="001837C2"/>
    <w:rsid w:val="00183F73"/>
    <w:rsid w:val="00191AC3"/>
    <w:rsid w:val="00191B6A"/>
    <w:rsid w:val="001936C1"/>
    <w:rsid w:val="00196518"/>
    <w:rsid w:val="001E4CA9"/>
    <w:rsid w:val="001E7560"/>
    <w:rsid w:val="001F7C26"/>
    <w:rsid w:val="002063C9"/>
    <w:rsid w:val="00221C32"/>
    <w:rsid w:val="0023309F"/>
    <w:rsid w:val="00237E7D"/>
    <w:rsid w:val="0024240A"/>
    <w:rsid w:val="002427AA"/>
    <w:rsid w:val="0024351A"/>
    <w:rsid w:val="0024351E"/>
    <w:rsid w:val="002577ED"/>
    <w:rsid w:val="002721B2"/>
    <w:rsid w:val="0027659F"/>
    <w:rsid w:val="00287090"/>
    <w:rsid w:val="00287FC6"/>
    <w:rsid w:val="00290F07"/>
    <w:rsid w:val="002A3233"/>
    <w:rsid w:val="002B1589"/>
    <w:rsid w:val="002B6293"/>
    <w:rsid w:val="002B645E"/>
    <w:rsid w:val="002C10C6"/>
    <w:rsid w:val="002C12A0"/>
    <w:rsid w:val="002C5E44"/>
    <w:rsid w:val="002D206A"/>
    <w:rsid w:val="002D2996"/>
    <w:rsid w:val="002D5F0C"/>
    <w:rsid w:val="002F1F21"/>
    <w:rsid w:val="002F364E"/>
    <w:rsid w:val="002F49B3"/>
    <w:rsid w:val="003018BE"/>
    <w:rsid w:val="00301998"/>
    <w:rsid w:val="00304FDA"/>
    <w:rsid w:val="003067D4"/>
    <w:rsid w:val="0031020E"/>
    <w:rsid w:val="00310BD6"/>
    <w:rsid w:val="00316EC0"/>
    <w:rsid w:val="00322468"/>
    <w:rsid w:val="00342E5A"/>
    <w:rsid w:val="00344E80"/>
    <w:rsid w:val="00345B60"/>
    <w:rsid w:val="00346F58"/>
    <w:rsid w:val="003508E4"/>
    <w:rsid w:val="00364D2E"/>
    <w:rsid w:val="00367974"/>
    <w:rsid w:val="00367C69"/>
    <w:rsid w:val="00380845"/>
    <w:rsid w:val="00384C52"/>
    <w:rsid w:val="003A023D"/>
    <w:rsid w:val="003A4DB5"/>
    <w:rsid w:val="003C0198"/>
    <w:rsid w:val="003D6E84"/>
    <w:rsid w:val="003E4D56"/>
    <w:rsid w:val="003F4CD0"/>
    <w:rsid w:val="004016F5"/>
    <w:rsid w:val="004146D3"/>
    <w:rsid w:val="00422338"/>
    <w:rsid w:val="00424F52"/>
    <w:rsid w:val="00454BE5"/>
    <w:rsid w:val="00464856"/>
    <w:rsid w:val="00476F6F"/>
    <w:rsid w:val="00477C72"/>
    <w:rsid w:val="0048125C"/>
    <w:rsid w:val="004820F9"/>
    <w:rsid w:val="00487A90"/>
    <w:rsid w:val="0049367A"/>
    <w:rsid w:val="004A17C4"/>
    <w:rsid w:val="004A5E45"/>
    <w:rsid w:val="004A755E"/>
    <w:rsid w:val="004B31B2"/>
    <w:rsid w:val="004B78C6"/>
    <w:rsid w:val="004C520C"/>
    <w:rsid w:val="004C5E53"/>
    <w:rsid w:val="004C672E"/>
    <w:rsid w:val="004E04B2"/>
    <w:rsid w:val="004E1DCE"/>
    <w:rsid w:val="004E1F0C"/>
    <w:rsid w:val="004E3505"/>
    <w:rsid w:val="004E4003"/>
    <w:rsid w:val="004F0B24"/>
    <w:rsid w:val="004F1444"/>
    <w:rsid w:val="004F1918"/>
    <w:rsid w:val="004F59E4"/>
    <w:rsid w:val="00500003"/>
    <w:rsid w:val="00506C47"/>
    <w:rsid w:val="00516C49"/>
    <w:rsid w:val="00517272"/>
    <w:rsid w:val="005225EC"/>
    <w:rsid w:val="00536E02"/>
    <w:rsid w:val="00537A93"/>
    <w:rsid w:val="00552ADA"/>
    <w:rsid w:val="0056432A"/>
    <w:rsid w:val="0057548A"/>
    <w:rsid w:val="00582643"/>
    <w:rsid w:val="00582C0E"/>
    <w:rsid w:val="00583E3E"/>
    <w:rsid w:val="00587C52"/>
    <w:rsid w:val="00592898"/>
    <w:rsid w:val="005A119C"/>
    <w:rsid w:val="005A20AE"/>
    <w:rsid w:val="005A73EC"/>
    <w:rsid w:val="005A7D03"/>
    <w:rsid w:val="005C5615"/>
    <w:rsid w:val="005D2675"/>
    <w:rsid w:val="005E3211"/>
    <w:rsid w:val="005E368A"/>
    <w:rsid w:val="005E6AE3"/>
    <w:rsid w:val="005E799F"/>
    <w:rsid w:val="005F234C"/>
    <w:rsid w:val="005F50D9"/>
    <w:rsid w:val="0060031A"/>
    <w:rsid w:val="00600E86"/>
    <w:rsid w:val="006018C8"/>
    <w:rsid w:val="00605C02"/>
    <w:rsid w:val="00606A38"/>
    <w:rsid w:val="0061483C"/>
    <w:rsid w:val="0063177F"/>
    <w:rsid w:val="00635F70"/>
    <w:rsid w:val="00637BDB"/>
    <w:rsid w:val="00643ED5"/>
    <w:rsid w:val="00645F2F"/>
    <w:rsid w:val="00652A75"/>
    <w:rsid w:val="006651E2"/>
    <w:rsid w:val="00692465"/>
    <w:rsid w:val="0069624C"/>
    <w:rsid w:val="006A581A"/>
    <w:rsid w:val="006A5A6B"/>
    <w:rsid w:val="006B3EE5"/>
    <w:rsid w:val="006C4974"/>
    <w:rsid w:val="006C6EA8"/>
    <w:rsid w:val="006D601A"/>
    <w:rsid w:val="006E2F15"/>
    <w:rsid w:val="006E434B"/>
    <w:rsid w:val="006F3AB9"/>
    <w:rsid w:val="006F5712"/>
    <w:rsid w:val="00717EDA"/>
    <w:rsid w:val="0072366D"/>
    <w:rsid w:val="00723778"/>
    <w:rsid w:val="00731495"/>
    <w:rsid w:val="00744FA6"/>
    <w:rsid w:val="00763004"/>
    <w:rsid w:val="00770879"/>
    <w:rsid w:val="00775D2E"/>
    <w:rsid w:val="007767AB"/>
    <w:rsid w:val="00784360"/>
    <w:rsid w:val="007969DA"/>
    <w:rsid w:val="007A2C47"/>
    <w:rsid w:val="007C1E2C"/>
    <w:rsid w:val="007C4857"/>
    <w:rsid w:val="007D5330"/>
    <w:rsid w:val="007D6B75"/>
    <w:rsid w:val="007E025C"/>
    <w:rsid w:val="007E150B"/>
    <w:rsid w:val="007E7C76"/>
    <w:rsid w:val="007F1506"/>
    <w:rsid w:val="007F200A"/>
    <w:rsid w:val="007F3646"/>
    <w:rsid w:val="007F59C2"/>
    <w:rsid w:val="007F7820"/>
    <w:rsid w:val="00800AA9"/>
    <w:rsid w:val="00800BC7"/>
    <w:rsid w:val="00801AD9"/>
    <w:rsid w:val="00814C2B"/>
    <w:rsid w:val="0081515B"/>
    <w:rsid w:val="00816BD2"/>
    <w:rsid w:val="00816D27"/>
    <w:rsid w:val="00825D88"/>
    <w:rsid w:val="008270B0"/>
    <w:rsid w:val="008352AA"/>
    <w:rsid w:val="00836B9A"/>
    <w:rsid w:val="0084389E"/>
    <w:rsid w:val="00845C44"/>
    <w:rsid w:val="00860A6B"/>
    <w:rsid w:val="0088508F"/>
    <w:rsid w:val="00885442"/>
    <w:rsid w:val="00897078"/>
    <w:rsid w:val="008A0D35"/>
    <w:rsid w:val="008A2AE8"/>
    <w:rsid w:val="008A4BD1"/>
    <w:rsid w:val="008B03E0"/>
    <w:rsid w:val="008B7AFE"/>
    <w:rsid w:val="008C00D3"/>
    <w:rsid w:val="008C52EF"/>
    <w:rsid w:val="008D069C"/>
    <w:rsid w:val="008D11F3"/>
    <w:rsid w:val="008E0FE3"/>
    <w:rsid w:val="008E7921"/>
    <w:rsid w:val="008F3361"/>
    <w:rsid w:val="008F49C5"/>
    <w:rsid w:val="00902545"/>
    <w:rsid w:val="0090621C"/>
    <w:rsid w:val="00910E06"/>
    <w:rsid w:val="00935881"/>
    <w:rsid w:val="009454A0"/>
    <w:rsid w:val="00954060"/>
    <w:rsid w:val="009560C1"/>
    <w:rsid w:val="00966112"/>
    <w:rsid w:val="00971345"/>
    <w:rsid w:val="00972915"/>
    <w:rsid w:val="009752DC"/>
    <w:rsid w:val="0097547F"/>
    <w:rsid w:val="00977987"/>
    <w:rsid w:val="009814C9"/>
    <w:rsid w:val="0098727A"/>
    <w:rsid w:val="009949ED"/>
    <w:rsid w:val="009A16A5"/>
    <w:rsid w:val="009A6C81"/>
    <w:rsid w:val="009A7CDC"/>
    <w:rsid w:val="009B53CC"/>
    <w:rsid w:val="009C2B65"/>
    <w:rsid w:val="009C40DA"/>
    <w:rsid w:val="009C5F4B"/>
    <w:rsid w:val="009E2BE8"/>
    <w:rsid w:val="009E4892"/>
    <w:rsid w:val="009F5136"/>
    <w:rsid w:val="009F6AA2"/>
    <w:rsid w:val="00A01672"/>
    <w:rsid w:val="00A14A63"/>
    <w:rsid w:val="00A16154"/>
    <w:rsid w:val="00A27664"/>
    <w:rsid w:val="00A30BD0"/>
    <w:rsid w:val="00A333FB"/>
    <w:rsid w:val="00A34137"/>
    <w:rsid w:val="00A3644E"/>
    <w:rsid w:val="00A40D5A"/>
    <w:rsid w:val="00A41C88"/>
    <w:rsid w:val="00A60CE5"/>
    <w:rsid w:val="00A655A0"/>
    <w:rsid w:val="00A709F7"/>
    <w:rsid w:val="00A70C5E"/>
    <w:rsid w:val="00A712B8"/>
    <w:rsid w:val="00A71523"/>
    <w:rsid w:val="00A75D8C"/>
    <w:rsid w:val="00A804CC"/>
    <w:rsid w:val="00A81F2D"/>
    <w:rsid w:val="00A97CD7"/>
    <w:rsid w:val="00A97E3B"/>
    <w:rsid w:val="00A97EAD"/>
    <w:rsid w:val="00AA15C6"/>
    <w:rsid w:val="00AA4FFD"/>
    <w:rsid w:val="00AC04D1"/>
    <w:rsid w:val="00AD1D75"/>
    <w:rsid w:val="00AE3848"/>
    <w:rsid w:val="00AF0606"/>
    <w:rsid w:val="00AF6529"/>
    <w:rsid w:val="00AF7D27"/>
    <w:rsid w:val="00B2025B"/>
    <w:rsid w:val="00B31D5A"/>
    <w:rsid w:val="00B40BA8"/>
    <w:rsid w:val="00B50735"/>
    <w:rsid w:val="00B5137F"/>
    <w:rsid w:val="00B56705"/>
    <w:rsid w:val="00B656C6"/>
    <w:rsid w:val="00B75CA9"/>
    <w:rsid w:val="00B811DE"/>
    <w:rsid w:val="00B9317E"/>
    <w:rsid w:val="00BA41A7"/>
    <w:rsid w:val="00BA4C6A"/>
    <w:rsid w:val="00BA584D"/>
    <w:rsid w:val="00BC1B97"/>
    <w:rsid w:val="00BC1D7E"/>
    <w:rsid w:val="00BE1628"/>
    <w:rsid w:val="00BF2A12"/>
    <w:rsid w:val="00BF2CEC"/>
    <w:rsid w:val="00BF30BC"/>
    <w:rsid w:val="00BF70B0"/>
    <w:rsid w:val="00BF7733"/>
    <w:rsid w:val="00C1015C"/>
    <w:rsid w:val="00C10174"/>
    <w:rsid w:val="00C21FFE"/>
    <w:rsid w:val="00C2259A"/>
    <w:rsid w:val="00C242F2"/>
    <w:rsid w:val="00C251AD"/>
    <w:rsid w:val="00C310A2"/>
    <w:rsid w:val="00C31302"/>
    <w:rsid w:val="00C33407"/>
    <w:rsid w:val="00C4228E"/>
    <w:rsid w:val="00C4300F"/>
    <w:rsid w:val="00C44564"/>
    <w:rsid w:val="00C60F15"/>
    <w:rsid w:val="00C8185E"/>
    <w:rsid w:val="00C930F0"/>
    <w:rsid w:val="00C932A6"/>
    <w:rsid w:val="00C94042"/>
    <w:rsid w:val="00CA15C7"/>
    <w:rsid w:val="00CA6F45"/>
    <w:rsid w:val="00CB307E"/>
    <w:rsid w:val="00CB3A53"/>
    <w:rsid w:val="00CC5D17"/>
    <w:rsid w:val="00CD1EE7"/>
    <w:rsid w:val="00CD50AE"/>
    <w:rsid w:val="00CE1A50"/>
    <w:rsid w:val="00CE2E92"/>
    <w:rsid w:val="00CF2E07"/>
    <w:rsid w:val="00CF32C2"/>
    <w:rsid w:val="00CF3942"/>
    <w:rsid w:val="00D12103"/>
    <w:rsid w:val="00D302F8"/>
    <w:rsid w:val="00D37F3A"/>
    <w:rsid w:val="00D45DC7"/>
    <w:rsid w:val="00D46695"/>
    <w:rsid w:val="00D46DAB"/>
    <w:rsid w:val="00D50B3E"/>
    <w:rsid w:val="00D5275A"/>
    <w:rsid w:val="00D60C11"/>
    <w:rsid w:val="00D61E48"/>
    <w:rsid w:val="00D630D8"/>
    <w:rsid w:val="00D72A07"/>
    <w:rsid w:val="00D81410"/>
    <w:rsid w:val="00D84239"/>
    <w:rsid w:val="00D84E4A"/>
    <w:rsid w:val="00D90774"/>
    <w:rsid w:val="00D95388"/>
    <w:rsid w:val="00DB3E3C"/>
    <w:rsid w:val="00DC1267"/>
    <w:rsid w:val="00DC1494"/>
    <w:rsid w:val="00DE534A"/>
    <w:rsid w:val="00E012F7"/>
    <w:rsid w:val="00E05BB2"/>
    <w:rsid w:val="00E120CF"/>
    <w:rsid w:val="00E172A1"/>
    <w:rsid w:val="00E17C9E"/>
    <w:rsid w:val="00E17FDD"/>
    <w:rsid w:val="00E2134F"/>
    <w:rsid w:val="00E30570"/>
    <w:rsid w:val="00E363F0"/>
    <w:rsid w:val="00E430EA"/>
    <w:rsid w:val="00E44B62"/>
    <w:rsid w:val="00E46D1E"/>
    <w:rsid w:val="00E6418A"/>
    <w:rsid w:val="00E67EA2"/>
    <w:rsid w:val="00E7138D"/>
    <w:rsid w:val="00E86454"/>
    <w:rsid w:val="00E8737C"/>
    <w:rsid w:val="00E97290"/>
    <w:rsid w:val="00EA0B82"/>
    <w:rsid w:val="00EA7E4E"/>
    <w:rsid w:val="00EB0C3E"/>
    <w:rsid w:val="00EC012C"/>
    <w:rsid w:val="00EC2C4D"/>
    <w:rsid w:val="00ED1DEA"/>
    <w:rsid w:val="00ED3808"/>
    <w:rsid w:val="00EE08D2"/>
    <w:rsid w:val="00EE1C3D"/>
    <w:rsid w:val="00EE54A1"/>
    <w:rsid w:val="00EF7EB3"/>
    <w:rsid w:val="00F018DC"/>
    <w:rsid w:val="00F13E63"/>
    <w:rsid w:val="00F5602B"/>
    <w:rsid w:val="00F6598A"/>
    <w:rsid w:val="00F66FEE"/>
    <w:rsid w:val="00F72B33"/>
    <w:rsid w:val="00F94E80"/>
    <w:rsid w:val="00F94F6C"/>
    <w:rsid w:val="00F96B9B"/>
    <w:rsid w:val="00FA151A"/>
    <w:rsid w:val="00FA5F5C"/>
    <w:rsid w:val="00FB316C"/>
    <w:rsid w:val="00FC7A2A"/>
    <w:rsid w:val="00FD0461"/>
    <w:rsid w:val="00FD1184"/>
    <w:rsid w:val="00FD1709"/>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FE5D2D"/>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rPr>
  </w:style>
  <w:style w:type="character" w:customStyle="1" w:styleId="UnresolvedMention">
    <w:name w:val="Unresolved Mention"/>
    <w:basedOn w:val="Absatz-Standardschriftart"/>
    <w:uiPriority w:val="99"/>
    <w:semiHidden/>
    <w:unhideWhenUsed/>
    <w:rsid w:val="006018C8"/>
    <w:rPr>
      <w:color w:val="605E5C"/>
      <w:shd w:val="clear" w:color="auto" w:fill="E1DFDD"/>
    </w:rPr>
  </w:style>
  <w:style w:type="character" w:styleId="Kommentarzeichen">
    <w:name w:val="annotation reference"/>
    <w:basedOn w:val="Absatz-Standardschriftart"/>
    <w:semiHidden/>
    <w:unhideWhenUsed/>
    <w:rsid w:val="00A709F7"/>
    <w:rPr>
      <w:sz w:val="16"/>
      <w:szCs w:val="16"/>
    </w:rPr>
  </w:style>
  <w:style w:type="paragraph" w:styleId="Kommentartext">
    <w:name w:val="annotation text"/>
    <w:basedOn w:val="Standard"/>
    <w:link w:val="KommentartextZchn"/>
    <w:semiHidden/>
    <w:unhideWhenUsed/>
    <w:rsid w:val="00A709F7"/>
    <w:pPr>
      <w:spacing w:line="240" w:lineRule="auto"/>
    </w:pPr>
    <w:rPr>
      <w:sz w:val="20"/>
      <w:szCs w:val="20"/>
    </w:rPr>
  </w:style>
  <w:style w:type="character" w:customStyle="1" w:styleId="KommentartextZchn">
    <w:name w:val="Kommentartext Zchn"/>
    <w:basedOn w:val="Absatz-Standardschriftart"/>
    <w:link w:val="Kommentartext"/>
    <w:semiHidden/>
    <w:rsid w:val="00A709F7"/>
    <w:rPr>
      <w:rFonts w:ascii="Lucida Sans Unicode" w:hAnsi="Lucida Sans Unicode"/>
    </w:rPr>
  </w:style>
  <w:style w:type="paragraph" w:styleId="Kommentarthema">
    <w:name w:val="annotation subject"/>
    <w:basedOn w:val="Kommentartext"/>
    <w:next w:val="Kommentartext"/>
    <w:link w:val="KommentarthemaZchn"/>
    <w:semiHidden/>
    <w:unhideWhenUsed/>
    <w:rsid w:val="00A709F7"/>
    <w:rPr>
      <w:b/>
      <w:bCs/>
    </w:rPr>
  </w:style>
  <w:style w:type="character" w:customStyle="1" w:styleId="KommentarthemaZchn">
    <w:name w:val="Kommentarthema Zchn"/>
    <w:basedOn w:val="KommentartextZchn"/>
    <w:link w:val="Kommentarthema"/>
    <w:semiHidden/>
    <w:rsid w:val="00A709F7"/>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02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chael.giffels@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minoni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48A8536C</Template>
  <TotalTime>0</TotalTime>
  <Pages>2</Pages>
  <Words>748</Words>
  <Characters>4502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5240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2018-08-24T09:45:00Z</cp:lastPrinted>
  <dcterms:created xsi:type="dcterms:W3CDTF">2018-08-24T09:42:00Z</dcterms:created>
  <dcterms:modified xsi:type="dcterms:W3CDTF">2018-08-24T09:45:00Z</dcterms:modified>
</cp:coreProperties>
</file>