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45EEAA52" w14:textId="77777777" w:rsidTr="00D81410">
        <w:trPr>
          <w:trHeight w:val="851"/>
        </w:trPr>
        <w:tc>
          <w:tcPr>
            <w:tcW w:w="2552" w:type="dxa"/>
            <w:shd w:val="clear" w:color="auto" w:fill="auto"/>
          </w:tcPr>
          <w:p w14:paraId="13E423A9" w14:textId="273443FF" w:rsidR="004F1918" w:rsidRPr="004F1918" w:rsidRDefault="00A72889"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May 15</w:t>
            </w:r>
            <w:r w:rsidR="00A80F10">
              <w:rPr>
                <w:b w:val="0"/>
                <w:sz w:val="18"/>
                <w:szCs w:val="18"/>
                <w:lang w:val="en-US"/>
              </w:rPr>
              <w:t>, 2018</w:t>
            </w:r>
          </w:p>
          <w:p w14:paraId="3238CCDB" w14:textId="77777777" w:rsidR="004F1918" w:rsidRDefault="004F1918" w:rsidP="004F1918">
            <w:pPr>
              <w:pStyle w:val="M7"/>
              <w:framePr w:wrap="auto" w:vAnchor="margin" w:hAnchor="text" w:xAlign="left" w:yAlign="inline"/>
              <w:suppressOverlap w:val="0"/>
              <w:rPr>
                <w:lang w:val="en-US"/>
              </w:rPr>
            </w:pPr>
          </w:p>
          <w:p w14:paraId="4817CBD1" w14:textId="77777777" w:rsidR="004F1918" w:rsidRDefault="004F1918" w:rsidP="004F1918">
            <w:pPr>
              <w:pStyle w:val="M7"/>
              <w:framePr w:wrap="auto" w:vAnchor="margin" w:hAnchor="text" w:xAlign="left" w:yAlign="inline"/>
              <w:suppressOverlap w:val="0"/>
              <w:rPr>
                <w:lang w:val="en-US"/>
              </w:rPr>
            </w:pPr>
          </w:p>
          <w:p w14:paraId="53F2FE18" w14:textId="77777777" w:rsidR="0063177F" w:rsidRPr="003C3375" w:rsidRDefault="0063177F" w:rsidP="0063177F">
            <w:pPr>
              <w:pStyle w:val="M7"/>
              <w:framePr w:wrap="auto" w:vAnchor="margin" w:hAnchor="text" w:xAlign="left" w:yAlign="inline"/>
              <w:suppressOverlap w:val="0"/>
              <w:rPr>
                <w:lang w:val="en-US"/>
              </w:rPr>
            </w:pPr>
            <w:r>
              <w:rPr>
                <w:lang w:val="en-US"/>
              </w:rPr>
              <w:t xml:space="preserve">Contact person </w:t>
            </w:r>
            <w:r>
              <w:rPr>
                <w:lang w:val="en-US"/>
              </w:rPr>
              <w:br/>
              <w:t>Dr. Jürgen Krauter</w:t>
            </w:r>
          </w:p>
          <w:p w14:paraId="2C0AD183" w14:textId="77777777" w:rsidR="000756FE" w:rsidRDefault="000756FE" w:rsidP="000756FE">
            <w:pPr>
              <w:pStyle w:val="M9"/>
              <w:framePr w:wrap="auto" w:vAnchor="margin" w:hAnchor="text" w:xAlign="left" w:yAlign="inline"/>
              <w:suppressOverlap w:val="0"/>
              <w:rPr>
                <w:lang w:val="en-US"/>
              </w:rPr>
            </w:pPr>
            <w:r>
              <w:rPr>
                <w:lang w:val="en-US"/>
              </w:rPr>
              <w:t xml:space="preserve">Head of Communications </w:t>
            </w:r>
          </w:p>
          <w:p w14:paraId="36144C8E" w14:textId="77777777" w:rsidR="0063177F" w:rsidRPr="00E12886" w:rsidRDefault="000756FE" w:rsidP="000756FE">
            <w:pPr>
              <w:pStyle w:val="M9"/>
              <w:framePr w:wrap="auto" w:vAnchor="margin" w:hAnchor="text" w:xAlign="left" w:yAlign="inline"/>
              <w:suppressOverlap w:val="0"/>
              <w:rPr>
                <w:lang w:val="en-US"/>
              </w:rPr>
            </w:pPr>
            <w:r>
              <w:rPr>
                <w:lang w:val="en-US"/>
              </w:rPr>
              <w:t xml:space="preserve">Nutrition &amp; Care </w:t>
            </w:r>
            <w:r w:rsidR="0063177F">
              <w:rPr>
                <w:lang w:val="en-US"/>
              </w:rPr>
              <w:br/>
              <w:t xml:space="preserve">Phone +49 </w:t>
            </w:r>
            <w:r w:rsidR="0063177F" w:rsidRPr="00D55E6E">
              <w:rPr>
                <w:lang w:val="en-US"/>
              </w:rPr>
              <w:t>6181 59-6847</w:t>
            </w:r>
          </w:p>
          <w:p w14:paraId="43C9C5BE" w14:textId="77777777" w:rsidR="0063177F" w:rsidRDefault="0063177F" w:rsidP="0063177F">
            <w:pPr>
              <w:pStyle w:val="M10"/>
              <w:framePr w:wrap="auto" w:vAnchor="margin" w:hAnchor="text" w:xAlign="left" w:yAlign="inline"/>
              <w:suppressOverlap w:val="0"/>
            </w:pPr>
            <w:r>
              <w:t>Fax +49 6</w:t>
            </w:r>
            <w:r w:rsidRPr="00D55E6E">
              <w:t>181 59-76847</w:t>
            </w:r>
          </w:p>
          <w:p w14:paraId="2EB3E1EA" w14:textId="77777777" w:rsidR="004F1918" w:rsidRDefault="0063177F" w:rsidP="0063177F">
            <w:pPr>
              <w:pStyle w:val="M10"/>
              <w:framePr w:wrap="auto" w:vAnchor="margin" w:hAnchor="text" w:xAlign="left" w:yAlign="inline"/>
              <w:suppressOverlap w:val="0"/>
            </w:pPr>
            <w:r>
              <w:t>juergen.krauter@evonik.com</w:t>
            </w:r>
          </w:p>
        </w:tc>
      </w:tr>
      <w:tr w:rsidR="004F1918" w:rsidRPr="00545387" w14:paraId="06E3DD81" w14:textId="77777777" w:rsidTr="00D81410">
        <w:trPr>
          <w:trHeight w:val="851"/>
        </w:trPr>
        <w:tc>
          <w:tcPr>
            <w:tcW w:w="2552" w:type="dxa"/>
            <w:shd w:val="clear" w:color="auto" w:fill="auto"/>
          </w:tcPr>
          <w:p w14:paraId="7008DD3C" w14:textId="77777777" w:rsidR="004F1918" w:rsidRDefault="004F1918" w:rsidP="004F1918">
            <w:pPr>
              <w:pStyle w:val="M12"/>
              <w:framePr w:wrap="auto" w:vAnchor="margin" w:hAnchor="text" w:xAlign="left" w:yAlign="inline"/>
              <w:suppressOverlap w:val="0"/>
              <w:rPr>
                <w:lang w:val="en-US"/>
              </w:rPr>
            </w:pPr>
          </w:p>
          <w:p w14:paraId="432005C0" w14:textId="77777777" w:rsidR="003D2A4F" w:rsidRDefault="003D2A4F" w:rsidP="004F1918">
            <w:pPr>
              <w:pStyle w:val="M12"/>
              <w:framePr w:wrap="auto" w:vAnchor="margin" w:hAnchor="text" w:xAlign="left" w:yAlign="inline"/>
              <w:suppressOverlap w:val="0"/>
              <w:rPr>
                <w:lang w:val="en-US"/>
              </w:rPr>
            </w:pPr>
          </w:p>
          <w:p w14:paraId="1F1C31A6" w14:textId="77777777" w:rsidR="000756FE" w:rsidRDefault="000756FE" w:rsidP="000756FE">
            <w:pPr>
              <w:pStyle w:val="M10"/>
              <w:framePr w:wrap="auto" w:vAnchor="margin" w:hAnchor="text" w:xAlign="left" w:yAlign="inline"/>
              <w:suppressOverlap w:val="0"/>
              <w:rPr>
                <w:b/>
                <w:lang w:val="en-US"/>
              </w:rPr>
            </w:pPr>
            <w:r w:rsidRPr="001833A3">
              <w:rPr>
                <w:b/>
                <w:lang w:val="en-US"/>
              </w:rPr>
              <w:t>Contact person specialized press</w:t>
            </w:r>
          </w:p>
          <w:p w14:paraId="17A961AF" w14:textId="6985E2D8" w:rsidR="000756FE" w:rsidRDefault="00545387" w:rsidP="000756FE">
            <w:pPr>
              <w:pStyle w:val="M10"/>
              <w:framePr w:wrap="auto" w:vAnchor="margin" w:hAnchor="text" w:xAlign="left" w:yAlign="inline"/>
              <w:suppressOverlap w:val="0"/>
              <w:rPr>
                <w:b/>
                <w:lang w:val="en-US"/>
              </w:rPr>
            </w:pPr>
            <w:r>
              <w:rPr>
                <w:b/>
                <w:lang w:val="en-US"/>
              </w:rPr>
              <w:t>Stephen Allan</w:t>
            </w:r>
          </w:p>
          <w:p w14:paraId="58313201" w14:textId="77777777" w:rsidR="0041547F" w:rsidRDefault="00545387" w:rsidP="000756FE">
            <w:pPr>
              <w:pStyle w:val="M10"/>
              <w:framePr w:wrap="auto" w:vAnchor="margin" w:hAnchor="text" w:xAlign="left" w:yAlign="inline"/>
              <w:suppressOverlap w:val="0"/>
              <w:rPr>
                <w:lang w:val="en-US"/>
              </w:rPr>
            </w:pPr>
            <w:r>
              <w:rPr>
                <w:lang w:val="en-US"/>
              </w:rPr>
              <w:t xml:space="preserve">External Communication </w:t>
            </w:r>
          </w:p>
          <w:p w14:paraId="581528C6" w14:textId="72582A20" w:rsidR="000756FE" w:rsidRPr="001833A3" w:rsidRDefault="00545387" w:rsidP="000756FE">
            <w:pPr>
              <w:pStyle w:val="M10"/>
              <w:framePr w:wrap="auto" w:vAnchor="margin" w:hAnchor="text" w:xAlign="left" w:yAlign="inline"/>
              <w:suppressOverlap w:val="0"/>
              <w:rPr>
                <w:lang w:val="en-US"/>
              </w:rPr>
            </w:pPr>
            <w:r>
              <w:rPr>
                <w:lang w:val="en-US"/>
              </w:rPr>
              <w:t>Health Care</w:t>
            </w:r>
          </w:p>
          <w:p w14:paraId="3ECA2898" w14:textId="63CD83D3" w:rsidR="000756FE" w:rsidRPr="002003B1" w:rsidRDefault="000756FE" w:rsidP="000756FE">
            <w:pPr>
              <w:pStyle w:val="M10"/>
              <w:framePr w:wrap="auto" w:vAnchor="margin" w:hAnchor="text" w:xAlign="left" w:yAlign="inline"/>
              <w:suppressOverlap w:val="0"/>
              <w:rPr>
                <w:lang w:val="en-US"/>
              </w:rPr>
            </w:pPr>
            <w:r w:rsidRPr="002003B1">
              <w:rPr>
                <w:lang w:val="en-US"/>
              </w:rPr>
              <w:t xml:space="preserve">Phone + 49 </w:t>
            </w:r>
            <w:r w:rsidR="00545387" w:rsidRPr="002003B1">
              <w:rPr>
                <w:lang w:val="en-US"/>
              </w:rPr>
              <w:t>6151 18-3508</w:t>
            </w:r>
          </w:p>
          <w:p w14:paraId="6C8421F0" w14:textId="51E6BD55" w:rsidR="000756FE" w:rsidRPr="00545387" w:rsidRDefault="000756FE" w:rsidP="000756FE">
            <w:pPr>
              <w:pStyle w:val="M10"/>
              <w:framePr w:wrap="auto" w:vAnchor="margin" w:hAnchor="text" w:xAlign="left" w:yAlign="inline"/>
              <w:suppressOverlap w:val="0"/>
              <w:rPr>
                <w:lang w:val="de-DE"/>
              </w:rPr>
            </w:pPr>
            <w:r w:rsidRPr="00545387">
              <w:rPr>
                <w:lang w:val="de-DE"/>
              </w:rPr>
              <w:t xml:space="preserve">Fax +49 </w:t>
            </w:r>
            <w:r w:rsidR="00545387" w:rsidRPr="00545387">
              <w:rPr>
                <w:lang w:val="de-DE"/>
              </w:rPr>
              <w:t xml:space="preserve">6151 </w:t>
            </w:r>
            <w:r w:rsidRPr="00545387">
              <w:rPr>
                <w:lang w:val="de-DE"/>
              </w:rPr>
              <w:t xml:space="preserve"> </w:t>
            </w:r>
            <w:r w:rsidR="00545387" w:rsidRPr="00545387">
              <w:rPr>
                <w:lang w:val="de-DE"/>
              </w:rPr>
              <w:t>1884-4019</w:t>
            </w:r>
          </w:p>
          <w:p w14:paraId="2416E269" w14:textId="41C960D5" w:rsidR="000756FE" w:rsidRPr="00545387" w:rsidRDefault="00545387" w:rsidP="000756FE">
            <w:pPr>
              <w:pStyle w:val="M12"/>
              <w:framePr w:wrap="auto" w:vAnchor="margin" w:hAnchor="text" w:xAlign="left" w:yAlign="inline"/>
              <w:suppressOverlap w:val="0"/>
            </w:pPr>
            <w:r>
              <w:t>s</w:t>
            </w:r>
            <w:r w:rsidRPr="00545387">
              <w:t>tephen.</w:t>
            </w:r>
            <w:r>
              <w:t>allan</w:t>
            </w:r>
            <w:r w:rsidR="000756FE" w:rsidRPr="00545387">
              <w:t>@evonik.com</w:t>
            </w:r>
          </w:p>
          <w:p w14:paraId="1CF8911E" w14:textId="77777777" w:rsidR="004F1918" w:rsidRPr="00545387" w:rsidRDefault="004F1918" w:rsidP="0063177F">
            <w:pPr>
              <w:pStyle w:val="M10"/>
              <w:framePr w:wrap="auto" w:vAnchor="margin" w:hAnchor="text" w:xAlign="left" w:yAlign="inline"/>
              <w:suppressOverlap w:val="0"/>
              <w:rPr>
                <w:lang w:val="de-DE"/>
              </w:rPr>
            </w:pPr>
          </w:p>
        </w:tc>
      </w:tr>
    </w:tbl>
    <w:p w14:paraId="6EB55AC7"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33378E">
        <w:rPr>
          <w:noProof/>
        </w:rPr>
        <w:t>Evonik Nutrition &amp; Care GmbH</w:t>
      </w:r>
      <w:r>
        <w:fldChar w:fldCharType="end"/>
      </w:r>
    </w:p>
    <w:p w14:paraId="3E6877FC"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3378E">
        <w:rPr>
          <w:noProof/>
        </w:rPr>
        <w:t>Rellinghauser Straße 1-11</w:t>
      </w:r>
      <w:r>
        <w:fldChar w:fldCharType="end"/>
      </w:r>
    </w:p>
    <w:p w14:paraId="48CFC368"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33378E">
        <w:rPr>
          <w:noProof/>
        </w:rPr>
        <w:t>45128 Essen</w:t>
      </w:r>
      <w:r>
        <w:fldChar w:fldCharType="end"/>
      </w:r>
    </w:p>
    <w:p w14:paraId="658843D9"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33378E">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33378E">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33378E">
        <w:rPr>
          <w:noProof/>
        </w:rPr>
        <w:t>-</w:t>
      </w:r>
      <w:r>
        <w:fldChar w:fldCharType="end"/>
      </w:r>
      <w:r>
        <w:t>01</w:t>
      </w:r>
    </w:p>
    <w:p w14:paraId="379FB838"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33378E">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33378E">
        <w:rPr>
          <w:noProof/>
        </w:rPr>
        <w:t>-</w:t>
      </w:r>
      <w:r>
        <w:fldChar w:fldCharType="end"/>
      </w:r>
      <w:r>
        <w:t>3475</w:t>
      </w:r>
      <w:r w:rsidRPr="00C936BE">
        <w:br/>
        <w:t>Germany</w:t>
      </w:r>
    </w:p>
    <w:p w14:paraId="056B14C3" w14:textId="77777777" w:rsidR="0063177F" w:rsidRPr="00C936BE" w:rsidRDefault="0063177F" w:rsidP="0063177F">
      <w:pPr>
        <w:pStyle w:val="V5"/>
        <w:framePr w:w="2659" w:wrap="around" w:x="8986" w:y="11836" w:anchorLock="1"/>
        <w:suppressOverlap w:val="0"/>
      </w:pPr>
    </w:p>
    <w:p w14:paraId="78083D33" w14:textId="77777777" w:rsidR="0063177F" w:rsidRPr="00C936BE" w:rsidRDefault="0063177F" w:rsidP="0063177F">
      <w:pPr>
        <w:pStyle w:val="V6"/>
        <w:framePr w:w="2659" w:wrap="around" w:x="8986" w:y="11836" w:anchorLock="1"/>
        <w:suppressOverlap w:val="0"/>
      </w:pPr>
      <w:r w:rsidRPr="00C936BE">
        <w:t>www.evonik.</w:t>
      </w:r>
      <w:r>
        <w:t>com</w:t>
      </w:r>
    </w:p>
    <w:p w14:paraId="6F20CEDA" w14:textId="77777777" w:rsidR="0063177F" w:rsidRPr="0063177F" w:rsidRDefault="0063177F" w:rsidP="0063177F">
      <w:pPr>
        <w:pStyle w:val="Marginalie"/>
        <w:framePr w:w="2659" w:hSpace="0" w:wrap="around" w:x="8986" w:y="11836" w:anchorLock="1"/>
        <w:rPr>
          <w:lang w:val="de-DE"/>
        </w:rPr>
      </w:pPr>
    </w:p>
    <w:p w14:paraId="156CFBB7" w14:textId="77777777" w:rsidR="00A80F10" w:rsidRDefault="00A80F10" w:rsidP="00A80F10">
      <w:pPr>
        <w:framePr w:w="2659" w:wrap="around" w:vAnchor="page" w:hAnchor="page" w:x="8986" w:y="11836" w:anchorLock="1"/>
        <w:spacing w:line="180" w:lineRule="exact"/>
        <w:rPr>
          <w:sz w:val="13"/>
          <w:szCs w:val="13"/>
        </w:rPr>
      </w:pPr>
      <w:r>
        <w:rPr>
          <w:b/>
          <w:sz w:val="13"/>
          <w:szCs w:val="13"/>
        </w:rPr>
        <w:t>Supervisory Board</w:t>
      </w:r>
    </w:p>
    <w:p w14:paraId="11015C12" w14:textId="77777777" w:rsidR="00A80F10" w:rsidRDefault="00A80F10" w:rsidP="00A80F10">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14:paraId="3112F06B" w14:textId="77777777" w:rsidR="00A80F10" w:rsidRDefault="00A80F10" w:rsidP="00A80F10">
      <w:pPr>
        <w:framePr w:w="2659" w:wrap="around" w:vAnchor="page" w:hAnchor="page" w:x="8986" w:y="11836" w:anchorLock="1"/>
        <w:spacing w:line="180" w:lineRule="exact"/>
        <w:rPr>
          <w:sz w:val="13"/>
          <w:szCs w:val="13"/>
        </w:rPr>
      </w:pPr>
    </w:p>
    <w:p w14:paraId="7C35E80A" w14:textId="77777777" w:rsidR="00A80F10" w:rsidRPr="00A80F10" w:rsidRDefault="00A80F10" w:rsidP="00A80F10">
      <w:pPr>
        <w:framePr w:w="2659" w:wrap="around" w:vAnchor="page" w:hAnchor="page" w:x="8986" w:y="11836" w:anchorLock="1"/>
        <w:spacing w:line="180" w:lineRule="exact"/>
        <w:rPr>
          <w:sz w:val="13"/>
          <w:szCs w:val="13"/>
          <w:lang w:val="de-DE"/>
        </w:rPr>
      </w:pPr>
      <w:r w:rsidRPr="00A80F10">
        <w:rPr>
          <w:b/>
          <w:sz w:val="13"/>
          <w:szCs w:val="13"/>
          <w:lang w:val="de-DE"/>
        </w:rPr>
        <w:t xml:space="preserve">Managing </w:t>
      </w:r>
      <w:proofErr w:type="spellStart"/>
      <w:r w:rsidRPr="00A80F10">
        <w:rPr>
          <w:b/>
          <w:sz w:val="13"/>
          <w:szCs w:val="13"/>
          <w:lang w:val="de-DE"/>
        </w:rPr>
        <w:t>Directors</w:t>
      </w:r>
      <w:proofErr w:type="spellEnd"/>
    </w:p>
    <w:p w14:paraId="3B13CF1B" w14:textId="77777777" w:rsidR="00A80F10" w:rsidRPr="00A80F10" w:rsidRDefault="00A80F10" w:rsidP="00A80F10">
      <w:pPr>
        <w:pStyle w:val="V10"/>
        <w:framePr w:w="2659" w:wrap="around" w:x="8986" w:y="11836" w:anchorLock="1"/>
        <w:suppressOverlap w:val="0"/>
      </w:pPr>
      <w:r>
        <w:fldChar w:fldCharType="begin">
          <w:ffData>
            <w:name w:val=""/>
            <w:enabled/>
            <w:calcOnExit w:val="0"/>
            <w:textInput>
              <w:default w:val="Dr. Reiner Beste"/>
            </w:textInput>
          </w:ffData>
        </w:fldChar>
      </w:r>
      <w:r w:rsidRPr="00A80F10">
        <w:instrText xml:space="preserve"> FORMTEXT </w:instrText>
      </w:r>
      <w:r>
        <w:fldChar w:fldCharType="separate"/>
      </w:r>
      <w:r w:rsidR="0033378E">
        <w:rPr>
          <w:noProof/>
        </w:rPr>
        <w:t>Dr. Reiner Beste</w:t>
      </w:r>
      <w:r>
        <w:fldChar w:fldCharType="end"/>
      </w:r>
      <w:r w:rsidRPr="00A80F10">
        <w:t>, Chairman</w:t>
      </w:r>
    </w:p>
    <w:p w14:paraId="01FD01E0" w14:textId="77777777" w:rsidR="00A80F10" w:rsidRDefault="00A80F10" w:rsidP="00A80F10">
      <w:pPr>
        <w:pStyle w:val="V11"/>
        <w:framePr w:w="2659" w:wrap="around" w:x="8986" w:y="11836" w:anchorLock="1"/>
        <w:suppressOverlap w:val="0"/>
      </w:pPr>
      <w:r w:rsidRPr="00C936BE">
        <w:t>Dr. Hans Josef Ritzert</w:t>
      </w:r>
    </w:p>
    <w:p w14:paraId="623D914A" w14:textId="77777777" w:rsidR="00A80F10" w:rsidRDefault="00A80F10" w:rsidP="00A80F10">
      <w:pPr>
        <w:pStyle w:val="V11"/>
        <w:framePr w:w="2659" w:wrap="around" w:x="8986" w:y="11836" w:anchorLock="1"/>
        <w:suppressOverlap w:val="0"/>
      </w:pPr>
      <w:r w:rsidRPr="00C936BE">
        <w:t>Michael Gattermann</w:t>
      </w:r>
    </w:p>
    <w:p w14:paraId="6EFBB673" w14:textId="77777777" w:rsidR="00A80F10" w:rsidRPr="00A80F10" w:rsidRDefault="00A80F10" w:rsidP="00A80F10">
      <w:pPr>
        <w:pStyle w:val="V11"/>
        <w:framePr w:w="2659" w:wrap="around" w:x="8986" w:y="11836" w:anchorLock="1"/>
        <w:suppressOverlap w:val="0"/>
      </w:pPr>
      <w:r w:rsidRPr="00A80F10">
        <w:t>Markus Schäfer</w:t>
      </w:r>
    </w:p>
    <w:p w14:paraId="60FAAF02" w14:textId="49934034" w:rsidR="0063177F" w:rsidRPr="00C936BE" w:rsidRDefault="0063177F" w:rsidP="0063177F">
      <w:pPr>
        <w:pStyle w:val="V11"/>
        <w:framePr w:w="2659" w:wrap="around" w:x="8986" w:y="11836" w:anchorLock="1"/>
        <w:suppressOverlap w:val="0"/>
      </w:pPr>
    </w:p>
    <w:p w14:paraId="0C18BED0" w14:textId="77777777"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14:paraId="2C5CF84C" w14:textId="77777777" w:rsidR="0063177F" w:rsidRPr="003C3375" w:rsidRDefault="0063177F" w:rsidP="0063177F">
      <w:pPr>
        <w:pStyle w:val="V15"/>
        <w:framePr w:w="2659" w:wrap="around" w:x="8986" w:y="11836" w:anchorLock="1"/>
        <w:suppressOverlap w:val="0"/>
        <w:rPr>
          <w:lang w:val="en-US"/>
        </w:rPr>
      </w:pPr>
      <w:r w:rsidRPr="003C3375">
        <w:rPr>
          <w:lang w:val="en-US"/>
        </w:rPr>
        <w:t>Registered court</w:t>
      </w:r>
    </w:p>
    <w:p w14:paraId="05AE4112" w14:textId="77777777" w:rsidR="0063177F" w:rsidRPr="003C3375" w:rsidRDefault="0063177F" w:rsidP="0063177F">
      <w:pPr>
        <w:pStyle w:val="V16"/>
        <w:framePr w:w="2659" w:wrap="around" w:x="8986" w:y="11836" w:anchorLock="1"/>
        <w:suppressOverlap w:val="0"/>
        <w:rPr>
          <w:lang w:val="en-US"/>
        </w:rPr>
      </w:pPr>
      <w:r w:rsidRPr="003C3375">
        <w:rPr>
          <w:lang w:val="en-US"/>
        </w:rPr>
        <w:t>Essen local court</w:t>
      </w:r>
    </w:p>
    <w:p w14:paraId="090311A1"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55C808E8" w14:textId="77777777" w:rsidR="0063177F" w:rsidRPr="00E12886" w:rsidRDefault="0063177F" w:rsidP="0063177F">
      <w:pPr>
        <w:pStyle w:val="V17"/>
        <w:framePr w:w="2659" w:wrap="around" w:x="8986" w:y="11836" w:anchorLock="1"/>
        <w:suppressOverlap w:val="0"/>
        <w:rPr>
          <w:lang w:val="en-US"/>
        </w:rPr>
      </w:pPr>
      <w:r>
        <w:rPr>
          <w:lang w:val="en-US"/>
        </w:rPr>
        <w:t>HR no. FN 431387 v</w:t>
      </w:r>
    </w:p>
    <w:p w14:paraId="0D2FEC82" w14:textId="77777777" w:rsidR="00545387" w:rsidRPr="002003B1" w:rsidRDefault="00545387" w:rsidP="00A80F10">
      <w:pPr>
        <w:rPr>
          <w:rFonts w:cs="Lucida Sans Unicode"/>
          <w:b/>
          <w:sz w:val="24"/>
        </w:rPr>
      </w:pPr>
      <w:proofErr w:type="spellStart"/>
      <w:r w:rsidRPr="002003B1">
        <w:rPr>
          <w:rFonts w:cs="Lucida Sans Unicode"/>
          <w:b/>
          <w:sz w:val="24"/>
        </w:rPr>
        <w:t>Evonik</w:t>
      </w:r>
      <w:proofErr w:type="spellEnd"/>
      <w:r w:rsidRPr="002003B1">
        <w:rPr>
          <w:rFonts w:cs="Lucida Sans Unicode"/>
          <w:b/>
          <w:sz w:val="24"/>
        </w:rPr>
        <w:t xml:space="preserve"> to showcase innovative cardiovascular and cognitive health ingredients at Vitafoods Europe</w:t>
      </w:r>
    </w:p>
    <w:p w14:paraId="10AD3BEA" w14:textId="77777777" w:rsidR="002003B1" w:rsidRPr="00F70209" w:rsidRDefault="002003B1" w:rsidP="00A80F10"/>
    <w:p w14:paraId="71C254FC" w14:textId="7559123F" w:rsidR="002003B1" w:rsidRPr="002003B1" w:rsidRDefault="00545387" w:rsidP="00A80F10">
      <w:pPr>
        <w:rPr>
          <w:rFonts w:cs="Lucida Sans Unicode"/>
          <w:color w:val="000000" w:themeColor="text1"/>
          <w:shd w:val="clear" w:color="auto" w:fill="FFFFFF"/>
        </w:rPr>
      </w:pPr>
      <w:proofErr w:type="spellStart"/>
      <w:r w:rsidRPr="002003B1">
        <w:rPr>
          <w:rFonts w:cs="Lucida Sans Unicode"/>
          <w:color w:val="000000" w:themeColor="text1"/>
        </w:rPr>
        <w:t>Evonik</w:t>
      </w:r>
      <w:proofErr w:type="spellEnd"/>
      <w:r w:rsidRPr="002003B1">
        <w:rPr>
          <w:rFonts w:cs="Lucida Sans Unicode"/>
          <w:color w:val="000000" w:themeColor="text1"/>
        </w:rPr>
        <w:t>, a global partner to nutraceutical companies seeking to enhance the effectiveness of dietary supplements and functional food products, will showcase its range of cardiovascular and cognitive health ingredients at Vitafoods Europe in Geneva, Switzerland fr</w:t>
      </w:r>
      <w:r w:rsidR="002003B1" w:rsidRPr="002003B1">
        <w:rPr>
          <w:rFonts w:cs="Lucida Sans Unicode"/>
          <w:color w:val="000000" w:themeColor="text1"/>
        </w:rPr>
        <w:t>om May 15</w:t>
      </w:r>
      <w:r w:rsidR="00584723" w:rsidRPr="00584723">
        <w:rPr>
          <w:rFonts w:cs="Lucida Sans Unicode"/>
          <w:color w:val="000000" w:themeColor="text1"/>
          <w:vertAlign w:val="superscript"/>
        </w:rPr>
        <w:t>th</w:t>
      </w:r>
      <w:r w:rsidR="002003B1" w:rsidRPr="002003B1">
        <w:rPr>
          <w:rFonts w:cs="Lucida Sans Unicode"/>
          <w:color w:val="000000" w:themeColor="text1"/>
        </w:rPr>
        <w:t xml:space="preserve"> to 17</w:t>
      </w:r>
      <w:r w:rsidR="00584723" w:rsidRPr="00584723">
        <w:rPr>
          <w:rFonts w:cs="Lucida Sans Unicode"/>
          <w:color w:val="000000" w:themeColor="text1"/>
          <w:vertAlign w:val="superscript"/>
        </w:rPr>
        <w:t>th</w:t>
      </w:r>
      <w:r w:rsidR="00584723">
        <w:rPr>
          <w:rFonts w:cs="Lucida Sans Unicode"/>
          <w:color w:val="000000" w:themeColor="text1"/>
        </w:rPr>
        <w:t xml:space="preserve"> </w:t>
      </w:r>
      <w:r w:rsidR="002003B1" w:rsidRPr="002003B1">
        <w:rPr>
          <w:rFonts w:cs="Lucida Sans Unicode"/>
          <w:color w:val="000000" w:themeColor="text1"/>
        </w:rPr>
        <w:t>at booth H20.</w:t>
      </w:r>
    </w:p>
    <w:p w14:paraId="52207DBF" w14:textId="77777777" w:rsidR="00545387" w:rsidRPr="002003B1" w:rsidRDefault="00545387" w:rsidP="00A80F10">
      <w:pPr>
        <w:rPr>
          <w:rFonts w:cs="Lucida Sans Unicode"/>
          <w:color w:val="000000" w:themeColor="text1"/>
          <w:sz w:val="16"/>
          <w:szCs w:val="16"/>
        </w:rPr>
      </w:pPr>
    </w:p>
    <w:p w14:paraId="4384E419" w14:textId="51F5B9A4" w:rsidR="00545387" w:rsidRPr="002003B1" w:rsidRDefault="00545387" w:rsidP="00A80F10">
      <w:pPr>
        <w:shd w:val="clear" w:color="auto" w:fill="FFFFFF" w:themeFill="background1"/>
        <w:rPr>
          <w:rFonts w:cs="Lucida Sans Unicode"/>
          <w:color w:val="000000" w:themeColor="text1"/>
          <w:shd w:val="clear" w:color="auto" w:fill="FFFFFF"/>
          <w:lang w:val="en-US"/>
        </w:rPr>
      </w:pPr>
      <w:r w:rsidRPr="002003B1">
        <w:rPr>
          <w:rFonts w:cs="Lucida Sans Unicode"/>
          <w:color w:val="000000" w:themeColor="text1"/>
          <w:shd w:val="clear" w:color="auto" w:fill="FFFFFF"/>
        </w:rPr>
        <w:t xml:space="preserve">Thomas Hermann, Vice President Pharma and Food Ingredients for the </w:t>
      </w:r>
      <w:proofErr w:type="spellStart"/>
      <w:r w:rsidRPr="002003B1">
        <w:rPr>
          <w:rFonts w:cs="Lucida Sans Unicode"/>
          <w:color w:val="000000" w:themeColor="text1"/>
          <w:shd w:val="clear" w:color="auto" w:fill="FFFFFF"/>
        </w:rPr>
        <w:t>Evonik</w:t>
      </w:r>
      <w:proofErr w:type="spellEnd"/>
      <w:r w:rsidRPr="002003B1">
        <w:rPr>
          <w:rFonts w:cs="Lucida Sans Unicode"/>
          <w:color w:val="000000" w:themeColor="text1"/>
          <w:shd w:val="clear" w:color="auto" w:fill="FFFFFF"/>
        </w:rPr>
        <w:t xml:space="preserve"> Health Care Business Line, said: “Nutraceutical companies worldwide leverage our advanced health ingredients to create high-performance dietary supplements and functional foods. At Vitafoods, we look forward to discussing how </w:t>
      </w:r>
      <w:proofErr w:type="spellStart"/>
      <w:r w:rsidRPr="002003B1">
        <w:rPr>
          <w:rFonts w:cs="Lucida Sans Unicode"/>
          <w:color w:val="000000" w:themeColor="text1"/>
          <w:shd w:val="clear" w:color="auto" w:fill="FFFFFF"/>
        </w:rPr>
        <w:t>Evonik</w:t>
      </w:r>
      <w:proofErr w:type="spellEnd"/>
      <w:r w:rsidRPr="002003B1">
        <w:rPr>
          <w:rFonts w:cs="Lucida Sans Unicode"/>
          <w:color w:val="000000" w:themeColor="text1"/>
          <w:shd w:val="clear" w:color="auto" w:fill="FFFFFF"/>
        </w:rPr>
        <w:t xml:space="preserve"> can give companies a competitive advantage with products that target cardiovascular and cognitive health.”</w:t>
      </w:r>
    </w:p>
    <w:p w14:paraId="5C2F7982" w14:textId="77777777" w:rsidR="00545387" w:rsidRPr="002003B1" w:rsidRDefault="00545387" w:rsidP="00A80F10">
      <w:pPr>
        <w:shd w:val="clear" w:color="auto" w:fill="FFFFFF" w:themeFill="background1"/>
        <w:rPr>
          <w:rFonts w:cs="Lucida Sans Unicode"/>
          <w:color w:val="000000" w:themeColor="text1"/>
          <w:sz w:val="16"/>
          <w:szCs w:val="16"/>
          <w:shd w:val="clear" w:color="auto" w:fill="FFFFFF"/>
          <w:lang w:val="en-US"/>
        </w:rPr>
      </w:pPr>
    </w:p>
    <w:p w14:paraId="245555AE" w14:textId="77777777" w:rsidR="00545387" w:rsidRPr="002003B1" w:rsidRDefault="00545387" w:rsidP="00A80F10">
      <w:pPr>
        <w:shd w:val="clear" w:color="auto" w:fill="FFFFFF" w:themeFill="background1"/>
        <w:rPr>
          <w:rFonts w:cs="Lucida Sans Unicode"/>
          <w:color w:val="000000" w:themeColor="text1"/>
          <w:shd w:val="clear" w:color="auto" w:fill="FFFFFF"/>
          <w:lang w:val="en-US"/>
        </w:rPr>
      </w:pPr>
      <w:proofErr w:type="spellStart"/>
      <w:r w:rsidRPr="002003B1">
        <w:rPr>
          <w:rFonts w:cs="Lucida Sans Unicode"/>
          <w:color w:val="000000" w:themeColor="text1"/>
          <w:shd w:val="clear" w:color="auto" w:fill="FFFFFF"/>
        </w:rPr>
        <w:t>Evonik</w:t>
      </w:r>
      <w:proofErr w:type="spellEnd"/>
      <w:r w:rsidRPr="002003B1">
        <w:rPr>
          <w:rFonts w:cs="Lucida Sans Unicode"/>
          <w:color w:val="000000" w:themeColor="text1"/>
          <w:shd w:val="clear" w:color="auto" w:fill="FFFFFF"/>
        </w:rPr>
        <w:t xml:space="preserve"> has </w:t>
      </w:r>
      <w:r w:rsidRPr="002003B1">
        <w:rPr>
          <w:rFonts w:cs="Lucida Sans Unicode"/>
          <w:color w:val="000000" w:themeColor="text1"/>
          <w:shd w:val="clear" w:color="auto" w:fill="FFFFFF"/>
          <w:lang w:val="en-US"/>
        </w:rPr>
        <w:t xml:space="preserve">a growing portfolio of </w:t>
      </w:r>
      <w:r w:rsidRPr="002003B1">
        <w:rPr>
          <w:rFonts w:cs="Lucida Sans Unicode"/>
          <w:bCs/>
          <w:color w:val="000000" w:themeColor="text1"/>
          <w:shd w:val="clear" w:color="auto" w:fill="FFFFFF"/>
          <w:lang w:val="en-US"/>
        </w:rPr>
        <w:t xml:space="preserve">advanced food ingredients with proven benefits that target specific health areas. Combined with a range of nutraceutical coatings and a global team with strong formulation development expertise, </w:t>
      </w:r>
      <w:proofErr w:type="spellStart"/>
      <w:r w:rsidRPr="002003B1">
        <w:rPr>
          <w:rFonts w:cs="Lucida Sans Unicode"/>
          <w:bCs/>
          <w:color w:val="000000" w:themeColor="text1"/>
          <w:shd w:val="clear" w:color="auto" w:fill="FFFFFF"/>
          <w:lang w:val="en-US"/>
        </w:rPr>
        <w:t>Evonik</w:t>
      </w:r>
      <w:proofErr w:type="spellEnd"/>
      <w:r w:rsidRPr="002003B1">
        <w:rPr>
          <w:rFonts w:cs="Lucida Sans Unicode"/>
          <w:bCs/>
          <w:color w:val="000000" w:themeColor="text1"/>
          <w:shd w:val="clear" w:color="auto" w:fill="FFFFFF"/>
          <w:lang w:val="en-US"/>
        </w:rPr>
        <w:t xml:space="preserve"> supports customers in the creation of </w:t>
      </w:r>
      <w:r w:rsidRPr="002003B1">
        <w:rPr>
          <w:rFonts w:cs="Lucida Sans Unicode"/>
          <w:color w:val="000000" w:themeColor="text1"/>
          <w:shd w:val="clear" w:color="auto" w:fill="FFFFFF"/>
          <w:lang w:val="en-US"/>
        </w:rPr>
        <w:t xml:space="preserve">dietary supplements and functional foods that boost effectiveness and are preferred by consumers. </w:t>
      </w:r>
    </w:p>
    <w:p w14:paraId="78C4CBCD" w14:textId="77777777" w:rsidR="00545387" w:rsidRPr="002003B1" w:rsidRDefault="00545387" w:rsidP="00A80F10">
      <w:pPr>
        <w:shd w:val="clear" w:color="auto" w:fill="FFFFFF" w:themeFill="background1"/>
        <w:rPr>
          <w:rFonts w:cs="Lucida Sans Unicode"/>
          <w:color w:val="000000" w:themeColor="text1"/>
          <w:sz w:val="16"/>
          <w:szCs w:val="16"/>
          <w:shd w:val="clear" w:color="auto" w:fill="FFFFFF"/>
          <w:lang w:val="en-US"/>
        </w:rPr>
      </w:pPr>
    </w:p>
    <w:p w14:paraId="30CB5E47" w14:textId="77777777" w:rsidR="00545387" w:rsidRPr="002003B1" w:rsidRDefault="00545387" w:rsidP="00A80F10">
      <w:pPr>
        <w:shd w:val="clear" w:color="auto" w:fill="FFFFFF" w:themeFill="background1"/>
        <w:rPr>
          <w:rFonts w:cs="Lucida Sans Unicode"/>
          <w:color w:val="000000" w:themeColor="text1"/>
        </w:rPr>
      </w:pPr>
      <w:proofErr w:type="spellStart"/>
      <w:r w:rsidRPr="002003B1">
        <w:rPr>
          <w:rFonts w:cs="Lucida Sans Unicode"/>
          <w:color w:val="000000" w:themeColor="text1"/>
        </w:rPr>
        <w:t>Evonik’s</w:t>
      </w:r>
      <w:proofErr w:type="spellEnd"/>
      <w:r w:rsidRPr="002003B1">
        <w:rPr>
          <w:rFonts w:cs="Lucida Sans Unicode"/>
          <w:color w:val="000000" w:themeColor="text1"/>
        </w:rPr>
        <w:t xml:space="preserve"> latest health ingredient is </w:t>
      </w:r>
      <w:hyperlink r:id="rId11" w:history="1">
        <w:proofErr w:type="spellStart"/>
        <w:r w:rsidRPr="002003B1">
          <w:rPr>
            <w:rStyle w:val="Hyperlink"/>
            <w:rFonts w:cs="Lucida Sans Unicode"/>
            <w:color w:val="000000" w:themeColor="text1"/>
          </w:rPr>
          <w:t>AvailOm</w:t>
        </w:r>
        <w:proofErr w:type="spellEnd"/>
      </w:hyperlink>
      <w:r w:rsidRPr="002003B1">
        <w:rPr>
          <w:rFonts w:cs="Lucida Sans Unicode"/>
          <w:color w:val="000000" w:themeColor="text1"/>
        </w:rPr>
        <w:t xml:space="preserve">®, a concentrated solid Omega-3 Lysine Complex. As the highest-load Omega-3 powder in its class, </w:t>
      </w:r>
      <w:proofErr w:type="spellStart"/>
      <w:r w:rsidRPr="002003B1">
        <w:rPr>
          <w:rFonts w:cs="Lucida Sans Unicode"/>
          <w:color w:val="000000" w:themeColor="text1"/>
        </w:rPr>
        <w:t>AvailOm</w:t>
      </w:r>
      <w:proofErr w:type="spellEnd"/>
      <w:r w:rsidRPr="002003B1">
        <w:rPr>
          <w:rFonts w:cs="Lucida Sans Unicode"/>
          <w:color w:val="000000" w:themeColor="text1"/>
        </w:rPr>
        <w:t>® can be compressed into easy-to-swallow tablets that contain the equivalent dosage of two large fish-oil capsules. It also provides superior stability against oxidation, is easy to handle, and can be customized to meet specific formulation requirements.</w:t>
      </w:r>
    </w:p>
    <w:p w14:paraId="04EC855D" w14:textId="77777777" w:rsidR="00545387" w:rsidRPr="002003B1" w:rsidRDefault="00545387" w:rsidP="00A80F10">
      <w:pPr>
        <w:rPr>
          <w:rFonts w:cs="Lucida Sans Unicode"/>
          <w:color w:val="000000" w:themeColor="text1"/>
          <w:sz w:val="16"/>
          <w:szCs w:val="16"/>
        </w:rPr>
      </w:pPr>
    </w:p>
    <w:p w14:paraId="00C503C6" w14:textId="47433EC2" w:rsidR="00545387" w:rsidRPr="002003B1" w:rsidRDefault="00545387" w:rsidP="00A80F10">
      <w:pPr>
        <w:rPr>
          <w:rFonts w:ascii="Lucida Sans" w:hAnsi="Lucida Sans" w:cs="Lucida Sans"/>
          <w:color w:val="000000" w:themeColor="text1"/>
          <w:shd w:val="clear" w:color="auto" w:fill="FFFFFF"/>
        </w:rPr>
      </w:pPr>
      <w:r w:rsidRPr="002003B1">
        <w:rPr>
          <w:rFonts w:cs="Lucida Sans Unicode"/>
          <w:color w:val="000000" w:themeColor="text1"/>
        </w:rPr>
        <w:t xml:space="preserve">Other ingredients with proven cardiovascular and cognitive benefits that will be promoted by </w:t>
      </w:r>
      <w:proofErr w:type="spellStart"/>
      <w:r w:rsidRPr="002003B1">
        <w:rPr>
          <w:rFonts w:cs="Lucida Sans Unicode"/>
          <w:color w:val="000000" w:themeColor="text1"/>
        </w:rPr>
        <w:t>Evonik</w:t>
      </w:r>
      <w:proofErr w:type="spellEnd"/>
      <w:r w:rsidRPr="002003B1">
        <w:rPr>
          <w:rFonts w:cs="Lucida Sans Unicode"/>
          <w:color w:val="000000" w:themeColor="text1"/>
        </w:rPr>
        <w:t xml:space="preserve"> during </w:t>
      </w:r>
      <w:proofErr w:type="spellStart"/>
      <w:r w:rsidRPr="002003B1">
        <w:rPr>
          <w:rFonts w:cs="Lucida Sans Unicode"/>
          <w:color w:val="000000" w:themeColor="text1"/>
        </w:rPr>
        <w:t>VitaFoods</w:t>
      </w:r>
      <w:proofErr w:type="spellEnd"/>
      <w:r w:rsidRPr="002003B1">
        <w:rPr>
          <w:rFonts w:cs="Lucida Sans Unicode"/>
          <w:color w:val="000000" w:themeColor="text1"/>
        </w:rPr>
        <w:t xml:space="preserve"> include </w:t>
      </w:r>
      <w:hyperlink r:id="rId12" w:history="1">
        <w:proofErr w:type="spellStart"/>
        <w:r w:rsidRPr="002003B1">
          <w:rPr>
            <w:rStyle w:val="Hyperlink"/>
            <w:rFonts w:cs="Lucida Sans Unicode"/>
            <w:bCs/>
            <w:color w:val="000000" w:themeColor="text1"/>
          </w:rPr>
          <w:t>Healthberry</w:t>
        </w:r>
        <w:proofErr w:type="spellEnd"/>
        <w:r w:rsidRPr="002003B1">
          <w:rPr>
            <w:rFonts w:cs="Lucida Sans Unicode"/>
            <w:color w:val="000000" w:themeColor="text1"/>
          </w:rPr>
          <w:t>®</w:t>
        </w:r>
        <w:r w:rsidRPr="002003B1">
          <w:rPr>
            <w:rStyle w:val="Hyperlink"/>
            <w:rFonts w:cs="Lucida Sans Unicode"/>
            <w:bCs/>
            <w:color w:val="000000" w:themeColor="text1"/>
            <w:vertAlign w:val="superscript"/>
          </w:rPr>
          <w:t xml:space="preserve"> </w:t>
        </w:r>
        <w:r w:rsidRPr="002003B1">
          <w:rPr>
            <w:rStyle w:val="Hyperlink"/>
            <w:rFonts w:cs="Lucida Sans Unicode"/>
            <w:bCs/>
            <w:color w:val="000000" w:themeColor="text1"/>
          </w:rPr>
          <w:t>865,</w:t>
        </w:r>
      </w:hyperlink>
      <w:r w:rsidRPr="002003B1">
        <w:rPr>
          <w:rFonts w:eastAsiaTheme="minorEastAsia" w:cs="Lucida Sans Unicode"/>
          <w:color w:val="000000" w:themeColor="text1"/>
          <w:kern w:val="24"/>
        </w:rPr>
        <w:t xml:space="preserve"> </w:t>
      </w:r>
      <w:r w:rsidRPr="002003B1">
        <w:rPr>
          <w:rFonts w:cs="Lucida Sans Unicode"/>
          <w:bCs/>
          <w:color w:val="000000" w:themeColor="text1"/>
        </w:rPr>
        <w:t xml:space="preserve">a natural anthocyanin-rich berry extract, and </w:t>
      </w:r>
      <w:hyperlink r:id="rId13" w:history="1">
        <w:proofErr w:type="spellStart"/>
        <w:r w:rsidRPr="002003B1">
          <w:rPr>
            <w:rStyle w:val="Hyperlink"/>
            <w:rFonts w:cs="Lucida Sans Unicode"/>
            <w:bCs/>
            <w:color w:val="000000" w:themeColor="text1"/>
          </w:rPr>
          <w:t>PentaQQ</w:t>
        </w:r>
        <w:proofErr w:type="spellEnd"/>
        <w:r w:rsidRPr="002003B1">
          <w:rPr>
            <w:rStyle w:val="Hyperlink"/>
            <w:rFonts w:cs="Lucida Sans Unicode"/>
            <w:bCs/>
            <w:color w:val="000000" w:themeColor="text1"/>
          </w:rPr>
          <w:t>™</w:t>
        </w:r>
      </w:hyperlink>
      <w:r w:rsidRPr="002003B1">
        <w:rPr>
          <w:rFonts w:cs="Lucida Sans Unicode"/>
          <w:bCs/>
          <w:color w:val="000000" w:themeColor="text1"/>
        </w:rPr>
        <w:t xml:space="preserve">, an innovative ingredient that stimulates mitochondrial biogenesis where studies indicate </w:t>
      </w:r>
      <w:r w:rsidRPr="002003B1">
        <w:rPr>
          <w:rFonts w:cs="Lucida Sans Unicode"/>
          <w:bCs/>
          <w:color w:val="000000" w:themeColor="text1"/>
          <w:lang w:val="en-US"/>
        </w:rPr>
        <w:t>favorable</w:t>
      </w:r>
      <w:r w:rsidRPr="002003B1">
        <w:rPr>
          <w:rFonts w:cs="Lucida Sans Unicode"/>
          <w:bCs/>
          <w:color w:val="000000" w:themeColor="text1"/>
        </w:rPr>
        <w:t xml:space="preserve"> cardio protective and </w:t>
      </w:r>
      <w:proofErr w:type="gramStart"/>
      <w:r w:rsidRPr="002003B1">
        <w:rPr>
          <w:rFonts w:cs="Lucida Sans Unicode"/>
          <w:bCs/>
          <w:color w:val="000000" w:themeColor="text1"/>
        </w:rPr>
        <w:t>neuroprotective</w:t>
      </w:r>
      <w:proofErr w:type="gramEnd"/>
      <w:r w:rsidRPr="002003B1">
        <w:rPr>
          <w:rFonts w:cs="Lucida Sans Unicode"/>
          <w:bCs/>
          <w:color w:val="000000" w:themeColor="text1"/>
        </w:rPr>
        <w:t xml:space="preserve"> effects. </w:t>
      </w:r>
    </w:p>
    <w:p w14:paraId="4BE0774D" w14:textId="77777777" w:rsidR="004F1918" w:rsidRDefault="004F1918" w:rsidP="00A80F10"/>
    <w:p w14:paraId="7D4DA421" w14:textId="77777777" w:rsidR="004F1918" w:rsidRDefault="004F1918" w:rsidP="00A80F10"/>
    <w:p w14:paraId="604FF13D" w14:textId="77777777" w:rsidR="004F1918" w:rsidRDefault="004F1918" w:rsidP="00CD1EE7"/>
    <w:p w14:paraId="75E69A48"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14:paraId="0903FE13" w14:textId="77777777" w:rsidR="00F31475" w:rsidRDefault="00F31475" w:rsidP="00F31475">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319311B8" w14:textId="77777777" w:rsidR="0063177F" w:rsidRPr="00F31475" w:rsidRDefault="0063177F" w:rsidP="0063177F">
      <w:pPr>
        <w:spacing w:line="220" w:lineRule="exact"/>
        <w:rPr>
          <w:rFonts w:cs="Lucida Sans Unicode"/>
          <w:sz w:val="18"/>
          <w:szCs w:val="18"/>
        </w:rPr>
      </w:pPr>
    </w:p>
    <w:p w14:paraId="721B9BB4" w14:textId="77777777"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14:paraId="48093B36" w14:textId="77777777" w:rsidR="00F31475" w:rsidRPr="0063177F" w:rsidRDefault="00F31475" w:rsidP="00F31475">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w:t>
      </w:r>
      <w:r>
        <w:rPr>
          <w:rFonts w:cs="Lucida Sans Unicode"/>
          <w:sz w:val="18"/>
          <w:szCs w:val="18"/>
          <w:lang w:val="en-US"/>
        </w:rPr>
        <w:t>8</w:t>
      </w:r>
      <w:r w:rsidRPr="0063177F">
        <w:rPr>
          <w:rFonts w:cs="Lucida Sans Unicode"/>
          <w:sz w:val="18"/>
          <w:szCs w:val="18"/>
          <w:lang w:val="en-US"/>
        </w:rPr>
        <w:t>,</w:t>
      </w:r>
      <w:r>
        <w:rPr>
          <w:rFonts w:cs="Lucida Sans Unicode"/>
          <w:sz w:val="18"/>
          <w:szCs w:val="18"/>
          <w:lang w:val="en-US"/>
        </w:rPr>
        <w:t>25</w:t>
      </w:r>
      <w:r w:rsidRPr="0063177F">
        <w:rPr>
          <w:rFonts w:cs="Lucida Sans Unicode"/>
          <w:sz w:val="18"/>
          <w:szCs w:val="18"/>
          <w:lang w:val="en-US"/>
        </w:rPr>
        <w:t xml:space="preserve">0 employees, and generated sales of around </w:t>
      </w:r>
      <w:r w:rsidRPr="0063177F">
        <w:rPr>
          <w:rFonts w:cs="Lucida Sans Unicode"/>
          <w:sz w:val="18"/>
          <w:szCs w:val="18"/>
          <w:lang w:val="en-US"/>
        </w:rPr>
        <w:br/>
        <w:t>€4.</w:t>
      </w:r>
      <w:r>
        <w:rPr>
          <w:rFonts w:cs="Lucida Sans Unicode"/>
          <w:sz w:val="18"/>
          <w:szCs w:val="18"/>
          <w:lang w:val="en-US"/>
        </w:rPr>
        <w:t>5</w:t>
      </w:r>
      <w:r w:rsidRPr="0063177F">
        <w:rPr>
          <w:rFonts w:cs="Lucida Sans Unicode"/>
          <w:sz w:val="18"/>
          <w:szCs w:val="18"/>
          <w:lang w:val="en-US"/>
        </w:rPr>
        <w:t xml:space="preserve"> billion in 201</w:t>
      </w:r>
      <w:r>
        <w:rPr>
          <w:rFonts w:cs="Lucida Sans Unicode"/>
          <w:sz w:val="18"/>
          <w:szCs w:val="18"/>
          <w:lang w:val="en-US"/>
        </w:rPr>
        <w:t>7</w:t>
      </w:r>
      <w:r w:rsidRPr="0063177F">
        <w:rPr>
          <w:rFonts w:cs="Lucida Sans Unicode"/>
          <w:sz w:val="18"/>
          <w:szCs w:val="18"/>
          <w:lang w:val="en-US"/>
        </w:rPr>
        <w:t>.</w:t>
      </w:r>
    </w:p>
    <w:p w14:paraId="03F49567" w14:textId="77777777" w:rsidR="0063177F" w:rsidRDefault="0063177F" w:rsidP="0063177F">
      <w:pPr>
        <w:spacing w:line="220" w:lineRule="exact"/>
        <w:rPr>
          <w:sz w:val="18"/>
          <w:szCs w:val="18"/>
          <w:lang w:val="en-US"/>
        </w:rPr>
      </w:pPr>
    </w:p>
    <w:p w14:paraId="7395B8F6" w14:textId="77777777" w:rsidR="00A80F10" w:rsidRPr="0063177F" w:rsidRDefault="00A80F10" w:rsidP="0063177F">
      <w:pPr>
        <w:spacing w:line="220" w:lineRule="exact"/>
        <w:rPr>
          <w:sz w:val="18"/>
          <w:szCs w:val="18"/>
          <w:lang w:val="en-US"/>
        </w:rPr>
      </w:pPr>
    </w:p>
    <w:p w14:paraId="5914495D"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7A4F506B"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FCD1EB1" w14:textId="77777777"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4B624" w14:textId="77777777" w:rsidR="005C5615" w:rsidRDefault="005C5615" w:rsidP="00FD1184">
      <w:r>
        <w:separator/>
      </w:r>
    </w:p>
  </w:endnote>
  <w:endnote w:type="continuationSeparator" w:id="0">
    <w:p w14:paraId="2956B445" w14:textId="77777777"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DFBD" w14:textId="77777777" w:rsidR="00BC1B97" w:rsidRDefault="00BC1B97">
    <w:pPr>
      <w:pStyle w:val="Fuzeile"/>
    </w:pPr>
  </w:p>
  <w:p w14:paraId="56D75FE7"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33378E">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33378E">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5EC7" w14:textId="77777777" w:rsidR="00BC1B97" w:rsidRDefault="00BC1B97" w:rsidP="00316EC0">
    <w:pPr>
      <w:pStyle w:val="Fuzeile"/>
    </w:pPr>
  </w:p>
  <w:p w14:paraId="4B229B6F"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33378E">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33378E">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D04A" w14:textId="77777777" w:rsidR="005C5615" w:rsidRDefault="005C5615" w:rsidP="00FD1184">
      <w:r>
        <w:separator/>
      </w:r>
    </w:p>
  </w:footnote>
  <w:footnote w:type="continuationSeparator" w:id="0">
    <w:p w14:paraId="261E9B0A" w14:textId="77777777"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8569" w14:textId="77777777"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646F323E" wp14:editId="18E7671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006AACC9" wp14:editId="17733CD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6D9E" w14:textId="77777777"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AF0CE55" wp14:editId="43285EE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7ECD4869" wp14:editId="245FE074">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09D11D6"/>
    <w:multiLevelType w:val="hybridMultilevel"/>
    <w:tmpl w:val="C7242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756FE"/>
    <w:rsid w:val="00084555"/>
    <w:rsid w:val="00086556"/>
    <w:rsid w:val="00092F83"/>
    <w:rsid w:val="000A0DDB"/>
    <w:rsid w:val="000B4D73"/>
    <w:rsid w:val="000B5BF0"/>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003B1"/>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3378E"/>
    <w:rsid w:val="00345B60"/>
    <w:rsid w:val="003508E4"/>
    <w:rsid w:val="00364D2E"/>
    <w:rsid w:val="00367974"/>
    <w:rsid w:val="00380845"/>
    <w:rsid w:val="00384C52"/>
    <w:rsid w:val="003A023D"/>
    <w:rsid w:val="003C0198"/>
    <w:rsid w:val="003D2A4F"/>
    <w:rsid w:val="003D6E84"/>
    <w:rsid w:val="003E4D56"/>
    <w:rsid w:val="003F4CD0"/>
    <w:rsid w:val="004016F5"/>
    <w:rsid w:val="004146D3"/>
    <w:rsid w:val="0041547F"/>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45387"/>
    <w:rsid w:val="00552ADA"/>
    <w:rsid w:val="0057548A"/>
    <w:rsid w:val="00582643"/>
    <w:rsid w:val="00582C0E"/>
    <w:rsid w:val="00583E3E"/>
    <w:rsid w:val="00584723"/>
    <w:rsid w:val="00587C52"/>
    <w:rsid w:val="005A119C"/>
    <w:rsid w:val="005A20AE"/>
    <w:rsid w:val="005A73EC"/>
    <w:rsid w:val="005A7D03"/>
    <w:rsid w:val="005B1891"/>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193F"/>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72889"/>
    <w:rsid w:val="00A804CC"/>
    <w:rsid w:val="00A80F10"/>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02E4D"/>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272ED"/>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31475"/>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5D0E94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545387"/>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althcare.evonik.com/product/health-care/en/products/health-ingredients/pentaqq/"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althcare.evonik.com/sites/lists/NC/DocumentsHC/healthberry-anthocyanins-with-proven-health-benefit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ealthcare.evonik.com/product/health-care/en/products/health-ingredients/avail_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_dlc_DocId xmlns="6c294b47-36c0-4b13-a00f-c7358a1875a4">62Y724K5M4TF-1276880639-1112</_dlc_DocId>
    <_dlc_DocIdUrl xmlns="6c294b47-36c0-4b13-a00f-c7358a1875a4">
      <Url>https://evonik.sharepoint.com/sites/736/_layouts/15/DocIdRedir.aspx?ID=62Y724K5M4TF-1276880639-1112</Url>
      <Description>62Y724K5M4TF-1276880639-1112</Description>
    </_dlc_DocIdUrl>
    <_dlc_DocIdPersistId xmlns="6c294b47-36c0-4b13-a00f-c7358a187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A61E2C73D29A498BD3253FAC16C7C2" ma:contentTypeVersion="37" ma:contentTypeDescription="Create a new document." ma:contentTypeScope="" ma:versionID="535f5a835b5c42ecb1f12fa4ae5cfb25">
  <xsd:schema xmlns:xsd="http://www.w3.org/2001/XMLSchema" xmlns:xs="http://www.w3.org/2001/XMLSchema" xmlns:p="http://schemas.microsoft.com/office/2006/metadata/properties" xmlns:ns2="ba8e1025-4215-47f8-b956-36f6548a1b85" xmlns:ns3="6c294b47-36c0-4b13-a00f-c7358a1875a4" xmlns:ns4="672a1af1-fa1a-4fe9-9f0d-e5555b3b8858" xmlns:ns5="1f848f4d-ccb5-41ac-8e33-e6df4ae0ccbc" targetNamespace="http://schemas.microsoft.com/office/2006/metadata/properties" ma:root="true" ma:fieldsID="162c77c47f0946b67944e8720fff9788" ns2:_="" ns3:_="" ns4:_="" ns5:_="">
    <xsd:import namespace="ba8e1025-4215-47f8-b956-36f6548a1b85"/>
    <xsd:import namespace="6c294b47-36c0-4b13-a00f-c7358a1875a4"/>
    <xsd:import namespace="672a1af1-fa1a-4fe9-9f0d-e5555b3b8858"/>
    <xsd:import namespace="1f848f4d-ccb5-41ac-8e33-e6df4ae0ccbc"/>
    <xsd:element name="properties">
      <xsd:complexType>
        <xsd:sequence>
          <xsd:element name="documentManagement">
            <xsd:complexType>
              <xsd:all>
                <xsd:element ref="ns2:Status" minOccurs="0"/>
                <xsd:element ref="ns3:_dlc_DocId" minOccurs="0"/>
                <xsd:element ref="ns3:_dlc_DocIdUrl" minOccurs="0"/>
                <xsd:element ref="ns3:_dlc_DocIdPersistId" minOccurs="0"/>
                <xsd:element ref="ns4:SharedWithUsers" minOccurs="0"/>
                <xsd:element ref="ns4:SharedWithDetails"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c294b47-36c0-4b13-a00f-c7358a1875a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2a1af1-fa1a-4fe9-9f0d-e5555b3b885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48f4d-ccb5-41ac-8e33-e6df4ae0ccbc"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04ACB-4787-4E32-A17D-156E681EAC81}">
  <ds:schemaRefs>
    <ds:schemaRef ds:uri="http://schemas.microsoft.com/sharepoint/events"/>
  </ds:schemaRefs>
</ds:datastoreItem>
</file>

<file path=customXml/itemProps2.xml><?xml version="1.0" encoding="utf-8"?>
<ds:datastoreItem xmlns:ds="http://schemas.openxmlformats.org/officeDocument/2006/customXml" ds:itemID="{1507A8E8-49B5-497F-9EC4-D828D5AB171B}">
  <ds:schemaRefs>
    <ds:schemaRef ds:uri="http://schemas.microsoft.com/sharepoint/v3/contenttype/forms"/>
  </ds:schemaRefs>
</ds:datastoreItem>
</file>

<file path=customXml/itemProps3.xml><?xml version="1.0" encoding="utf-8"?>
<ds:datastoreItem xmlns:ds="http://schemas.openxmlformats.org/officeDocument/2006/customXml" ds:itemID="{BB46C34D-3D12-420E-8CF1-0A136BEDA669}">
  <ds:schemaRefs>
    <ds:schemaRef ds:uri="http://schemas.microsoft.com/office/2006/documentManagement/types"/>
    <ds:schemaRef ds:uri="http://schemas.microsoft.com/office/infopath/2007/PartnerControls"/>
    <ds:schemaRef ds:uri="http://purl.org/dc/terms/"/>
    <ds:schemaRef ds:uri="http://purl.org/dc/elements/1.1/"/>
    <ds:schemaRef ds:uri="1f848f4d-ccb5-41ac-8e33-e6df4ae0ccbc"/>
    <ds:schemaRef ds:uri="ba8e1025-4215-47f8-b956-36f6548a1b85"/>
    <ds:schemaRef ds:uri="http://schemas.openxmlformats.org/package/2006/metadata/core-properties"/>
    <ds:schemaRef ds:uri="6c294b47-36c0-4b13-a00f-c7358a1875a4"/>
    <ds:schemaRef ds:uri="http://purl.org/dc/dcmitype/"/>
    <ds:schemaRef ds:uri="672a1af1-fa1a-4fe9-9f0d-e5555b3b885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35C6ED8-0C1F-4F8F-97F7-3238ABEF4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6c294b47-36c0-4b13-a00f-c7358a1875a4"/>
    <ds:schemaRef ds:uri="672a1af1-fa1a-4fe9-9f0d-e5555b3b8858"/>
    <ds:schemaRef ds:uri="1f848f4d-ccb5-41ac-8e33-e6df4ae0c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53B04378</Template>
  <TotalTime>0</TotalTime>
  <Pages>2</Pages>
  <Words>582</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4593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2018-05-15T07:28:00Z</cp:lastPrinted>
  <dcterms:created xsi:type="dcterms:W3CDTF">2018-05-15T07:07:00Z</dcterms:created>
  <dcterms:modified xsi:type="dcterms:W3CDTF">2018-05-15T07:28:00Z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0x0101003CA61E2C73D29A498BD3253FAC16C7C2</vt:lpwstr>
  </property>
  <property fmtid="{D5CDD505-2E9C-101B-9397-08002B2CF9AE}" pid="3" name="_dlc_DocIdItemGuid">
    <vt:lpwstr>e8f02c50-7a83-44da-b3f7-6df373c8c52b</vt:lpwstr>
  </property>
  <property fmtid="{D5CDD505-2E9C-101B-9397-08002B2CF9AE}" pid="4" name="Order">
    <vt:r8>164600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