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045055">
            <w:pPr>
              <w:pStyle w:val="E-Datum"/>
              <w:framePr w:wrap="auto" w:vAnchor="margin" w:hAnchor="text" w:xAlign="left" w:yAlign="inline"/>
              <w:suppressOverlap w:val="0"/>
            </w:pPr>
            <w:proofErr w:type="spellStart"/>
            <w:r>
              <w:t>July</w:t>
            </w:r>
            <w:proofErr w:type="spellEnd"/>
            <w:r>
              <w:t xml:space="preserve"> 2, 2013</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51604B"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r w:rsidR="00045055">
              <w:rPr>
                <w:lang w:val="en-US"/>
              </w:rPr>
              <w:t xml:space="preserve">Dr. </w:t>
            </w:r>
            <w:proofErr w:type="spellStart"/>
            <w:r w:rsidR="00045055">
              <w:rPr>
                <w:lang w:val="en-US"/>
              </w:rPr>
              <w:t>Edda</w:t>
            </w:r>
            <w:proofErr w:type="spellEnd"/>
            <w:r w:rsidR="00045055">
              <w:rPr>
                <w:lang w:val="en-US"/>
              </w:rPr>
              <w:t xml:space="preserve"> Schulze</w:t>
            </w:r>
          </w:p>
          <w:p w:rsidR="00CC5D98" w:rsidRPr="00E12886" w:rsidRDefault="0051604B">
            <w:pPr>
              <w:pStyle w:val="M8"/>
              <w:framePr w:wrap="auto" w:vAnchor="margin" w:hAnchor="text" w:xAlign="left" w:yAlign="inline"/>
              <w:suppressOverlap w:val="0"/>
              <w:rPr>
                <w:lang w:val="en-US"/>
              </w:rPr>
            </w:pPr>
            <w:r>
              <w:rPr>
                <w:lang w:val="en-US"/>
              </w:rPr>
              <w:t>Corporate Press Office</w:t>
            </w:r>
          </w:p>
          <w:p w:rsidR="00CC5D98" w:rsidRPr="00E12886" w:rsidRDefault="00F31F7C">
            <w:pPr>
              <w:pStyle w:val="M9"/>
              <w:framePr w:wrap="auto" w:vAnchor="margin" w:hAnchor="text" w:xAlign="left" w:yAlign="inline"/>
              <w:suppressOverlap w:val="0"/>
              <w:rPr>
                <w:lang w:val="en-US"/>
              </w:rPr>
            </w:pPr>
            <w:r>
              <w:rPr>
                <w:lang w:val="en-US"/>
              </w:rPr>
              <w:t>Phone +</w:t>
            </w:r>
            <w:r w:rsidR="00B81424">
              <w:rPr>
                <w:lang w:val="en-US"/>
              </w:rPr>
              <w:t>49</w:t>
            </w:r>
            <w:r>
              <w:rPr>
                <w:lang w:val="en-US"/>
              </w:rPr>
              <w:tab/>
            </w:r>
            <w:r w:rsidR="00045055">
              <w:rPr>
                <w:lang w:val="en-US"/>
              </w:rPr>
              <w:t>201 177-2225</w:t>
            </w:r>
          </w:p>
          <w:p w:rsidR="00CC5D98" w:rsidRDefault="00F31F7C">
            <w:pPr>
              <w:pStyle w:val="M10"/>
              <w:framePr w:wrap="auto" w:vAnchor="margin" w:hAnchor="text" w:xAlign="left" w:yAlign="inline"/>
              <w:suppressOverlap w:val="0"/>
            </w:pPr>
            <w:r>
              <w:t>F</w:t>
            </w:r>
            <w:r w:rsidR="00B81424">
              <w:t>ax +49</w:t>
            </w:r>
            <w:r w:rsidR="00B81424">
              <w:tab/>
            </w:r>
            <w:r w:rsidR="00045055">
              <w:t>201 177-3030</w:t>
            </w:r>
          </w:p>
          <w:p w:rsidR="00CC5D98" w:rsidRDefault="00045055" w:rsidP="00B81424">
            <w:pPr>
              <w:pStyle w:val="M10"/>
              <w:framePr w:wrap="auto" w:vAnchor="margin" w:hAnchor="text" w:xAlign="left" w:yAlign="inline"/>
              <w:suppressOverlap w:val="0"/>
            </w:pPr>
            <w:r>
              <w:t>edda.schulze</w:t>
            </w:r>
            <w:r w:rsidR="00B14022">
              <w:t>@evonik.com</w:t>
            </w:r>
            <w:r w:rsidR="00B14022">
              <w:rPr>
                <w:lang w:val="sv-SE"/>
              </w:rPr>
              <w:t xml:space="preserve"> </w:t>
            </w:r>
          </w:p>
        </w:tc>
      </w:tr>
      <w:tr w:rsidR="00CC5D98" w:rsidRPr="0051604B"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51604B" w:rsidRDefault="00B14022" w:rsidP="00045055">
            <w:pPr>
              <w:pStyle w:val="M1"/>
              <w:framePr w:wrap="auto" w:vAnchor="margin" w:hAnchor="text" w:xAlign="left" w:yAlign="inline"/>
              <w:suppressOverlap w:val="0"/>
              <w:rPr>
                <w:lang w:val="en-US"/>
              </w:rPr>
            </w:pPr>
            <w:r w:rsidRPr="003C3375">
              <w:rPr>
                <w:lang w:val="en-US"/>
              </w:rPr>
              <w:br/>
            </w: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3C3375" w:rsidTr="00B14022">
        <w:trPr>
          <w:trHeight w:hRule="exact" w:val="7880"/>
        </w:trPr>
        <w:tc>
          <w:tcPr>
            <w:tcW w:w="2271" w:type="dxa"/>
            <w:shd w:val="clear" w:color="auto" w:fill="auto"/>
            <w:vAlign w:val="bottom"/>
          </w:tcPr>
          <w:p w:rsidR="00CC5D98" w:rsidRPr="00FD1424" w:rsidRDefault="00CC5D98">
            <w:pPr>
              <w:pStyle w:val="Marginalie"/>
              <w:framePr w:w="0" w:hSpace="0" w:wrap="auto" w:vAnchor="margin" w:hAnchor="text" w:xAlign="left" w:yAlign="inline"/>
              <w:rPr>
                <w:b/>
              </w:rPr>
            </w:pPr>
          </w:p>
          <w:p w:rsidR="00B14022" w:rsidRPr="00FD1424" w:rsidRDefault="00B14022">
            <w:pPr>
              <w:pStyle w:val="V1"/>
              <w:framePr w:wrap="auto" w:vAnchor="margin" w:hAnchor="text" w:xAlign="left" w:yAlign="inline"/>
              <w:suppressOverlap w:val="0"/>
            </w:pPr>
          </w:p>
          <w:p w:rsidR="00B14022" w:rsidRPr="00FD1424" w:rsidRDefault="00B14022">
            <w:pPr>
              <w:pStyle w:val="V1"/>
              <w:framePr w:wrap="auto" w:vAnchor="margin" w:hAnchor="text" w:xAlign="left" w:yAlign="inline"/>
              <w:suppressOverlap w:val="0"/>
            </w:pPr>
          </w:p>
          <w:p w:rsidR="00B14022" w:rsidRPr="00FD1424" w:rsidRDefault="00B14022">
            <w:pPr>
              <w:pStyle w:val="V1"/>
              <w:framePr w:wrap="auto" w:vAnchor="margin" w:hAnchor="text" w:xAlign="left" w:yAlign="inline"/>
              <w:suppressOverlap w:val="0"/>
            </w:pPr>
          </w:p>
          <w:p w:rsidR="00B14022" w:rsidRPr="00FD1424" w:rsidRDefault="00B14022">
            <w:pPr>
              <w:pStyle w:val="V1"/>
              <w:framePr w:wrap="auto" w:vAnchor="margin" w:hAnchor="text" w:xAlign="left" w:yAlign="inline"/>
              <w:suppressOverlap w:val="0"/>
            </w:pPr>
          </w:p>
          <w:p w:rsidR="00B14022" w:rsidRPr="00FD1424" w:rsidRDefault="00B14022">
            <w:pPr>
              <w:pStyle w:val="V1"/>
              <w:framePr w:wrap="auto" w:vAnchor="margin" w:hAnchor="text" w:xAlign="left" w:yAlign="inline"/>
              <w:suppressOverlap w:val="0"/>
            </w:pPr>
          </w:p>
          <w:p w:rsidR="00B14022" w:rsidRPr="00FD1424" w:rsidRDefault="00B14022">
            <w:pPr>
              <w:pStyle w:val="V1"/>
              <w:framePr w:wrap="auto" w:vAnchor="margin" w:hAnchor="text" w:xAlign="left" w:yAlign="inline"/>
              <w:suppressOverlap w:val="0"/>
            </w:pPr>
          </w:p>
          <w:p w:rsidR="00B14022" w:rsidRPr="00FD1424" w:rsidRDefault="00B14022">
            <w:pPr>
              <w:pStyle w:val="V1"/>
              <w:framePr w:wrap="auto" w:vAnchor="margin" w:hAnchor="text" w:xAlign="left" w:yAlign="inline"/>
              <w:suppressOverlap w:val="0"/>
            </w:pPr>
          </w:p>
          <w:p w:rsidR="00B14022" w:rsidRPr="00FD1424" w:rsidRDefault="00B14022">
            <w:pPr>
              <w:pStyle w:val="V1"/>
              <w:framePr w:wrap="auto" w:vAnchor="margin" w:hAnchor="text" w:xAlign="left" w:yAlign="inline"/>
              <w:suppressOverlap w:val="0"/>
            </w:pPr>
          </w:p>
          <w:p w:rsidR="00B14022" w:rsidRPr="00FD1424" w:rsidRDefault="00B14022">
            <w:pPr>
              <w:pStyle w:val="V1"/>
              <w:framePr w:wrap="auto" w:vAnchor="margin" w:hAnchor="text" w:xAlign="left" w:yAlign="inline"/>
              <w:suppressOverlap w:val="0"/>
            </w:pPr>
          </w:p>
          <w:p w:rsidR="00B14022" w:rsidRPr="00FD1424" w:rsidRDefault="00B14022">
            <w:pPr>
              <w:pStyle w:val="V1"/>
              <w:framePr w:wrap="auto" w:vAnchor="margin" w:hAnchor="text" w:xAlign="left" w:yAlign="inline"/>
              <w:suppressOverlap w:val="0"/>
            </w:pPr>
          </w:p>
          <w:p w:rsidR="00B14022" w:rsidRPr="00FD1424" w:rsidRDefault="00B14022">
            <w:pPr>
              <w:pStyle w:val="V1"/>
              <w:framePr w:wrap="auto" w:vAnchor="margin" w:hAnchor="text" w:xAlign="left" w:yAlign="inline"/>
              <w:suppressOverlap w:val="0"/>
            </w:pPr>
          </w:p>
          <w:p w:rsidR="00B14022" w:rsidRPr="00FD1424"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Pr="00F31F7C">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B14022" w:rsidRPr="00F31F7C">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B14022" w:rsidRPr="00E12886">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C3375">
              <w:rPr>
                <w:noProof/>
              </w:rPr>
              <w:t>F</w:t>
            </w:r>
            <w:r>
              <w:rPr>
                <w:noProof/>
              </w:rPr>
              <w:t>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045055"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Pr="00F31F7C">
              <w:rPr>
                <w:noProof/>
                <w:lang w:val="en-US"/>
              </w:rPr>
              <w:t>Executive Board</w:t>
            </w:r>
            <w:r>
              <w:fldChar w:fldCharType="end"/>
            </w:r>
          </w:p>
          <w:p w:rsidR="00CC5D98" w:rsidRPr="00045055"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045055">
              <w:rPr>
                <w:lang w:val="en-US"/>
              </w:rPr>
              <w:instrText xml:space="preserve"> FORMTEXT </w:instrText>
            </w:r>
            <w:r>
              <w:fldChar w:fldCharType="separate"/>
            </w:r>
            <w:r w:rsidRPr="00045055">
              <w:rPr>
                <w:noProof/>
                <w:lang w:val="en-US"/>
              </w:rPr>
              <w:t>Dr. Klaus Engel</w:t>
            </w:r>
            <w:r>
              <w:fldChar w:fldCharType="end"/>
            </w:r>
            <w:r w:rsidRPr="00045055">
              <w:rPr>
                <w:lang w:val="en-US"/>
              </w:rPr>
              <w:t xml:space="preserve">, </w:t>
            </w:r>
            <w:r w:rsidR="003C3375" w:rsidRPr="00045055">
              <w:rPr>
                <w:lang w:val="en-US"/>
              </w:rPr>
              <w:t>Chairman</w:t>
            </w:r>
          </w:p>
          <w:p w:rsidR="00CC5D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Pr>
                <w:noProof/>
              </w:rPr>
              <w:t>Dr. Thomas Haeberle</w:t>
            </w:r>
            <w:r>
              <w:fldChar w:fldCharType="end"/>
            </w:r>
            <w:r>
              <w:t xml:space="preserve">, </w:t>
            </w:r>
            <w:r w:rsidR="003C3375">
              <w:br/>
            </w:r>
            <w:r>
              <w:t>Thomas Wessel,</w:t>
            </w:r>
            <w:r w:rsidR="00A654E9">
              <w:t xml:space="preserve"> </w:t>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Pr>
                <w:noProof/>
              </w:rPr>
              <w:t>Dr. Dahai Yu</w:t>
            </w:r>
            <w:r>
              <w:fldChar w:fldCharType="end"/>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045055" w:rsidRPr="00045055" w:rsidRDefault="00045055" w:rsidP="00045055">
      <w:pPr>
        <w:spacing w:line="300" w:lineRule="exact"/>
        <w:ind w:left="0"/>
        <w:rPr>
          <w:b/>
          <w:bCs/>
          <w:sz w:val="24"/>
          <w:lang w:val="en-US"/>
        </w:rPr>
      </w:pPr>
      <w:r w:rsidRPr="00045055">
        <w:rPr>
          <w:b/>
          <w:bCs/>
          <w:sz w:val="24"/>
          <w:lang w:val="en-US"/>
        </w:rPr>
        <w:lastRenderedPageBreak/>
        <w:t xml:space="preserve">Evonik publishes CR Report 2012, </w:t>
      </w:r>
      <w:r w:rsidRPr="00045055">
        <w:rPr>
          <w:b/>
          <w:bCs/>
          <w:sz w:val="24"/>
          <w:lang w:val="en-US"/>
        </w:rPr>
        <w:br/>
      </w:r>
      <w:bookmarkStart w:id="0" w:name="_GoBack"/>
      <w:r w:rsidRPr="00045055">
        <w:rPr>
          <w:b/>
          <w:bCs/>
          <w:sz w:val="24"/>
          <w:lang w:val="en-US"/>
        </w:rPr>
        <w:t xml:space="preserve">reaches environmental goals earlier than planned   </w:t>
      </w:r>
    </w:p>
    <w:bookmarkEnd w:id="0"/>
    <w:p w:rsidR="00045055" w:rsidRPr="00045055" w:rsidRDefault="00045055" w:rsidP="00045055">
      <w:pPr>
        <w:pStyle w:val="Titel"/>
        <w:rPr>
          <w:b/>
          <w:lang w:val="en-US"/>
        </w:rPr>
      </w:pPr>
      <w:r w:rsidRPr="00045055">
        <w:rPr>
          <w:lang w:val="en-US"/>
        </w:rPr>
        <w:t xml:space="preserve"> </w:t>
      </w:r>
    </w:p>
    <w:p w:rsidR="00045055" w:rsidRPr="00045055" w:rsidRDefault="00045055" w:rsidP="00045055">
      <w:pPr>
        <w:numPr>
          <w:ilvl w:val="0"/>
          <w:numId w:val="14"/>
        </w:numPr>
        <w:tabs>
          <w:tab w:val="clear" w:pos="1425"/>
          <w:tab w:val="num" w:pos="340"/>
        </w:tabs>
        <w:spacing w:line="300" w:lineRule="exact"/>
        <w:ind w:left="340" w:hanging="340"/>
        <w:rPr>
          <w:rFonts w:cs="Lucida Sans Unicode"/>
          <w:position w:val="0"/>
          <w:sz w:val="24"/>
          <w:lang w:val="en-US"/>
        </w:rPr>
      </w:pPr>
      <w:r w:rsidRPr="00045055">
        <w:rPr>
          <w:rFonts w:cs="Lucida Sans Unicode"/>
          <w:position w:val="0"/>
          <w:sz w:val="24"/>
          <w:lang w:val="en-US"/>
        </w:rPr>
        <w:t xml:space="preserve">Evonik reaches long-term environmental goals two years ahead of schedule </w:t>
      </w:r>
    </w:p>
    <w:p w:rsidR="00045055" w:rsidRPr="00045055" w:rsidRDefault="00045055" w:rsidP="00045055">
      <w:pPr>
        <w:numPr>
          <w:ilvl w:val="0"/>
          <w:numId w:val="14"/>
        </w:numPr>
        <w:tabs>
          <w:tab w:val="clear" w:pos="1425"/>
          <w:tab w:val="num" w:pos="340"/>
        </w:tabs>
        <w:spacing w:line="300" w:lineRule="exact"/>
        <w:ind w:left="340" w:hanging="340"/>
        <w:rPr>
          <w:rFonts w:cs="Lucida Sans Unicode"/>
          <w:position w:val="0"/>
          <w:sz w:val="24"/>
          <w:lang w:val="en-US"/>
        </w:rPr>
      </w:pPr>
      <w:r w:rsidRPr="00045055">
        <w:rPr>
          <w:rFonts w:cs="Lucida Sans Unicode"/>
          <w:position w:val="0"/>
          <w:sz w:val="24"/>
          <w:lang w:val="en-US"/>
        </w:rPr>
        <w:t xml:space="preserve">Thomas Wessel, Chief Human Resources Officer of Evonik: "The early attainment of goals is the achievement of our dedicated employees"  </w:t>
      </w:r>
    </w:p>
    <w:p w:rsidR="00045055" w:rsidRPr="00045055" w:rsidRDefault="00045055" w:rsidP="00045055">
      <w:pPr>
        <w:numPr>
          <w:ilvl w:val="0"/>
          <w:numId w:val="14"/>
        </w:numPr>
        <w:tabs>
          <w:tab w:val="clear" w:pos="1425"/>
          <w:tab w:val="num" w:pos="340"/>
        </w:tabs>
        <w:spacing w:line="300" w:lineRule="exact"/>
        <w:ind w:left="340" w:hanging="340"/>
        <w:rPr>
          <w:rFonts w:cs="Lucida Sans Unicode"/>
          <w:position w:val="0"/>
          <w:sz w:val="24"/>
          <w:lang w:val="en-US"/>
        </w:rPr>
      </w:pPr>
      <w:r w:rsidRPr="00045055">
        <w:rPr>
          <w:rFonts w:cs="Lucida Sans Unicode"/>
          <w:position w:val="0"/>
          <w:sz w:val="24"/>
          <w:lang w:val="en-US"/>
        </w:rPr>
        <w:t>Requirements for highest reporting level met</w:t>
      </w:r>
    </w:p>
    <w:p w:rsidR="00045055" w:rsidRPr="00045055" w:rsidRDefault="00045055" w:rsidP="00045055">
      <w:pPr>
        <w:spacing w:line="300" w:lineRule="exact"/>
        <w:ind w:left="340"/>
        <w:rPr>
          <w:rFonts w:cs="Lucida Sans Unicode"/>
          <w:sz w:val="24"/>
          <w:lang w:val="en-US"/>
        </w:rPr>
      </w:pPr>
    </w:p>
    <w:p w:rsidR="00045055" w:rsidRPr="00045055" w:rsidRDefault="00045055" w:rsidP="00045055">
      <w:pPr>
        <w:spacing w:line="300" w:lineRule="exact"/>
        <w:ind w:left="0"/>
        <w:rPr>
          <w:sz w:val="22"/>
          <w:szCs w:val="22"/>
          <w:lang w:val="en-US"/>
        </w:rPr>
      </w:pPr>
      <w:r w:rsidRPr="00045055">
        <w:rPr>
          <w:sz w:val="22"/>
          <w:szCs w:val="22"/>
          <w:lang w:val="en-US"/>
        </w:rPr>
        <w:t xml:space="preserve">Evonik has reached all self-imposed environmental goals two years ahead of schedule. This is highlighted in the company’s  Corporate Responsibility Report 2012, which documents that Evonik reduced its specific (i.e. production output-related) energy-related greenhouse gas emissions by 20 percent in the time from 2004 to 2012. During the same period, specific production waste fell by 23 percent and specific water consumption by 31 percent. "The early attainment of goals is an excellent example of the way Evonik continuously improves its processes. It is the achievement of our dedicated employees who made this progress possible with a number of technical and organizational measures," noted Thomas Wessel, Member of the Executive Board and Chief Human Resources Officer of Evonik. Original plans had called for the Group to reduce all three values by 20 percent by the year 2014.  </w:t>
      </w:r>
    </w:p>
    <w:p w:rsidR="00045055" w:rsidRPr="00045055" w:rsidRDefault="00045055" w:rsidP="00045055">
      <w:pPr>
        <w:spacing w:line="300" w:lineRule="exact"/>
        <w:ind w:left="0"/>
        <w:rPr>
          <w:sz w:val="22"/>
          <w:szCs w:val="22"/>
          <w:lang w:val="en-US"/>
        </w:rPr>
      </w:pPr>
    </w:p>
    <w:p w:rsidR="00045055" w:rsidRPr="00045055" w:rsidRDefault="00045055" w:rsidP="00045055">
      <w:pPr>
        <w:tabs>
          <w:tab w:val="left" w:pos="720"/>
        </w:tabs>
        <w:spacing w:line="300" w:lineRule="exact"/>
        <w:ind w:left="0"/>
        <w:rPr>
          <w:sz w:val="22"/>
          <w:szCs w:val="22"/>
          <w:lang w:val="en-US"/>
        </w:rPr>
      </w:pPr>
      <w:r w:rsidRPr="00045055">
        <w:rPr>
          <w:sz w:val="22"/>
          <w:lang w:val="en-US"/>
        </w:rPr>
        <w:t xml:space="preserve">Overall, Evonik invested some €39 million in improved environmental protection in the past year, with operating expenses for environmental protection totaling € 251 million. Compared to the previous year, energy use declined by 3 percent to a total of 89.48 </w:t>
      </w:r>
      <w:proofErr w:type="spellStart"/>
      <w:r w:rsidRPr="00045055">
        <w:rPr>
          <w:sz w:val="22"/>
          <w:lang w:val="en-US"/>
        </w:rPr>
        <w:t>petajoules</w:t>
      </w:r>
      <w:proofErr w:type="spellEnd"/>
      <w:r w:rsidRPr="00045055">
        <w:rPr>
          <w:sz w:val="22"/>
          <w:lang w:val="en-US"/>
        </w:rPr>
        <w:t xml:space="preserve"> in 2012. </w:t>
      </w:r>
    </w:p>
    <w:p w:rsidR="00045055" w:rsidRPr="00045055" w:rsidRDefault="00045055" w:rsidP="00045055">
      <w:pPr>
        <w:tabs>
          <w:tab w:val="left" w:pos="720"/>
        </w:tabs>
        <w:autoSpaceDE w:val="0"/>
        <w:autoSpaceDN w:val="0"/>
        <w:adjustRightInd w:val="0"/>
        <w:spacing w:after="120" w:line="240" w:lineRule="auto"/>
        <w:rPr>
          <w:sz w:val="22"/>
          <w:szCs w:val="22"/>
          <w:lang w:val="en-US"/>
        </w:rPr>
      </w:pPr>
    </w:p>
    <w:p w:rsidR="00045055" w:rsidRPr="00045055" w:rsidRDefault="00045055" w:rsidP="00045055">
      <w:pPr>
        <w:tabs>
          <w:tab w:val="left" w:pos="720"/>
        </w:tabs>
        <w:autoSpaceDE w:val="0"/>
        <w:autoSpaceDN w:val="0"/>
        <w:adjustRightInd w:val="0"/>
        <w:spacing w:after="120" w:line="240" w:lineRule="auto"/>
        <w:ind w:left="0"/>
        <w:rPr>
          <w:sz w:val="22"/>
          <w:szCs w:val="22"/>
          <w:lang w:val="en-US"/>
        </w:rPr>
      </w:pPr>
      <w:r w:rsidRPr="00045055">
        <w:rPr>
          <w:sz w:val="22"/>
          <w:lang w:val="en-US"/>
        </w:rPr>
        <w:t xml:space="preserve">The annual Evonik Corporate Responsibility Report provides details on the company’s commitment to greater ecological, economic, and societal sustainability. As in previous years, the latest Corporate Responsibility Report of Evonik meets the requirements for the successful application of level A+ of the Global Reporting Initiative (GRI) in compliance with the GRI 3.1 reporting guidelines. GRI is the internationally recognized standard for comprehensive sustainability reporting and has confirmed the reporting level for </w:t>
      </w:r>
      <w:r w:rsidRPr="00045055">
        <w:rPr>
          <w:sz w:val="22"/>
          <w:lang w:val="en-US"/>
        </w:rPr>
        <w:lastRenderedPageBreak/>
        <w:t xml:space="preserve">Evonik. Large parts of the report underwent an assurance review by an auditing firm. </w:t>
      </w:r>
    </w:p>
    <w:p w:rsidR="00045055" w:rsidRPr="00045055" w:rsidRDefault="00045055" w:rsidP="00045055">
      <w:pPr>
        <w:tabs>
          <w:tab w:val="left" w:pos="720"/>
        </w:tabs>
        <w:autoSpaceDE w:val="0"/>
        <w:autoSpaceDN w:val="0"/>
        <w:adjustRightInd w:val="0"/>
        <w:spacing w:after="120" w:line="240" w:lineRule="auto"/>
        <w:rPr>
          <w:sz w:val="22"/>
          <w:szCs w:val="22"/>
          <w:lang w:val="en-US"/>
        </w:rPr>
      </w:pPr>
    </w:p>
    <w:p w:rsidR="00045055" w:rsidRPr="00045055" w:rsidRDefault="00045055" w:rsidP="00045055">
      <w:pPr>
        <w:tabs>
          <w:tab w:val="left" w:pos="720"/>
        </w:tabs>
        <w:autoSpaceDE w:val="0"/>
        <w:autoSpaceDN w:val="0"/>
        <w:adjustRightInd w:val="0"/>
        <w:spacing w:after="120" w:line="240" w:lineRule="auto"/>
        <w:ind w:left="0"/>
        <w:rPr>
          <w:sz w:val="22"/>
          <w:szCs w:val="22"/>
          <w:lang w:val="en-US"/>
        </w:rPr>
      </w:pPr>
      <w:r w:rsidRPr="00045055">
        <w:rPr>
          <w:sz w:val="22"/>
          <w:szCs w:val="22"/>
          <w:lang w:val="en-US"/>
        </w:rPr>
        <w:t>The Corporate Responsibility Report 2012 can now be accessed online at</w:t>
      </w:r>
      <w:r w:rsidRPr="00045055">
        <w:rPr>
          <w:sz w:val="22"/>
          <w:lang w:val="en-US"/>
        </w:rPr>
        <w:t xml:space="preserve"> </w:t>
      </w:r>
      <w:hyperlink r:id="rId14" w:history="1">
        <w:r w:rsidRPr="00045055">
          <w:rPr>
            <w:rStyle w:val="Hyperlink"/>
            <w:sz w:val="22"/>
            <w:lang w:val="en-US"/>
          </w:rPr>
          <w:t>www.evonik.com/responsibility</w:t>
        </w:r>
      </w:hyperlink>
      <w:r w:rsidRPr="00045055">
        <w:rPr>
          <w:sz w:val="22"/>
          <w:lang w:val="en-US"/>
        </w:rPr>
        <w:t xml:space="preserve">.   </w:t>
      </w:r>
    </w:p>
    <w:p w:rsidR="00045055" w:rsidRPr="00045055" w:rsidRDefault="00045055" w:rsidP="00045055">
      <w:pPr>
        <w:rPr>
          <w:sz w:val="22"/>
          <w:szCs w:val="22"/>
          <w:lang w:val="en-US"/>
        </w:rPr>
      </w:pPr>
    </w:p>
    <w:p w:rsidR="00045055" w:rsidRPr="00045055" w:rsidRDefault="00045055" w:rsidP="00045055">
      <w:pPr>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777131" w:rsidRDefault="00777131" w:rsidP="00777131">
      <w:pPr>
        <w:autoSpaceDE w:val="0"/>
        <w:autoSpaceDN w:val="0"/>
        <w:adjustRightInd w:val="0"/>
        <w:spacing w:line="220" w:lineRule="exact"/>
        <w:ind w:left="0"/>
        <w:rPr>
          <w:rFonts w:cs="Lucida Sans Unicode"/>
          <w:szCs w:val="18"/>
          <w:lang w:val="en-US"/>
        </w:rPr>
      </w:pP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Evonik is active in over 100 countries around the world. In fiscal 2012 more than 33,000 employees generated sales of around €13.6 billion and an operating profit (adjusted EBITDA) of about €2.6 billion.</w:t>
      </w:r>
    </w:p>
    <w:p w:rsidR="003C3375" w:rsidRDefault="003C3375" w:rsidP="003C3375">
      <w:pPr>
        <w:ind w:left="0"/>
        <w:rPr>
          <w:szCs w:val="18"/>
          <w:lang w:val="en-US"/>
        </w:rPr>
      </w:pPr>
    </w:p>
    <w:p w:rsidR="003C3375" w:rsidRDefault="003C3375" w:rsidP="003C3375">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3C3375" w:rsidRDefault="003C3375" w:rsidP="003C3375">
      <w:pPr>
        <w:ind w:left="0"/>
        <w:rPr>
          <w:rFonts w:cs="Lucida Sans Unicode"/>
          <w:color w:val="000000"/>
          <w:sz w:val="16"/>
          <w:szCs w:val="16"/>
          <w:lang w:val="en-US"/>
        </w:rPr>
      </w:pPr>
      <w:r>
        <w:rPr>
          <w:rFonts w:cs="Lucida Sans Unicode"/>
          <w:color w:val="000000"/>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3C3375">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055" w:rsidRDefault="00045055">
      <w:r>
        <w:separator/>
      </w:r>
    </w:p>
    <w:p w:rsidR="00045055" w:rsidRDefault="00045055"/>
  </w:endnote>
  <w:endnote w:type="continuationSeparator" w:id="0">
    <w:p w:rsidR="00045055" w:rsidRDefault="00045055">
      <w:r>
        <w:continuationSeparator/>
      </w:r>
    </w:p>
    <w:p w:rsidR="00045055" w:rsidRDefault="00045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FD1424">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FD1424">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FD1424">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FD1424">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055" w:rsidRDefault="00045055">
      <w:r>
        <w:separator/>
      </w:r>
    </w:p>
    <w:p w:rsidR="00045055" w:rsidRDefault="00045055"/>
  </w:footnote>
  <w:footnote w:type="continuationSeparator" w:id="0">
    <w:p w:rsidR="00045055" w:rsidRDefault="00045055">
      <w:r>
        <w:continuationSeparator/>
      </w:r>
    </w:p>
    <w:p w:rsidR="00045055" w:rsidRDefault="000450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4E14D65"/>
    <w:multiLevelType w:val="hybridMultilevel"/>
    <w:tmpl w:val="1F485C80"/>
    <w:lvl w:ilvl="0" w:tplc="FFFFFFFF">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055"/>
    <w:rsid w:val="00045055"/>
    <w:rsid w:val="003C3375"/>
    <w:rsid w:val="0051604B"/>
    <w:rsid w:val="00777131"/>
    <w:rsid w:val="00782F19"/>
    <w:rsid w:val="00794AB9"/>
    <w:rsid w:val="008174AA"/>
    <w:rsid w:val="00A654E9"/>
    <w:rsid w:val="00B14022"/>
    <w:rsid w:val="00B81424"/>
    <w:rsid w:val="00CC5D98"/>
    <w:rsid w:val="00E12886"/>
    <w:rsid w:val="00E3471C"/>
    <w:rsid w:val="00E4006D"/>
    <w:rsid w:val="00F31F7C"/>
    <w:rsid w:val="00F6408B"/>
    <w:rsid w:val="00FD14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vonik.com/responsibilit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846BFC76</Template>
  <TotalTime>0</TotalTime>
  <Pages>2</Pages>
  <Words>568</Words>
  <Characters>3625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publishes CR Report 2012, reaches environmental goals earlier than planned</dc:title>
  <dc:creator>IDM_C_Evonik Industries AG</dc:creator>
  <cp:lastModifiedBy>Bach, Katrin</cp:lastModifiedBy>
  <cp:revision>5</cp:revision>
  <cp:lastPrinted>2013-07-01T14:35:00Z</cp:lastPrinted>
  <dcterms:created xsi:type="dcterms:W3CDTF">2013-07-01T14:20:00Z</dcterms:created>
  <dcterms:modified xsi:type="dcterms:W3CDTF">2013-07-02T07:48:00Z</dcterms:modified>
</cp:coreProperties>
</file>