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162" w:rsidRPr="007E641C" w:rsidRDefault="00916162">
      <w:pPr>
        <w:spacing w:line="300" w:lineRule="exact"/>
        <w:ind w:left="0"/>
        <w:rPr>
          <w:sz w:val="24"/>
          <w:lang w:val="en-US"/>
        </w:rPr>
        <w:sectPr w:rsidR="00916162" w:rsidRPr="007E641C">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916162" w:rsidRPr="007E641C" w:rsidTr="00176098">
        <w:trPr>
          <w:trHeight w:hRule="exact" w:val="227"/>
        </w:trPr>
        <w:tc>
          <w:tcPr>
            <w:tcW w:w="2271" w:type="dxa"/>
          </w:tcPr>
          <w:p w:rsidR="00916162" w:rsidRPr="007E641C" w:rsidRDefault="00916162">
            <w:pPr>
              <w:pStyle w:val="E-Datum"/>
              <w:framePr w:wrap="auto" w:vAnchor="margin" w:hAnchor="text" w:xAlign="left" w:yAlign="inline"/>
              <w:suppressOverlap w:val="0"/>
              <w:rPr>
                <w:lang w:val="en-US"/>
              </w:rPr>
            </w:pPr>
            <w:r w:rsidRPr="007E641C">
              <w:rPr>
                <w:lang w:val="en-US"/>
              </w:rPr>
              <w:t>March 3, 2016</w:t>
            </w:r>
          </w:p>
        </w:tc>
      </w:tr>
      <w:tr w:rsidR="00916162" w:rsidRPr="007E641C" w:rsidTr="00B14022">
        <w:trPr>
          <w:trHeight w:hRule="exact" w:val="304"/>
        </w:trPr>
        <w:tc>
          <w:tcPr>
            <w:tcW w:w="2271" w:type="dxa"/>
          </w:tcPr>
          <w:p w:rsidR="00916162" w:rsidRPr="007E641C" w:rsidRDefault="00916162">
            <w:pPr>
              <w:spacing w:line="180" w:lineRule="exact"/>
              <w:ind w:left="0"/>
              <w:rPr>
                <w:lang w:val="en-US"/>
              </w:rPr>
            </w:pPr>
          </w:p>
        </w:tc>
      </w:tr>
      <w:tr w:rsidR="00916162" w:rsidRPr="001D4F77" w:rsidTr="00B14022">
        <w:trPr>
          <w:trHeight w:hRule="exact" w:val="1222"/>
        </w:trPr>
        <w:tc>
          <w:tcPr>
            <w:tcW w:w="2271" w:type="dxa"/>
          </w:tcPr>
          <w:p w:rsidR="00916162" w:rsidRPr="007E641C" w:rsidRDefault="00916162" w:rsidP="00C64ABF">
            <w:pPr>
              <w:pStyle w:val="M7"/>
              <w:framePr w:wrap="auto" w:vAnchor="margin" w:hAnchor="text" w:xAlign="left" w:yAlign="inline"/>
              <w:suppressOverlap w:val="0"/>
              <w:rPr>
                <w:lang w:val="en-US"/>
              </w:rPr>
            </w:pPr>
            <w:r w:rsidRPr="007E641C">
              <w:rPr>
                <w:lang w:val="en-US"/>
              </w:rPr>
              <w:t>Alexandra Boy</w:t>
            </w:r>
          </w:p>
          <w:p w:rsidR="00916162" w:rsidRPr="007E641C" w:rsidRDefault="00916162" w:rsidP="00C64ABF">
            <w:pPr>
              <w:pStyle w:val="M8"/>
              <w:framePr w:wrap="auto" w:vAnchor="margin" w:hAnchor="text" w:xAlign="left" w:yAlign="inline"/>
              <w:suppressOverlap w:val="0"/>
              <w:rPr>
                <w:lang w:val="en-US"/>
              </w:rPr>
            </w:pPr>
            <w:r w:rsidRPr="007E641C">
              <w:rPr>
                <w:lang w:val="en-US"/>
              </w:rPr>
              <w:t xml:space="preserve">Deputy Head of Corporate Press </w:t>
            </w:r>
          </w:p>
          <w:p w:rsidR="00916162" w:rsidRPr="007E641C" w:rsidRDefault="00916162" w:rsidP="00C64ABF">
            <w:pPr>
              <w:pStyle w:val="M9"/>
              <w:framePr w:wrap="auto" w:vAnchor="margin" w:hAnchor="text" w:xAlign="left" w:yAlign="inline"/>
              <w:suppressOverlap w:val="0"/>
              <w:rPr>
                <w:lang w:val="en-US"/>
              </w:rPr>
            </w:pPr>
            <w:r w:rsidRPr="007E641C">
              <w:rPr>
                <w:lang w:val="en-US"/>
              </w:rPr>
              <w:t>Phone +49 201 177-3167</w:t>
            </w:r>
          </w:p>
          <w:p w:rsidR="00916162" w:rsidRPr="007E641C" w:rsidRDefault="00916162" w:rsidP="00C64ABF">
            <w:pPr>
              <w:pStyle w:val="M10"/>
              <w:framePr w:wrap="auto" w:vAnchor="margin" w:hAnchor="text" w:xAlign="left" w:yAlign="inline"/>
              <w:suppressOverlap w:val="0"/>
              <w:rPr>
                <w:lang w:val="en-US"/>
              </w:rPr>
            </w:pPr>
            <w:r w:rsidRPr="007E641C">
              <w:rPr>
                <w:lang w:val="en-US"/>
              </w:rPr>
              <w:t>Fax +49 201 177-3030</w:t>
            </w:r>
          </w:p>
          <w:p w:rsidR="00916162" w:rsidRPr="007E641C" w:rsidRDefault="00916162" w:rsidP="00C64ABF">
            <w:pPr>
              <w:pStyle w:val="M10"/>
              <w:framePr w:wrap="auto" w:vAnchor="margin" w:hAnchor="text" w:xAlign="left" w:yAlign="inline"/>
              <w:suppressOverlap w:val="0"/>
              <w:rPr>
                <w:lang w:val="en-US"/>
              </w:rPr>
            </w:pPr>
            <w:r w:rsidRPr="007E641C">
              <w:rPr>
                <w:lang w:val="en-US"/>
              </w:rPr>
              <w:t>alexandra.boy@evonik.com</w:t>
            </w:r>
          </w:p>
          <w:p w:rsidR="00916162" w:rsidRPr="007E641C" w:rsidRDefault="00916162" w:rsidP="00C64ABF">
            <w:pPr>
              <w:pStyle w:val="M7"/>
              <w:framePr w:wrap="auto" w:vAnchor="margin" w:hAnchor="text" w:xAlign="left" w:yAlign="inline"/>
              <w:suppressOverlap w:val="0"/>
              <w:rPr>
                <w:lang w:val="en-US"/>
              </w:rPr>
            </w:pPr>
            <w:r w:rsidRPr="007E641C">
              <w:rPr>
                <w:lang w:val="en-US"/>
              </w:rPr>
              <w:br/>
            </w:r>
          </w:p>
          <w:p w:rsidR="00916162" w:rsidRPr="007E641C" w:rsidRDefault="00916162">
            <w:pPr>
              <w:pStyle w:val="M10"/>
              <w:framePr w:wrap="auto" w:vAnchor="margin" w:hAnchor="text" w:xAlign="left" w:yAlign="inline"/>
              <w:suppressOverlap w:val="0"/>
              <w:rPr>
                <w:lang w:val="en-US"/>
              </w:rPr>
            </w:pPr>
          </w:p>
        </w:tc>
      </w:tr>
      <w:tr w:rsidR="00916162" w:rsidRPr="001D4F77" w:rsidTr="00B14022">
        <w:trPr>
          <w:trHeight w:val="2609"/>
        </w:trPr>
        <w:tc>
          <w:tcPr>
            <w:tcW w:w="2271" w:type="dxa"/>
          </w:tcPr>
          <w:p w:rsidR="00916162" w:rsidRPr="007E641C" w:rsidRDefault="00916162">
            <w:pPr>
              <w:pStyle w:val="M12"/>
              <w:framePr w:wrap="auto" w:vAnchor="margin" w:hAnchor="text" w:xAlign="left" w:yAlign="inline"/>
              <w:suppressOverlap w:val="0"/>
              <w:rPr>
                <w:lang w:val="en-US"/>
              </w:rPr>
            </w:pPr>
          </w:p>
          <w:p w:rsidR="00916162" w:rsidRPr="007E641C" w:rsidRDefault="00916162">
            <w:pPr>
              <w:pStyle w:val="M12"/>
              <w:framePr w:wrap="auto" w:vAnchor="margin" w:hAnchor="text" w:xAlign="left" w:yAlign="inline"/>
              <w:suppressOverlap w:val="0"/>
              <w:rPr>
                <w:lang w:val="en-US"/>
              </w:rPr>
            </w:pPr>
            <w:r w:rsidRPr="007E641C">
              <w:rPr>
                <w:lang w:val="en-US"/>
              </w:rPr>
              <w:br/>
            </w:r>
          </w:p>
        </w:tc>
      </w:tr>
      <w:tr w:rsidR="00916162" w:rsidRPr="007E641C" w:rsidTr="00B14022">
        <w:trPr>
          <w:trHeight w:hRule="exact" w:val="7880"/>
        </w:trPr>
        <w:tc>
          <w:tcPr>
            <w:tcW w:w="2271" w:type="dxa"/>
            <w:vAlign w:val="bottom"/>
          </w:tcPr>
          <w:p w:rsidR="00916162" w:rsidRPr="007E641C" w:rsidRDefault="00916162">
            <w:pPr>
              <w:pStyle w:val="Marginalie"/>
              <w:framePr w:w="0" w:hSpace="0" w:wrap="auto" w:vAnchor="margin" w:hAnchor="text" w:xAlign="left" w:yAlign="inline"/>
              <w:rPr>
                <w:b/>
                <w:lang w:val="en-US"/>
              </w:rPr>
            </w:pPr>
          </w:p>
          <w:p w:rsidR="00916162" w:rsidRPr="007E641C" w:rsidRDefault="00916162">
            <w:pPr>
              <w:pStyle w:val="V1"/>
              <w:framePr w:wrap="auto" w:vAnchor="margin" w:hAnchor="text" w:xAlign="left" w:yAlign="inline"/>
              <w:suppressOverlap w:val="0"/>
              <w:rPr>
                <w:lang w:val="en-US"/>
              </w:rPr>
            </w:pPr>
          </w:p>
          <w:p w:rsidR="00916162" w:rsidRPr="007E641C" w:rsidRDefault="00916162">
            <w:pPr>
              <w:pStyle w:val="V1"/>
              <w:framePr w:wrap="auto" w:vAnchor="margin" w:hAnchor="text" w:xAlign="left" w:yAlign="inline"/>
              <w:suppressOverlap w:val="0"/>
              <w:rPr>
                <w:lang w:val="en-US"/>
              </w:rPr>
            </w:pPr>
          </w:p>
          <w:p w:rsidR="00916162" w:rsidRPr="007E641C" w:rsidRDefault="00916162">
            <w:pPr>
              <w:pStyle w:val="V1"/>
              <w:framePr w:wrap="auto" w:vAnchor="margin" w:hAnchor="text" w:xAlign="left" w:yAlign="inline"/>
              <w:suppressOverlap w:val="0"/>
              <w:rPr>
                <w:lang w:val="en-US"/>
              </w:rPr>
            </w:pPr>
          </w:p>
          <w:p w:rsidR="00916162" w:rsidRPr="007E641C" w:rsidRDefault="00916162">
            <w:pPr>
              <w:pStyle w:val="V1"/>
              <w:framePr w:wrap="auto" w:vAnchor="margin" w:hAnchor="text" w:xAlign="left" w:yAlign="inline"/>
              <w:suppressOverlap w:val="0"/>
              <w:rPr>
                <w:lang w:val="en-US"/>
              </w:rPr>
            </w:pPr>
          </w:p>
          <w:p w:rsidR="00916162" w:rsidRPr="007E641C" w:rsidRDefault="00916162">
            <w:pPr>
              <w:pStyle w:val="V1"/>
              <w:framePr w:wrap="auto" w:vAnchor="margin" w:hAnchor="text" w:xAlign="left" w:yAlign="inline"/>
              <w:suppressOverlap w:val="0"/>
              <w:rPr>
                <w:lang w:val="en-US"/>
              </w:rPr>
            </w:pPr>
          </w:p>
          <w:p w:rsidR="00916162" w:rsidRPr="007E641C" w:rsidRDefault="00916162">
            <w:pPr>
              <w:pStyle w:val="V1"/>
              <w:framePr w:wrap="auto" w:vAnchor="margin" w:hAnchor="text" w:xAlign="left" w:yAlign="inline"/>
              <w:suppressOverlap w:val="0"/>
              <w:rPr>
                <w:lang w:val="en-US"/>
              </w:rPr>
            </w:pPr>
          </w:p>
          <w:p w:rsidR="00916162" w:rsidRPr="007E641C" w:rsidRDefault="00916162">
            <w:pPr>
              <w:pStyle w:val="V1"/>
              <w:framePr w:wrap="auto" w:vAnchor="margin" w:hAnchor="text" w:xAlign="left" w:yAlign="inline"/>
              <w:suppressOverlap w:val="0"/>
              <w:rPr>
                <w:lang w:val="en-US"/>
              </w:rPr>
            </w:pPr>
          </w:p>
          <w:p w:rsidR="00916162" w:rsidRPr="007E641C" w:rsidRDefault="00916162">
            <w:pPr>
              <w:pStyle w:val="V1"/>
              <w:framePr w:wrap="auto" w:vAnchor="margin" w:hAnchor="text" w:xAlign="left" w:yAlign="inline"/>
              <w:suppressOverlap w:val="0"/>
              <w:rPr>
                <w:lang w:val="en-US"/>
              </w:rPr>
            </w:pPr>
          </w:p>
          <w:p w:rsidR="00916162" w:rsidRPr="007E641C" w:rsidRDefault="00916162">
            <w:pPr>
              <w:pStyle w:val="V1"/>
              <w:framePr w:wrap="auto" w:vAnchor="margin" w:hAnchor="text" w:xAlign="left" w:yAlign="inline"/>
              <w:suppressOverlap w:val="0"/>
              <w:rPr>
                <w:lang w:val="en-US"/>
              </w:rPr>
            </w:pPr>
          </w:p>
          <w:p w:rsidR="00916162" w:rsidRPr="007E641C" w:rsidRDefault="00916162">
            <w:pPr>
              <w:pStyle w:val="V1"/>
              <w:framePr w:wrap="auto" w:vAnchor="margin" w:hAnchor="text" w:xAlign="left" w:yAlign="inline"/>
              <w:suppressOverlap w:val="0"/>
              <w:rPr>
                <w:lang w:val="en-US"/>
              </w:rPr>
            </w:pPr>
          </w:p>
          <w:p w:rsidR="00916162" w:rsidRPr="007E641C" w:rsidRDefault="00916162">
            <w:pPr>
              <w:pStyle w:val="V1"/>
              <w:framePr w:wrap="auto" w:vAnchor="margin" w:hAnchor="text" w:xAlign="left" w:yAlign="inline"/>
              <w:suppressOverlap w:val="0"/>
              <w:rPr>
                <w:lang w:val="en-US"/>
              </w:rPr>
            </w:pPr>
          </w:p>
          <w:p w:rsidR="00916162" w:rsidRPr="007E641C" w:rsidRDefault="00916162">
            <w:pPr>
              <w:pStyle w:val="V1"/>
              <w:framePr w:wrap="auto" w:vAnchor="margin" w:hAnchor="text" w:xAlign="left" w:yAlign="inline"/>
              <w:suppressOverlap w:val="0"/>
              <w:rPr>
                <w:lang w:val="en-US"/>
              </w:rPr>
            </w:pPr>
          </w:p>
          <w:p w:rsidR="00916162" w:rsidRPr="00E429FC" w:rsidRDefault="00916162">
            <w:pPr>
              <w:pStyle w:val="V1"/>
              <w:framePr w:wrap="auto" w:vAnchor="margin" w:hAnchor="text" w:xAlign="left" w:yAlign="inline"/>
              <w:suppressOverlap w:val="0"/>
            </w:pPr>
            <w:r w:rsidRPr="00E429FC">
              <w:fldChar w:fldCharType="begin">
                <w:ffData>
                  <w:name w:val=""/>
                  <w:enabled/>
                  <w:calcOnExit w:val="0"/>
                  <w:textInput>
                    <w:default w:val="Evonik Industries AG"/>
                  </w:textInput>
                </w:ffData>
              </w:fldChar>
            </w:r>
            <w:r w:rsidRPr="00E429FC">
              <w:instrText xml:space="preserve"> FORMTEXT </w:instrText>
            </w:r>
            <w:r w:rsidRPr="00E429FC">
              <w:fldChar w:fldCharType="separate"/>
            </w:r>
            <w:r w:rsidR="001D4F77">
              <w:rPr>
                <w:noProof/>
              </w:rPr>
              <w:t>Evonik Industries AG</w:t>
            </w:r>
            <w:r w:rsidRPr="00E429FC">
              <w:fldChar w:fldCharType="end"/>
            </w:r>
          </w:p>
          <w:p w:rsidR="00916162" w:rsidRPr="00E429FC" w:rsidRDefault="00916162">
            <w:pPr>
              <w:pStyle w:val="V2"/>
              <w:framePr w:wrap="auto" w:vAnchor="margin" w:hAnchor="text" w:xAlign="left" w:yAlign="inline"/>
              <w:suppressOverlap w:val="0"/>
            </w:pPr>
            <w:r w:rsidRPr="00E429FC">
              <w:fldChar w:fldCharType="begin">
                <w:ffData>
                  <w:name w:val=""/>
                  <w:enabled/>
                  <w:calcOnExit w:val="0"/>
                  <w:textInput>
                    <w:default w:val="Rellinghauser Straße 1-11"/>
                  </w:textInput>
                </w:ffData>
              </w:fldChar>
            </w:r>
            <w:r w:rsidRPr="00E429FC">
              <w:instrText xml:space="preserve"> FORMTEXT </w:instrText>
            </w:r>
            <w:r w:rsidRPr="00E429FC">
              <w:fldChar w:fldCharType="separate"/>
            </w:r>
            <w:r w:rsidR="001D4F77">
              <w:rPr>
                <w:noProof/>
              </w:rPr>
              <w:t>Rellinghauser Straße 1-11</w:t>
            </w:r>
            <w:r w:rsidRPr="00E429FC">
              <w:fldChar w:fldCharType="end"/>
            </w:r>
          </w:p>
          <w:p w:rsidR="00916162" w:rsidRPr="007E641C" w:rsidRDefault="00916162">
            <w:pPr>
              <w:pStyle w:val="V3"/>
              <w:framePr w:wrap="auto" w:vAnchor="margin" w:hAnchor="text" w:xAlign="left" w:yAlign="inline"/>
              <w:suppressOverlap w:val="0"/>
              <w:rPr>
                <w:lang w:val="en-US"/>
              </w:rPr>
            </w:pPr>
            <w:r w:rsidRPr="007E641C">
              <w:rPr>
                <w:lang w:val="en-US"/>
              </w:rPr>
              <w:fldChar w:fldCharType="begin">
                <w:ffData>
                  <w:name w:val=""/>
                  <w:enabled/>
                  <w:calcOnExit w:val="0"/>
                  <w:textInput>
                    <w:default w:val="45128 Essen"/>
                  </w:textInput>
                </w:ffData>
              </w:fldChar>
            </w:r>
            <w:r w:rsidRPr="007E641C">
              <w:rPr>
                <w:lang w:val="en-US"/>
              </w:rPr>
              <w:instrText xml:space="preserve"> FORMTEXT </w:instrText>
            </w:r>
            <w:r w:rsidRPr="007E641C">
              <w:rPr>
                <w:lang w:val="en-US"/>
              </w:rPr>
            </w:r>
            <w:r w:rsidRPr="007E641C">
              <w:rPr>
                <w:lang w:val="en-US"/>
              </w:rPr>
              <w:fldChar w:fldCharType="separate"/>
            </w:r>
            <w:r w:rsidR="001D4F77">
              <w:rPr>
                <w:noProof/>
                <w:lang w:val="en-US"/>
              </w:rPr>
              <w:t>45128 Essen</w:t>
            </w:r>
            <w:r w:rsidRPr="007E641C">
              <w:rPr>
                <w:lang w:val="en-US"/>
              </w:rPr>
              <w:fldChar w:fldCharType="end"/>
            </w:r>
            <w:r w:rsidRPr="007E641C">
              <w:rPr>
                <w:lang w:val="en-US"/>
              </w:rPr>
              <w:br/>
              <w:t>Germany</w:t>
            </w:r>
          </w:p>
          <w:p w:rsidR="00916162" w:rsidRPr="007E641C" w:rsidRDefault="00916162">
            <w:pPr>
              <w:pStyle w:val="V4"/>
              <w:framePr w:wrap="auto" w:vAnchor="margin" w:hAnchor="text" w:xAlign="left" w:yAlign="inline"/>
              <w:suppressOverlap w:val="0"/>
              <w:rPr>
                <w:lang w:val="en-US"/>
              </w:rPr>
            </w:pPr>
            <w:r w:rsidRPr="007E641C">
              <w:rPr>
                <w:lang w:val="en-US"/>
              </w:rPr>
              <w:t xml:space="preserve">Phone </w:t>
            </w:r>
            <w:r w:rsidRPr="007E641C">
              <w:rPr>
                <w:lang w:val="en-US"/>
              </w:rPr>
              <w:fldChar w:fldCharType="begin">
                <w:ffData>
                  <w:name w:val=""/>
                  <w:enabled/>
                  <w:calcOnExit w:val="0"/>
                  <w:textInput>
                    <w:default w:val="+49"/>
                  </w:textInput>
                </w:ffData>
              </w:fldChar>
            </w:r>
            <w:r w:rsidRPr="007E641C">
              <w:rPr>
                <w:lang w:val="en-US"/>
              </w:rPr>
              <w:instrText xml:space="preserve"> FORMTEXT </w:instrText>
            </w:r>
            <w:r w:rsidRPr="007E641C">
              <w:rPr>
                <w:lang w:val="en-US"/>
              </w:rPr>
            </w:r>
            <w:r w:rsidRPr="007E641C">
              <w:rPr>
                <w:lang w:val="en-US"/>
              </w:rPr>
              <w:fldChar w:fldCharType="separate"/>
            </w:r>
            <w:r w:rsidR="001D4F77">
              <w:rPr>
                <w:noProof/>
                <w:lang w:val="en-US"/>
              </w:rPr>
              <w:t>+49</w:t>
            </w:r>
            <w:r w:rsidRPr="007E641C">
              <w:rPr>
                <w:lang w:val="en-US"/>
              </w:rPr>
              <w:fldChar w:fldCharType="end"/>
            </w:r>
            <w:r w:rsidRPr="007E641C">
              <w:rPr>
                <w:lang w:val="en-US"/>
              </w:rPr>
              <w:t xml:space="preserve"> 201 177</w:t>
            </w:r>
            <w:r w:rsidRPr="007E641C">
              <w:rPr>
                <w:lang w:val="en-US"/>
              </w:rPr>
              <w:fldChar w:fldCharType="begin">
                <w:ffData>
                  <w:name w:val=""/>
                  <w:enabled/>
                  <w:calcOnExit w:val="0"/>
                  <w:textInput>
                    <w:default w:val="-"/>
                  </w:textInput>
                </w:ffData>
              </w:fldChar>
            </w:r>
            <w:r w:rsidRPr="007E641C">
              <w:rPr>
                <w:lang w:val="en-US"/>
              </w:rPr>
              <w:instrText xml:space="preserve"> FORMTEXT </w:instrText>
            </w:r>
            <w:r w:rsidRPr="007E641C">
              <w:rPr>
                <w:lang w:val="en-US"/>
              </w:rPr>
            </w:r>
            <w:r w:rsidRPr="007E641C">
              <w:rPr>
                <w:lang w:val="en-US"/>
              </w:rPr>
              <w:fldChar w:fldCharType="separate"/>
            </w:r>
            <w:r w:rsidR="001D4F77">
              <w:rPr>
                <w:noProof/>
                <w:lang w:val="en-US"/>
              </w:rPr>
              <w:t>-</w:t>
            </w:r>
            <w:r w:rsidRPr="007E641C">
              <w:rPr>
                <w:lang w:val="en-US"/>
              </w:rPr>
              <w:fldChar w:fldCharType="end"/>
            </w:r>
            <w:r w:rsidRPr="007E641C">
              <w:rPr>
                <w:lang w:val="en-US"/>
              </w:rPr>
              <w:t>01</w:t>
            </w:r>
          </w:p>
          <w:p w:rsidR="00916162" w:rsidRPr="007E641C" w:rsidRDefault="00916162">
            <w:pPr>
              <w:pStyle w:val="V5"/>
              <w:framePr w:wrap="auto" w:vAnchor="margin" w:hAnchor="text" w:xAlign="left" w:yAlign="inline"/>
              <w:suppressOverlap w:val="0"/>
              <w:rPr>
                <w:lang w:val="en-US"/>
              </w:rPr>
            </w:pPr>
            <w:r w:rsidRPr="007E641C">
              <w:rPr>
                <w:lang w:val="en-US"/>
              </w:rPr>
              <w:fldChar w:fldCharType="begin">
                <w:ffData>
                  <w:name w:val=""/>
                  <w:enabled/>
                  <w:calcOnExit w:val="0"/>
                  <w:textInput>
                    <w:default w:val="Telefax"/>
                  </w:textInput>
                </w:ffData>
              </w:fldChar>
            </w:r>
            <w:r w:rsidRPr="007E641C">
              <w:rPr>
                <w:lang w:val="en-US"/>
              </w:rPr>
              <w:instrText xml:space="preserve"> FORMTEXT </w:instrText>
            </w:r>
            <w:r w:rsidRPr="007E641C">
              <w:rPr>
                <w:lang w:val="en-US"/>
              </w:rPr>
            </w:r>
            <w:r w:rsidRPr="007E641C">
              <w:rPr>
                <w:lang w:val="en-US"/>
              </w:rPr>
              <w:fldChar w:fldCharType="separate"/>
            </w:r>
            <w:r w:rsidR="001D4F77">
              <w:rPr>
                <w:noProof/>
                <w:lang w:val="en-US"/>
              </w:rPr>
              <w:t>Telefax</w:t>
            </w:r>
            <w:r w:rsidRPr="007E641C">
              <w:rPr>
                <w:lang w:val="en-US"/>
              </w:rPr>
              <w:fldChar w:fldCharType="end"/>
            </w:r>
            <w:r w:rsidRPr="007E641C">
              <w:rPr>
                <w:lang w:val="en-US"/>
              </w:rPr>
              <w:t xml:space="preserve"> </w:t>
            </w:r>
            <w:r w:rsidRPr="007E641C">
              <w:rPr>
                <w:lang w:val="en-US"/>
              </w:rPr>
              <w:fldChar w:fldCharType="begin">
                <w:ffData>
                  <w:name w:val=""/>
                  <w:enabled/>
                  <w:calcOnExit w:val="0"/>
                  <w:textInput>
                    <w:default w:val="+49"/>
                  </w:textInput>
                </w:ffData>
              </w:fldChar>
            </w:r>
            <w:r w:rsidRPr="007E641C">
              <w:rPr>
                <w:lang w:val="en-US"/>
              </w:rPr>
              <w:instrText xml:space="preserve"> FORMTEXT </w:instrText>
            </w:r>
            <w:r w:rsidRPr="007E641C">
              <w:rPr>
                <w:lang w:val="en-US"/>
              </w:rPr>
            </w:r>
            <w:r w:rsidRPr="007E641C">
              <w:rPr>
                <w:lang w:val="en-US"/>
              </w:rPr>
              <w:fldChar w:fldCharType="separate"/>
            </w:r>
            <w:r w:rsidR="001D4F77">
              <w:rPr>
                <w:noProof/>
                <w:lang w:val="en-US"/>
              </w:rPr>
              <w:t>+49</w:t>
            </w:r>
            <w:r w:rsidRPr="007E641C">
              <w:rPr>
                <w:lang w:val="en-US"/>
              </w:rPr>
              <w:fldChar w:fldCharType="end"/>
            </w:r>
            <w:r w:rsidRPr="007E641C">
              <w:rPr>
                <w:lang w:val="en-US"/>
              </w:rPr>
              <w:t xml:space="preserve"> 201 177</w:t>
            </w:r>
            <w:r w:rsidRPr="007E641C">
              <w:rPr>
                <w:lang w:val="en-US"/>
              </w:rPr>
              <w:fldChar w:fldCharType="begin">
                <w:ffData>
                  <w:name w:val=""/>
                  <w:enabled/>
                  <w:calcOnExit w:val="0"/>
                  <w:textInput>
                    <w:default w:val="-"/>
                  </w:textInput>
                </w:ffData>
              </w:fldChar>
            </w:r>
            <w:r w:rsidRPr="007E641C">
              <w:rPr>
                <w:lang w:val="en-US"/>
              </w:rPr>
              <w:instrText xml:space="preserve"> FORMTEXT </w:instrText>
            </w:r>
            <w:r w:rsidRPr="007E641C">
              <w:rPr>
                <w:lang w:val="en-US"/>
              </w:rPr>
            </w:r>
            <w:r w:rsidRPr="007E641C">
              <w:rPr>
                <w:lang w:val="en-US"/>
              </w:rPr>
              <w:fldChar w:fldCharType="separate"/>
            </w:r>
            <w:r w:rsidR="001D4F77">
              <w:rPr>
                <w:noProof/>
                <w:lang w:val="en-US"/>
              </w:rPr>
              <w:t>-</w:t>
            </w:r>
            <w:r w:rsidRPr="007E641C">
              <w:rPr>
                <w:lang w:val="en-US"/>
              </w:rPr>
              <w:fldChar w:fldCharType="end"/>
            </w:r>
            <w:r w:rsidRPr="007E641C">
              <w:rPr>
                <w:lang w:val="en-US"/>
              </w:rPr>
              <w:t>3475</w:t>
            </w:r>
          </w:p>
          <w:p w:rsidR="00916162" w:rsidRPr="007E641C" w:rsidRDefault="00916162">
            <w:pPr>
              <w:pStyle w:val="V6"/>
              <w:framePr w:wrap="auto" w:vAnchor="margin" w:hAnchor="text" w:xAlign="left" w:yAlign="inline"/>
              <w:suppressOverlap w:val="0"/>
              <w:rPr>
                <w:lang w:val="en-US"/>
              </w:rPr>
            </w:pPr>
            <w:r w:rsidRPr="007E641C">
              <w:rPr>
                <w:lang w:val="en-US"/>
              </w:rPr>
              <w:t>www.evonik.de</w:t>
            </w:r>
          </w:p>
          <w:p w:rsidR="00916162" w:rsidRPr="007E641C" w:rsidRDefault="00916162">
            <w:pPr>
              <w:pStyle w:val="Marginalie"/>
              <w:framePr w:w="0" w:hSpace="0" w:wrap="auto" w:vAnchor="margin" w:hAnchor="text" w:xAlign="left" w:yAlign="inline"/>
              <w:rPr>
                <w:lang w:val="en-US"/>
              </w:rPr>
            </w:pPr>
          </w:p>
          <w:p w:rsidR="00916162" w:rsidRPr="007E641C" w:rsidRDefault="00916162">
            <w:pPr>
              <w:pStyle w:val="Marginalie"/>
              <w:framePr w:w="0" w:hSpace="0" w:wrap="auto" w:vAnchor="margin" w:hAnchor="text" w:xAlign="left" w:yAlign="inline"/>
              <w:rPr>
                <w:b/>
                <w:bCs/>
                <w:lang w:val="en-US"/>
              </w:rPr>
            </w:pPr>
            <w:r w:rsidRPr="007E641C">
              <w:rPr>
                <w:b/>
                <w:bCs/>
                <w:lang w:val="en-US"/>
              </w:rPr>
              <w:t>Supervisory Board</w:t>
            </w:r>
          </w:p>
          <w:p w:rsidR="00916162" w:rsidRPr="007E641C" w:rsidRDefault="00916162">
            <w:pPr>
              <w:pStyle w:val="Marginalie"/>
              <w:framePr w:w="0" w:hSpace="0" w:wrap="auto" w:vAnchor="margin" w:hAnchor="text" w:xAlign="left" w:yAlign="inline"/>
              <w:rPr>
                <w:lang w:val="en-US"/>
              </w:rPr>
            </w:pPr>
            <w:r w:rsidRPr="007E641C">
              <w:rPr>
                <w:lang w:val="en-US"/>
              </w:rPr>
              <w:t>Dr. Werner Müller, Chairman</w:t>
            </w:r>
          </w:p>
          <w:p w:rsidR="00916162" w:rsidRPr="007E641C" w:rsidRDefault="00916162">
            <w:pPr>
              <w:pStyle w:val="V9"/>
              <w:framePr w:wrap="auto" w:vAnchor="margin" w:hAnchor="text" w:xAlign="left" w:yAlign="inline"/>
              <w:suppressOverlap w:val="0"/>
              <w:rPr>
                <w:lang w:val="en-US"/>
              </w:rPr>
            </w:pPr>
            <w:r w:rsidRPr="007E641C">
              <w:rPr>
                <w:lang w:val="en-US"/>
              </w:rPr>
              <w:fldChar w:fldCharType="begin">
                <w:ffData>
                  <w:name w:val=""/>
                  <w:enabled/>
                  <w:calcOnExit w:val="0"/>
                  <w:textInput>
                    <w:default w:val="Executive Board"/>
                  </w:textInput>
                </w:ffData>
              </w:fldChar>
            </w:r>
            <w:r w:rsidRPr="007E641C">
              <w:rPr>
                <w:lang w:val="en-US"/>
              </w:rPr>
              <w:instrText xml:space="preserve"> FORMTEXT </w:instrText>
            </w:r>
            <w:r w:rsidRPr="007E641C">
              <w:rPr>
                <w:lang w:val="en-US"/>
              </w:rPr>
            </w:r>
            <w:r w:rsidRPr="007E641C">
              <w:rPr>
                <w:lang w:val="en-US"/>
              </w:rPr>
              <w:fldChar w:fldCharType="separate"/>
            </w:r>
            <w:r w:rsidR="001D4F77">
              <w:rPr>
                <w:noProof/>
                <w:lang w:val="en-US"/>
              </w:rPr>
              <w:t>Executive Board</w:t>
            </w:r>
            <w:r w:rsidRPr="007E641C">
              <w:rPr>
                <w:lang w:val="en-US"/>
              </w:rPr>
              <w:fldChar w:fldCharType="end"/>
            </w:r>
          </w:p>
          <w:p w:rsidR="00916162" w:rsidRPr="001D4F77" w:rsidRDefault="00916162" w:rsidP="00BE7BEC">
            <w:pPr>
              <w:pStyle w:val="V10"/>
              <w:framePr w:wrap="auto" w:vAnchor="margin" w:hAnchor="text" w:xAlign="left" w:yAlign="inline"/>
              <w:suppressOverlap w:val="0"/>
              <w:rPr>
                <w:lang w:val="en-US"/>
              </w:rPr>
            </w:pPr>
            <w:r w:rsidRPr="00E429FC">
              <w:fldChar w:fldCharType="begin">
                <w:ffData>
                  <w:name w:val=""/>
                  <w:enabled/>
                  <w:calcOnExit w:val="0"/>
                  <w:textInput>
                    <w:default w:val="Dr. Klaus Engel"/>
                  </w:textInput>
                </w:ffData>
              </w:fldChar>
            </w:r>
            <w:r w:rsidRPr="001D4F77">
              <w:rPr>
                <w:lang w:val="en-US"/>
              </w:rPr>
              <w:instrText xml:space="preserve"> FORMTEXT </w:instrText>
            </w:r>
            <w:r w:rsidRPr="00E429FC">
              <w:fldChar w:fldCharType="separate"/>
            </w:r>
            <w:r w:rsidR="001D4F77">
              <w:rPr>
                <w:noProof/>
              </w:rPr>
              <w:t>Dr. Klaus Engel</w:t>
            </w:r>
            <w:r w:rsidRPr="00E429FC">
              <w:fldChar w:fldCharType="end"/>
            </w:r>
            <w:r w:rsidRPr="001D4F77">
              <w:rPr>
                <w:lang w:val="en-US"/>
              </w:rPr>
              <w:t>, Chairman</w:t>
            </w:r>
          </w:p>
          <w:p w:rsidR="00916162" w:rsidRPr="00E429FC" w:rsidRDefault="00916162" w:rsidP="00BE7BEC">
            <w:pPr>
              <w:pStyle w:val="V10"/>
              <w:framePr w:wrap="auto" w:vAnchor="margin" w:hAnchor="text" w:xAlign="left" w:yAlign="inline"/>
              <w:suppressOverlap w:val="0"/>
            </w:pPr>
            <w:r w:rsidRPr="00E429FC">
              <w:t>Dr. Ralph Sven Kaufmann</w:t>
            </w:r>
          </w:p>
          <w:p w:rsidR="00916162" w:rsidRPr="00E429FC" w:rsidRDefault="00916162" w:rsidP="00BE7BEC">
            <w:pPr>
              <w:pStyle w:val="V10"/>
              <w:framePr w:wrap="auto" w:vAnchor="margin" w:hAnchor="text" w:xAlign="left" w:yAlign="inline"/>
              <w:suppressOverlap w:val="0"/>
            </w:pPr>
            <w:r w:rsidRPr="00E429FC">
              <w:t>Christian Kullmann</w:t>
            </w:r>
            <w:r w:rsidRPr="00E429FC">
              <w:br/>
              <w:t>Thomas Wessel</w:t>
            </w:r>
            <w:r w:rsidRPr="00E429FC">
              <w:br/>
              <w:t>Ute Wolf</w:t>
            </w:r>
          </w:p>
          <w:p w:rsidR="00916162" w:rsidRPr="00E429FC" w:rsidRDefault="00916162">
            <w:pPr>
              <w:pStyle w:val="Marginalie"/>
              <w:framePr w:w="0" w:hSpace="0" w:wrap="auto" w:vAnchor="margin" w:hAnchor="text" w:xAlign="left" w:yAlign="inline"/>
            </w:pPr>
          </w:p>
          <w:p w:rsidR="00916162" w:rsidRPr="007E641C" w:rsidRDefault="00916162">
            <w:pPr>
              <w:pStyle w:val="V14"/>
              <w:framePr w:wrap="auto" w:vAnchor="margin" w:hAnchor="text" w:xAlign="left" w:yAlign="inline"/>
              <w:suppressOverlap w:val="0"/>
              <w:rPr>
                <w:lang w:val="en-US"/>
              </w:rPr>
            </w:pPr>
            <w:r w:rsidRPr="007E641C">
              <w:rPr>
                <w:lang w:val="en-US"/>
              </w:rPr>
              <w:t>Registered office Essen</w:t>
            </w:r>
          </w:p>
          <w:p w:rsidR="00916162" w:rsidRPr="007E641C" w:rsidRDefault="00916162">
            <w:pPr>
              <w:pStyle w:val="V15"/>
              <w:framePr w:wrap="auto" w:vAnchor="margin" w:hAnchor="text" w:xAlign="left" w:yAlign="inline"/>
              <w:suppressOverlap w:val="0"/>
              <w:rPr>
                <w:lang w:val="en-US"/>
              </w:rPr>
            </w:pPr>
            <w:r w:rsidRPr="007E641C">
              <w:rPr>
                <w:lang w:val="en-US"/>
              </w:rPr>
              <w:t>Registered court</w:t>
            </w:r>
          </w:p>
          <w:p w:rsidR="00916162" w:rsidRPr="007E641C" w:rsidRDefault="00916162">
            <w:pPr>
              <w:pStyle w:val="V16"/>
              <w:framePr w:wrap="auto" w:vAnchor="margin" w:hAnchor="text" w:xAlign="left" w:yAlign="inline"/>
              <w:suppressOverlap w:val="0"/>
              <w:rPr>
                <w:lang w:val="en-US"/>
              </w:rPr>
            </w:pPr>
            <w:r w:rsidRPr="007E641C">
              <w:rPr>
                <w:lang w:val="en-US"/>
              </w:rPr>
              <w:t>Essen local court</w:t>
            </w:r>
          </w:p>
          <w:p w:rsidR="00916162" w:rsidRPr="007E641C" w:rsidRDefault="00916162">
            <w:pPr>
              <w:pStyle w:val="V17"/>
              <w:framePr w:wrap="auto" w:vAnchor="margin" w:hAnchor="text" w:xAlign="left" w:yAlign="inline"/>
              <w:suppressOverlap w:val="0"/>
              <w:rPr>
                <w:lang w:val="en-US"/>
              </w:rPr>
            </w:pPr>
            <w:r w:rsidRPr="007E641C">
              <w:rPr>
                <w:lang w:val="en-US"/>
              </w:rPr>
              <w:t>Commercial registry B 19474</w:t>
            </w:r>
          </w:p>
          <w:p w:rsidR="00916162" w:rsidRPr="007E641C" w:rsidRDefault="00916162">
            <w:pPr>
              <w:pStyle w:val="V17"/>
              <w:framePr w:wrap="auto" w:vAnchor="margin" w:hAnchor="text" w:xAlign="left" w:yAlign="inline"/>
              <w:suppressOverlap w:val="0"/>
              <w:rPr>
                <w:lang w:val="en-US"/>
              </w:rPr>
            </w:pPr>
            <w:r w:rsidRPr="007E641C">
              <w:rPr>
                <w:lang w:val="en-US"/>
              </w:rPr>
              <w:t>VAT ID no. DE 811160003</w:t>
            </w:r>
          </w:p>
          <w:p w:rsidR="00916162" w:rsidRPr="007E641C" w:rsidRDefault="00916162">
            <w:pPr>
              <w:pStyle w:val="V18"/>
              <w:framePr w:wrap="auto" w:vAnchor="margin" w:hAnchor="text" w:xAlign="left" w:yAlign="inline"/>
              <w:suppressOverlap w:val="0"/>
              <w:rPr>
                <w:lang w:val="en-US"/>
              </w:rPr>
            </w:pPr>
          </w:p>
        </w:tc>
      </w:tr>
    </w:tbl>
    <w:p w:rsidR="00916162" w:rsidRPr="007E641C" w:rsidRDefault="00916162" w:rsidP="00C13D7A">
      <w:pPr>
        <w:ind w:left="0"/>
        <w:rPr>
          <w:u w:val="single"/>
          <w:lang w:val="en-US"/>
        </w:rPr>
      </w:pPr>
      <w:r w:rsidRPr="007E641C">
        <w:rPr>
          <w:u w:val="single"/>
          <w:lang w:val="en-US"/>
        </w:rPr>
        <w:lastRenderedPageBreak/>
        <w:t>Key Financial Data:</w:t>
      </w:r>
    </w:p>
    <w:p w:rsidR="00916162" w:rsidRPr="007E641C" w:rsidRDefault="00916162" w:rsidP="00C13D7A">
      <w:pPr>
        <w:ind w:left="0"/>
        <w:rPr>
          <w:u w:val="single"/>
          <w:lang w:val="en-US"/>
        </w:rPr>
      </w:pPr>
      <w:r w:rsidRPr="007E641C">
        <w:rPr>
          <w:u w:val="single"/>
          <w:lang w:val="en-US"/>
        </w:rPr>
        <w:t>January 1 to December 31, 2015 / Outlook for 2016</w:t>
      </w:r>
    </w:p>
    <w:p w:rsidR="00916162" w:rsidRPr="007E641C" w:rsidRDefault="00916162" w:rsidP="008834F7">
      <w:pPr>
        <w:spacing w:line="300" w:lineRule="exact"/>
        <w:rPr>
          <w:u w:val="single"/>
          <w:lang w:val="en-US"/>
        </w:rPr>
      </w:pPr>
    </w:p>
    <w:p w:rsidR="00916162" w:rsidRPr="007E641C" w:rsidRDefault="00916162" w:rsidP="008834F7">
      <w:pPr>
        <w:spacing w:line="300" w:lineRule="exact"/>
        <w:rPr>
          <w:u w:val="single"/>
          <w:lang w:val="en-US"/>
        </w:rPr>
      </w:pPr>
    </w:p>
    <w:p w:rsidR="00916162" w:rsidRPr="00D00D1D" w:rsidRDefault="00916162" w:rsidP="006520B7">
      <w:pPr>
        <w:spacing w:line="300" w:lineRule="exact"/>
        <w:ind w:left="0"/>
        <w:rPr>
          <w:b/>
          <w:bCs/>
          <w:sz w:val="22"/>
          <w:szCs w:val="22"/>
          <w:lang w:val="en-US"/>
        </w:rPr>
      </w:pPr>
      <w:r w:rsidRPr="00D00D1D">
        <w:rPr>
          <w:b/>
          <w:bCs/>
          <w:sz w:val="22"/>
          <w:szCs w:val="22"/>
          <w:lang w:val="en-US"/>
        </w:rPr>
        <w:t xml:space="preserve">An excellent performance in 2015 </w:t>
      </w:r>
    </w:p>
    <w:p w:rsidR="00916162" w:rsidRPr="00D00D1D" w:rsidRDefault="00916162" w:rsidP="006520B7">
      <w:pPr>
        <w:spacing w:line="300" w:lineRule="exact"/>
        <w:ind w:left="0"/>
        <w:rPr>
          <w:b/>
          <w:bCs/>
          <w:sz w:val="22"/>
          <w:szCs w:val="22"/>
          <w:lang w:val="en-US"/>
        </w:rPr>
      </w:pPr>
      <w:r w:rsidRPr="00D00D1D">
        <w:rPr>
          <w:b/>
          <w:bCs/>
          <w:sz w:val="22"/>
          <w:szCs w:val="22"/>
          <w:lang w:val="en-US"/>
        </w:rPr>
        <w:t xml:space="preserve">Responding vigorously to challenges in 2016 </w:t>
      </w:r>
    </w:p>
    <w:p w:rsidR="00916162" w:rsidRPr="007E641C" w:rsidRDefault="00916162" w:rsidP="006520B7">
      <w:pPr>
        <w:spacing w:line="240" w:lineRule="auto"/>
        <w:rPr>
          <w:b/>
          <w:sz w:val="28"/>
          <w:szCs w:val="28"/>
          <w:lang w:val="en-US" w:eastAsia="en-US"/>
        </w:rPr>
      </w:pPr>
    </w:p>
    <w:p w:rsidR="00916162" w:rsidRPr="007E641C" w:rsidRDefault="009E7621" w:rsidP="008E6BE6">
      <w:pPr>
        <w:numPr>
          <w:ilvl w:val="0"/>
          <w:numId w:val="14"/>
        </w:numPr>
        <w:tabs>
          <w:tab w:val="num" w:pos="426"/>
        </w:tabs>
        <w:spacing w:line="300" w:lineRule="exact"/>
        <w:ind w:left="426" w:right="0" w:hanging="426"/>
        <w:contextualSpacing/>
        <w:rPr>
          <w:rFonts w:cs="Lucida Sans Unicode"/>
          <w:b/>
          <w:bCs/>
          <w:position w:val="0"/>
          <w:sz w:val="20"/>
          <w:szCs w:val="20"/>
          <w:lang w:val="en-US" w:eastAsia="en-US"/>
        </w:rPr>
      </w:pPr>
      <w:r>
        <w:rPr>
          <w:b/>
          <w:position w:val="0"/>
          <w:sz w:val="20"/>
          <w:lang w:val="en-US" w:eastAsia="en-US"/>
        </w:rPr>
        <w:t>Outlook</w:t>
      </w:r>
      <w:r w:rsidRPr="007E641C">
        <w:rPr>
          <w:b/>
          <w:position w:val="0"/>
          <w:sz w:val="20"/>
          <w:lang w:val="en-US" w:eastAsia="en-US"/>
        </w:rPr>
        <w:t xml:space="preserve"> </w:t>
      </w:r>
      <w:r w:rsidR="00916162" w:rsidRPr="007E641C">
        <w:rPr>
          <w:b/>
          <w:position w:val="0"/>
          <w:sz w:val="20"/>
          <w:lang w:val="en-US" w:eastAsia="en-US"/>
        </w:rPr>
        <w:t>for 2015 clearly achieved with a strong 4th quarter</w:t>
      </w:r>
    </w:p>
    <w:p w:rsidR="00916162" w:rsidRPr="007E641C" w:rsidRDefault="00916162" w:rsidP="008E6BE6">
      <w:pPr>
        <w:numPr>
          <w:ilvl w:val="0"/>
          <w:numId w:val="14"/>
        </w:numPr>
        <w:tabs>
          <w:tab w:val="num" w:pos="426"/>
        </w:tabs>
        <w:spacing w:line="300" w:lineRule="exact"/>
        <w:ind w:left="426" w:right="0" w:hanging="426"/>
        <w:contextualSpacing/>
        <w:rPr>
          <w:rFonts w:cs="Lucida Sans Unicode"/>
          <w:b/>
          <w:bCs/>
          <w:position w:val="0"/>
          <w:sz w:val="20"/>
          <w:szCs w:val="20"/>
          <w:lang w:val="en-US" w:eastAsia="en-US"/>
        </w:rPr>
      </w:pPr>
      <w:r w:rsidRPr="007E641C">
        <w:rPr>
          <w:b/>
          <w:position w:val="0"/>
          <w:sz w:val="20"/>
          <w:lang w:val="en-US" w:eastAsia="en-US"/>
        </w:rPr>
        <w:t xml:space="preserve">Executive Board Chairman Klaus Engel: “Systematic implementation of our growth strategy is paying off.”  </w:t>
      </w:r>
    </w:p>
    <w:p w:rsidR="00916162" w:rsidRPr="007E641C" w:rsidRDefault="00916162" w:rsidP="008E6BE6">
      <w:pPr>
        <w:numPr>
          <w:ilvl w:val="0"/>
          <w:numId w:val="14"/>
        </w:numPr>
        <w:tabs>
          <w:tab w:val="num" w:pos="426"/>
        </w:tabs>
        <w:spacing w:line="300" w:lineRule="exact"/>
        <w:ind w:left="426" w:right="0" w:hanging="426"/>
        <w:contextualSpacing/>
        <w:rPr>
          <w:rFonts w:cs="Lucida Sans Unicode"/>
          <w:b/>
          <w:bCs/>
          <w:position w:val="0"/>
          <w:sz w:val="20"/>
          <w:szCs w:val="20"/>
          <w:lang w:val="en-US" w:eastAsia="en-US"/>
        </w:rPr>
      </w:pPr>
      <w:r>
        <w:rPr>
          <w:b/>
          <w:position w:val="0"/>
          <w:sz w:val="20"/>
          <w:lang w:val="en-US" w:eastAsia="en-US"/>
        </w:rPr>
        <w:t xml:space="preserve">Plans to raise the dividend considerably—by </w:t>
      </w:r>
      <w:r w:rsidRPr="007E641C">
        <w:rPr>
          <w:b/>
          <w:position w:val="0"/>
          <w:sz w:val="20"/>
          <w:lang w:val="en-US" w:eastAsia="en-US"/>
        </w:rPr>
        <w:t>15 percent to €1.15</w:t>
      </w:r>
      <w:r>
        <w:rPr>
          <w:b/>
          <w:position w:val="0"/>
          <w:sz w:val="20"/>
          <w:lang w:val="en-US" w:eastAsia="en-US"/>
        </w:rPr>
        <w:t xml:space="preserve"> </w:t>
      </w:r>
    </w:p>
    <w:p w:rsidR="00916162" w:rsidRPr="007E641C" w:rsidRDefault="00916162" w:rsidP="008E6BE6">
      <w:pPr>
        <w:numPr>
          <w:ilvl w:val="0"/>
          <w:numId w:val="14"/>
        </w:numPr>
        <w:tabs>
          <w:tab w:val="num" w:pos="426"/>
        </w:tabs>
        <w:spacing w:line="300" w:lineRule="exact"/>
        <w:ind w:left="426" w:right="0" w:hanging="426"/>
        <w:contextualSpacing/>
        <w:rPr>
          <w:rFonts w:cs="Lucida Sans Unicode"/>
          <w:b/>
          <w:bCs/>
          <w:position w:val="0"/>
          <w:sz w:val="20"/>
          <w:szCs w:val="20"/>
          <w:lang w:val="en-US" w:eastAsia="en-US"/>
        </w:rPr>
      </w:pPr>
      <w:r w:rsidRPr="007E641C">
        <w:rPr>
          <w:b/>
          <w:position w:val="0"/>
          <w:sz w:val="20"/>
          <w:lang w:val="en-US" w:eastAsia="en-US"/>
        </w:rPr>
        <w:t xml:space="preserve">Business should also develop successfully in </w:t>
      </w:r>
      <w:r>
        <w:rPr>
          <w:b/>
          <w:position w:val="0"/>
          <w:sz w:val="20"/>
          <w:lang w:val="en-US" w:eastAsia="en-US"/>
        </w:rPr>
        <w:t xml:space="preserve">2016 despite </w:t>
      </w:r>
      <w:r w:rsidR="00E63EC5">
        <w:rPr>
          <w:b/>
          <w:position w:val="0"/>
          <w:sz w:val="20"/>
          <w:lang w:val="en-US" w:eastAsia="en-US"/>
        </w:rPr>
        <w:t xml:space="preserve">a </w:t>
      </w:r>
      <w:r>
        <w:rPr>
          <w:b/>
          <w:position w:val="0"/>
          <w:sz w:val="20"/>
          <w:lang w:val="en-US" w:eastAsia="en-US"/>
        </w:rPr>
        <w:t xml:space="preserve">difficult </w:t>
      </w:r>
      <w:r w:rsidR="009E7621">
        <w:rPr>
          <w:b/>
          <w:position w:val="0"/>
          <w:sz w:val="20"/>
          <w:lang w:val="en-US" w:eastAsia="en-US"/>
        </w:rPr>
        <w:t>environment</w:t>
      </w:r>
      <w:r w:rsidRPr="007E641C">
        <w:rPr>
          <w:b/>
          <w:position w:val="0"/>
          <w:sz w:val="20"/>
          <w:lang w:val="en-US" w:eastAsia="en-US"/>
        </w:rPr>
        <w:t>: adjusted EBITDA expected to be between €2.0 billion and €2.2 billion</w:t>
      </w:r>
    </w:p>
    <w:p w:rsidR="00916162" w:rsidRPr="007E641C" w:rsidRDefault="00916162" w:rsidP="006520B7">
      <w:pPr>
        <w:tabs>
          <w:tab w:val="num" w:pos="426"/>
        </w:tabs>
        <w:spacing w:line="300" w:lineRule="exact"/>
        <w:rPr>
          <w:rFonts w:cs="Lucida Sans Unicode"/>
          <w:b/>
          <w:bCs/>
          <w:position w:val="0"/>
          <w:sz w:val="20"/>
          <w:szCs w:val="20"/>
          <w:lang w:val="en-US" w:eastAsia="en-US"/>
        </w:rPr>
      </w:pPr>
    </w:p>
    <w:p w:rsidR="00916162" w:rsidRPr="007E641C" w:rsidRDefault="00916162" w:rsidP="00EE2D2D">
      <w:pPr>
        <w:spacing w:line="300" w:lineRule="exact"/>
        <w:ind w:left="0" w:right="0"/>
        <w:rPr>
          <w:sz w:val="20"/>
          <w:szCs w:val="20"/>
          <w:lang w:val="en-US" w:eastAsia="en-US"/>
        </w:rPr>
      </w:pPr>
      <w:r w:rsidRPr="007E641C">
        <w:rPr>
          <w:sz w:val="20"/>
          <w:lang w:val="en-US" w:eastAsia="en-US"/>
        </w:rPr>
        <w:t>Evonik Industries AG posted an excellent performance last year and clearly achieved its forecast targets. “Our strategy of investing vigorously in organic growth, in other words, in new production capacities and innovations, has paid off for the compa</w:t>
      </w:r>
      <w:r>
        <w:rPr>
          <w:sz w:val="20"/>
          <w:lang w:val="en-US" w:eastAsia="en-US"/>
        </w:rPr>
        <w:t xml:space="preserve">ny and its shareholders,” said </w:t>
      </w:r>
      <w:r w:rsidRPr="007E641C">
        <w:rPr>
          <w:sz w:val="20"/>
          <w:lang w:val="en-US" w:eastAsia="en-US"/>
        </w:rPr>
        <w:t xml:space="preserve">Klaus Engel, Chairman of the Executive Board of Evonik Industries AG, today, when the company presented its figures for fiscal 2015. </w:t>
      </w:r>
      <w:r w:rsidR="00EE4832">
        <w:rPr>
          <w:sz w:val="20"/>
          <w:lang w:val="en-US" w:eastAsia="en-US"/>
        </w:rPr>
        <w:t>Despite weak global economic growth</w:t>
      </w:r>
      <w:r>
        <w:rPr>
          <w:sz w:val="20"/>
          <w:lang w:val="en-US" w:eastAsia="en-US"/>
        </w:rPr>
        <w:t xml:space="preserve">, </w:t>
      </w:r>
      <w:r w:rsidRPr="007E641C">
        <w:rPr>
          <w:sz w:val="20"/>
          <w:lang w:val="en-US" w:eastAsia="en-US"/>
        </w:rPr>
        <w:t xml:space="preserve">Evonik </w:t>
      </w:r>
      <w:r w:rsidR="00B1563C">
        <w:rPr>
          <w:sz w:val="20"/>
          <w:lang w:val="en-US" w:eastAsia="en-US"/>
        </w:rPr>
        <w:t xml:space="preserve">showed </w:t>
      </w:r>
      <w:r>
        <w:rPr>
          <w:sz w:val="20"/>
          <w:lang w:val="en-US" w:eastAsia="en-US"/>
        </w:rPr>
        <w:t xml:space="preserve">a strong </w:t>
      </w:r>
      <w:r w:rsidR="00EE4832">
        <w:rPr>
          <w:sz w:val="20"/>
          <w:lang w:val="en-US" w:eastAsia="en-US"/>
        </w:rPr>
        <w:t xml:space="preserve">increase </w:t>
      </w:r>
      <w:r>
        <w:rPr>
          <w:sz w:val="20"/>
          <w:lang w:val="en-US" w:eastAsia="en-US"/>
        </w:rPr>
        <w:t>in earnings</w:t>
      </w:r>
      <w:r w:rsidR="001D4F77">
        <w:rPr>
          <w:sz w:val="20"/>
          <w:lang w:val="en-US" w:eastAsia="en-US"/>
        </w:rPr>
        <w:t>,</w:t>
      </w:r>
      <w:bookmarkStart w:id="0" w:name="_GoBack"/>
      <w:bookmarkEnd w:id="0"/>
      <w:r w:rsidR="0027536F">
        <w:rPr>
          <w:sz w:val="20"/>
          <w:lang w:val="en-US" w:eastAsia="en-US"/>
        </w:rPr>
        <w:t xml:space="preserve"> </w:t>
      </w:r>
      <w:r w:rsidR="00841A1C">
        <w:rPr>
          <w:sz w:val="20"/>
          <w:lang w:val="en-US" w:eastAsia="en-US"/>
        </w:rPr>
        <w:t>contrary to the general trend in the chemical industry</w:t>
      </w:r>
      <w:r w:rsidRPr="007E641C">
        <w:rPr>
          <w:sz w:val="20"/>
          <w:lang w:val="en-US" w:eastAsia="en-US"/>
        </w:rPr>
        <w:t xml:space="preserve">. "Thanks to our understanding of our customers’ specific requirements, we were once again able to provide them with </w:t>
      </w:r>
      <w:r w:rsidR="00B1563C">
        <w:rPr>
          <w:sz w:val="20"/>
          <w:lang w:val="en-US" w:eastAsia="en-US"/>
        </w:rPr>
        <w:t>tailor-made</w:t>
      </w:r>
      <w:r w:rsidR="00B1563C" w:rsidRPr="007E641C">
        <w:rPr>
          <w:sz w:val="20"/>
          <w:lang w:val="en-US" w:eastAsia="en-US"/>
        </w:rPr>
        <w:t xml:space="preserve"> </w:t>
      </w:r>
      <w:r w:rsidRPr="007E641C">
        <w:rPr>
          <w:sz w:val="20"/>
          <w:lang w:val="en-US" w:eastAsia="en-US"/>
        </w:rPr>
        <w:t xml:space="preserve">products and solutions,” explained Engel. </w:t>
      </w:r>
    </w:p>
    <w:p w:rsidR="00916162" w:rsidRPr="007E641C" w:rsidRDefault="00916162" w:rsidP="00EE2D2D">
      <w:pPr>
        <w:spacing w:line="300" w:lineRule="exact"/>
        <w:ind w:left="0" w:right="0"/>
        <w:rPr>
          <w:sz w:val="20"/>
          <w:szCs w:val="20"/>
          <w:lang w:val="en-US" w:eastAsia="en-US"/>
        </w:rPr>
      </w:pPr>
    </w:p>
    <w:p w:rsidR="00916162" w:rsidRPr="007E641C" w:rsidRDefault="00916162" w:rsidP="00EE2D2D">
      <w:pPr>
        <w:spacing w:line="300" w:lineRule="exact"/>
        <w:ind w:left="0" w:right="0"/>
        <w:rPr>
          <w:sz w:val="20"/>
          <w:szCs w:val="20"/>
          <w:lang w:val="en-US" w:eastAsia="en-US"/>
        </w:rPr>
      </w:pPr>
      <w:r w:rsidRPr="007E641C">
        <w:rPr>
          <w:sz w:val="20"/>
          <w:lang w:val="en-US" w:eastAsia="en-US"/>
        </w:rPr>
        <w:t xml:space="preserve">In view of the positive business development, at the Annual Shareholders’ Meeting on May 18 the Executive Board and Supervisory Board will propose that the dividend </w:t>
      </w:r>
      <w:proofErr w:type="gramStart"/>
      <w:r w:rsidRPr="007E641C">
        <w:rPr>
          <w:sz w:val="20"/>
          <w:lang w:val="en-US" w:eastAsia="en-US"/>
        </w:rPr>
        <w:t>be raised</w:t>
      </w:r>
      <w:proofErr w:type="gramEnd"/>
      <w:r w:rsidRPr="007E641C">
        <w:rPr>
          <w:sz w:val="20"/>
          <w:lang w:val="en-US" w:eastAsia="en-US"/>
        </w:rPr>
        <w:t xml:space="preserve"> from €1.00 to €1.15 per share. “The high operating cash flow in </w:t>
      </w:r>
      <w:r>
        <w:rPr>
          <w:sz w:val="20"/>
          <w:lang w:val="en-US" w:eastAsia="en-US"/>
        </w:rPr>
        <w:t xml:space="preserve">the past </w:t>
      </w:r>
      <w:r w:rsidRPr="007E641C">
        <w:rPr>
          <w:sz w:val="20"/>
          <w:lang w:val="en-US" w:eastAsia="en-US"/>
        </w:rPr>
        <w:t xml:space="preserve">fiscal </w:t>
      </w:r>
      <w:r>
        <w:rPr>
          <w:sz w:val="20"/>
          <w:lang w:val="en-US" w:eastAsia="en-US"/>
        </w:rPr>
        <w:t xml:space="preserve">year </w:t>
      </w:r>
      <w:r w:rsidRPr="007E641C">
        <w:rPr>
          <w:sz w:val="20"/>
          <w:lang w:val="en-US" w:eastAsia="en-US"/>
        </w:rPr>
        <w:t xml:space="preserve">allows a considerable increase in the dividend without impairing the company's ambitious growth targets,” said Engel.  </w:t>
      </w:r>
    </w:p>
    <w:p w:rsidR="00916162" w:rsidRPr="007E641C" w:rsidRDefault="00916162" w:rsidP="00EE2D2D">
      <w:pPr>
        <w:spacing w:line="300" w:lineRule="exact"/>
        <w:rPr>
          <w:sz w:val="24"/>
          <w:lang w:val="en-US" w:eastAsia="en-US"/>
        </w:rPr>
      </w:pPr>
      <w:r w:rsidRPr="007E641C">
        <w:rPr>
          <w:sz w:val="24"/>
          <w:lang w:val="en-US" w:eastAsia="en-US"/>
        </w:rPr>
        <w:t xml:space="preserve"> </w:t>
      </w:r>
    </w:p>
    <w:p w:rsidR="00916162" w:rsidRPr="007E641C" w:rsidRDefault="00916162" w:rsidP="00EE2D2D">
      <w:pPr>
        <w:spacing w:line="300" w:lineRule="exact"/>
        <w:rPr>
          <w:b/>
          <w:sz w:val="24"/>
          <w:lang w:val="en-US" w:eastAsia="en-US"/>
        </w:rPr>
      </w:pPr>
    </w:p>
    <w:p w:rsidR="00916162" w:rsidRPr="007E641C" w:rsidRDefault="00916162" w:rsidP="00EE2D2D">
      <w:pPr>
        <w:spacing w:line="300" w:lineRule="exact"/>
        <w:ind w:left="0" w:right="0"/>
        <w:rPr>
          <w:b/>
          <w:sz w:val="20"/>
          <w:szCs w:val="20"/>
          <w:lang w:val="en-US" w:eastAsia="en-US"/>
        </w:rPr>
      </w:pPr>
      <w:r w:rsidRPr="007E641C">
        <w:rPr>
          <w:rFonts w:ascii="Times New Roman" w:hAnsi="Times New Roman"/>
          <w:position w:val="0"/>
          <w:sz w:val="24"/>
          <w:lang w:val="en-US" w:eastAsia="en-US"/>
        </w:rPr>
        <w:br w:type="page"/>
      </w:r>
    </w:p>
    <w:p w:rsidR="00916162" w:rsidRPr="007E641C" w:rsidRDefault="00916162" w:rsidP="00EE2D2D">
      <w:pPr>
        <w:spacing w:line="300" w:lineRule="exact"/>
        <w:ind w:left="0"/>
        <w:rPr>
          <w:b/>
          <w:sz w:val="20"/>
          <w:szCs w:val="20"/>
          <w:lang w:val="en-US" w:eastAsia="en-US"/>
        </w:rPr>
      </w:pPr>
      <w:r w:rsidRPr="007E641C">
        <w:rPr>
          <w:b/>
          <w:sz w:val="20"/>
          <w:lang w:val="en-US" w:eastAsia="en-US"/>
        </w:rPr>
        <w:lastRenderedPageBreak/>
        <w:t>Key data on fiscal 2015</w:t>
      </w:r>
    </w:p>
    <w:p w:rsidR="00916162" w:rsidRPr="007E641C" w:rsidRDefault="00916162" w:rsidP="00EE2D2D">
      <w:pPr>
        <w:spacing w:line="300" w:lineRule="exact"/>
        <w:ind w:left="0"/>
        <w:rPr>
          <w:b/>
          <w:sz w:val="20"/>
          <w:szCs w:val="20"/>
          <w:lang w:val="en-US" w:eastAsia="en-US"/>
        </w:rPr>
      </w:pPr>
    </w:p>
    <w:p w:rsidR="00916162" w:rsidRPr="007E641C" w:rsidRDefault="00916162" w:rsidP="00EE2D2D">
      <w:pPr>
        <w:numPr>
          <w:ilvl w:val="0"/>
          <w:numId w:val="14"/>
        </w:numPr>
        <w:tabs>
          <w:tab w:val="num" w:pos="426"/>
        </w:tabs>
        <w:spacing w:line="300" w:lineRule="exact"/>
        <w:ind w:left="426" w:right="0" w:hanging="426"/>
        <w:contextualSpacing/>
        <w:rPr>
          <w:rFonts w:cs="Lucida Sans Unicode"/>
          <w:bCs/>
          <w:position w:val="0"/>
          <w:sz w:val="20"/>
          <w:szCs w:val="20"/>
          <w:lang w:val="en-US" w:eastAsia="en-US"/>
        </w:rPr>
      </w:pPr>
      <w:r w:rsidRPr="007E641C">
        <w:rPr>
          <w:position w:val="0"/>
          <w:sz w:val="20"/>
          <w:lang w:val="en-US" w:eastAsia="en-US"/>
        </w:rPr>
        <w:t>Sales rose 5 percent to €13.5 billion (2014: €12.9 billion).</w:t>
      </w:r>
    </w:p>
    <w:p w:rsidR="00916162" w:rsidRPr="007E641C" w:rsidRDefault="00916162" w:rsidP="00EE2D2D">
      <w:pPr>
        <w:numPr>
          <w:ilvl w:val="0"/>
          <w:numId w:val="14"/>
        </w:numPr>
        <w:tabs>
          <w:tab w:val="num" w:pos="426"/>
        </w:tabs>
        <w:spacing w:line="300" w:lineRule="exact"/>
        <w:ind w:left="426" w:right="0" w:hanging="426"/>
        <w:contextualSpacing/>
        <w:rPr>
          <w:rFonts w:cs="Lucida Sans Unicode"/>
          <w:bCs/>
          <w:position w:val="0"/>
          <w:sz w:val="20"/>
          <w:szCs w:val="20"/>
          <w:lang w:val="en-US" w:eastAsia="en-US"/>
        </w:rPr>
      </w:pPr>
      <w:r w:rsidRPr="007E641C">
        <w:rPr>
          <w:position w:val="0"/>
          <w:sz w:val="20"/>
          <w:lang w:val="en-US" w:eastAsia="en-US"/>
        </w:rPr>
        <w:t xml:space="preserve">As forecast, adjusted EBITDA was €2.47 billion, considerably higher than in the previous year (+31 percent; 2014: €1.9 billion). </w:t>
      </w:r>
    </w:p>
    <w:p w:rsidR="00916162" w:rsidRPr="007E641C" w:rsidRDefault="00916162" w:rsidP="00EE2D2D">
      <w:pPr>
        <w:numPr>
          <w:ilvl w:val="0"/>
          <w:numId w:val="14"/>
        </w:numPr>
        <w:tabs>
          <w:tab w:val="num" w:pos="426"/>
        </w:tabs>
        <w:spacing w:line="300" w:lineRule="exact"/>
        <w:ind w:left="426" w:right="0" w:hanging="426"/>
        <w:contextualSpacing/>
        <w:rPr>
          <w:rFonts w:cs="Lucida Sans Unicode"/>
          <w:bCs/>
          <w:position w:val="0"/>
          <w:sz w:val="20"/>
          <w:szCs w:val="20"/>
          <w:lang w:val="en-US" w:eastAsia="en-US"/>
        </w:rPr>
      </w:pPr>
      <w:r w:rsidRPr="007E641C">
        <w:rPr>
          <w:position w:val="0"/>
          <w:sz w:val="20"/>
          <w:lang w:val="en-US" w:eastAsia="en-US"/>
        </w:rPr>
        <w:t xml:space="preserve">The growth segments—Nutrition &amp; Care and Resource Efficiency—reported higher earnings; Performance Materials reported only slightly lower earnings than in the previous year despite the significant reduction in the oil price. </w:t>
      </w:r>
    </w:p>
    <w:p w:rsidR="00916162" w:rsidRPr="007E641C" w:rsidRDefault="00916162" w:rsidP="00EE2D2D">
      <w:pPr>
        <w:numPr>
          <w:ilvl w:val="0"/>
          <w:numId w:val="14"/>
        </w:numPr>
        <w:tabs>
          <w:tab w:val="num" w:pos="426"/>
        </w:tabs>
        <w:spacing w:line="300" w:lineRule="exact"/>
        <w:ind w:left="426" w:right="0" w:hanging="426"/>
        <w:contextualSpacing/>
        <w:rPr>
          <w:rFonts w:cs="Lucida Sans Unicode"/>
          <w:bCs/>
          <w:position w:val="0"/>
          <w:sz w:val="20"/>
          <w:szCs w:val="20"/>
          <w:lang w:val="en-US" w:eastAsia="en-US"/>
        </w:rPr>
      </w:pPr>
      <w:r w:rsidRPr="007E641C">
        <w:rPr>
          <w:position w:val="0"/>
          <w:sz w:val="20"/>
          <w:lang w:val="en-US" w:eastAsia="en-US"/>
        </w:rPr>
        <w:t xml:space="preserve">The adjusted EBITDA margin </w:t>
      </w:r>
      <w:r w:rsidR="00841A1C">
        <w:rPr>
          <w:position w:val="0"/>
          <w:sz w:val="20"/>
          <w:lang w:val="en-US" w:eastAsia="en-US"/>
        </w:rPr>
        <w:t>stands</w:t>
      </w:r>
      <w:r w:rsidR="00EE4832">
        <w:rPr>
          <w:position w:val="0"/>
          <w:sz w:val="20"/>
          <w:lang w:val="en-US" w:eastAsia="en-US"/>
        </w:rPr>
        <w:t xml:space="preserve"> out in the</w:t>
      </w:r>
      <w:r>
        <w:rPr>
          <w:position w:val="0"/>
          <w:sz w:val="20"/>
          <w:lang w:val="en-US" w:eastAsia="en-US"/>
        </w:rPr>
        <w:t xml:space="preserve"> sector at 18.2</w:t>
      </w:r>
      <w:r w:rsidRPr="004F37B3">
        <w:rPr>
          <w:lang w:val="en-GB"/>
        </w:rPr>
        <w:t> </w:t>
      </w:r>
      <w:r>
        <w:rPr>
          <w:position w:val="0"/>
          <w:sz w:val="20"/>
          <w:lang w:val="en-US" w:eastAsia="en-US"/>
        </w:rPr>
        <w:t>p</w:t>
      </w:r>
      <w:r w:rsidRPr="007E641C">
        <w:rPr>
          <w:position w:val="0"/>
          <w:sz w:val="20"/>
          <w:lang w:val="en-US" w:eastAsia="en-US"/>
        </w:rPr>
        <w:t xml:space="preserve">ercent (2014: 14.6 percent). </w:t>
      </w:r>
    </w:p>
    <w:p w:rsidR="00916162" w:rsidRPr="007E641C" w:rsidRDefault="00916162" w:rsidP="00EE2D2D">
      <w:pPr>
        <w:numPr>
          <w:ilvl w:val="0"/>
          <w:numId w:val="14"/>
        </w:numPr>
        <w:tabs>
          <w:tab w:val="num" w:pos="426"/>
        </w:tabs>
        <w:spacing w:line="300" w:lineRule="exact"/>
        <w:ind w:left="426" w:right="0" w:hanging="426"/>
        <w:contextualSpacing/>
        <w:rPr>
          <w:rFonts w:cs="Lucida Sans Unicode"/>
          <w:bCs/>
          <w:position w:val="0"/>
          <w:sz w:val="20"/>
          <w:szCs w:val="20"/>
          <w:lang w:val="en-US" w:eastAsia="en-US"/>
        </w:rPr>
      </w:pPr>
      <w:r w:rsidRPr="007E641C">
        <w:rPr>
          <w:position w:val="0"/>
          <w:sz w:val="20"/>
          <w:lang w:val="en-US" w:eastAsia="en-US"/>
        </w:rPr>
        <w:t xml:space="preserve">The ROCE of 16.6 percent represents a very attractive return on capital.  </w:t>
      </w:r>
    </w:p>
    <w:p w:rsidR="00916162" w:rsidRPr="007E641C" w:rsidRDefault="00916162" w:rsidP="00EE2D2D">
      <w:pPr>
        <w:numPr>
          <w:ilvl w:val="0"/>
          <w:numId w:val="14"/>
        </w:numPr>
        <w:tabs>
          <w:tab w:val="num" w:pos="426"/>
        </w:tabs>
        <w:spacing w:line="300" w:lineRule="exact"/>
        <w:ind w:left="426" w:right="0" w:hanging="426"/>
        <w:contextualSpacing/>
        <w:rPr>
          <w:rFonts w:cs="Lucida Sans Unicode"/>
          <w:bCs/>
          <w:position w:val="0"/>
          <w:sz w:val="20"/>
          <w:szCs w:val="20"/>
          <w:lang w:val="en-US" w:eastAsia="en-US"/>
        </w:rPr>
      </w:pPr>
      <w:proofErr w:type="gramStart"/>
      <w:r w:rsidRPr="007E641C">
        <w:rPr>
          <w:position w:val="0"/>
          <w:sz w:val="20"/>
          <w:lang w:val="en-US" w:eastAsia="en-US"/>
        </w:rPr>
        <w:t>As a result</w:t>
      </w:r>
      <w:proofErr w:type="gramEnd"/>
      <w:r w:rsidRPr="007E641C">
        <w:rPr>
          <w:position w:val="0"/>
          <w:sz w:val="20"/>
          <w:lang w:val="en-US" w:eastAsia="en-US"/>
        </w:rPr>
        <w:t xml:space="preserve"> of the strong operating performance, adjusted net income grew 44 percent to €1,128 million (2014: €782 million). </w:t>
      </w:r>
    </w:p>
    <w:p w:rsidR="00916162" w:rsidRPr="007E641C" w:rsidRDefault="00916162" w:rsidP="00EE2D2D">
      <w:pPr>
        <w:numPr>
          <w:ilvl w:val="0"/>
          <w:numId w:val="14"/>
        </w:numPr>
        <w:tabs>
          <w:tab w:val="num" w:pos="426"/>
        </w:tabs>
        <w:spacing w:line="300" w:lineRule="exact"/>
        <w:ind w:left="426" w:right="0" w:hanging="426"/>
        <w:contextualSpacing/>
        <w:rPr>
          <w:sz w:val="20"/>
          <w:szCs w:val="20"/>
          <w:lang w:val="en-US" w:eastAsia="en-US"/>
        </w:rPr>
      </w:pPr>
      <w:r w:rsidRPr="007E641C">
        <w:rPr>
          <w:position w:val="0"/>
          <w:sz w:val="20"/>
          <w:lang w:val="en-US" w:eastAsia="en-US"/>
        </w:rPr>
        <w:t xml:space="preserve">After deduction of </w:t>
      </w:r>
      <w:r>
        <w:rPr>
          <w:position w:val="0"/>
          <w:sz w:val="20"/>
          <w:lang w:val="en-US" w:eastAsia="en-US"/>
        </w:rPr>
        <w:t xml:space="preserve">cash outflows for </w:t>
      </w:r>
      <w:r w:rsidRPr="007E641C">
        <w:rPr>
          <w:position w:val="0"/>
          <w:sz w:val="20"/>
          <w:lang w:val="en-US" w:eastAsia="en-US"/>
        </w:rPr>
        <w:t>capital expenditures, the free cash flow was very high at €1,052 million.</w:t>
      </w:r>
      <w:r w:rsidRPr="007E641C">
        <w:rPr>
          <w:sz w:val="20"/>
          <w:lang w:val="en-US" w:eastAsia="en-US"/>
        </w:rPr>
        <w:t xml:space="preserve"> </w:t>
      </w:r>
    </w:p>
    <w:p w:rsidR="00916162" w:rsidRPr="007E641C" w:rsidRDefault="00916162" w:rsidP="00EE2D2D">
      <w:pPr>
        <w:spacing w:line="300" w:lineRule="exact"/>
        <w:ind w:left="0" w:right="0"/>
        <w:rPr>
          <w:sz w:val="20"/>
          <w:szCs w:val="20"/>
          <w:lang w:val="en-US" w:eastAsia="en-US"/>
        </w:rPr>
      </w:pPr>
    </w:p>
    <w:p w:rsidR="00916162" w:rsidRPr="007E641C" w:rsidRDefault="00916162" w:rsidP="00EE2D2D">
      <w:pPr>
        <w:spacing w:line="300" w:lineRule="exact"/>
        <w:ind w:left="0"/>
        <w:rPr>
          <w:sz w:val="20"/>
          <w:szCs w:val="20"/>
          <w:lang w:val="en-US" w:eastAsia="en-US"/>
        </w:rPr>
      </w:pPr>
      <w:r w:rsidRPr="007E641C">
        <w:rPr>
          <w:sz w:val="20"/>
          <w:lang w:val="en-US" w:eastAsia="en-US"/>
        </w:rPr>
        <w:t xml:space="preserve">The strong operating performance and disciplined implementation of growth investments </w:t>
      </w:r>
      <w:proofErr w:type="gramStart"/>
      <w:r w:rsidRPr="007E641C">
        <w:rPr>
          <w:sz w:val="20"/>
          <w:lang w:val="en-US" w:eastAsia="en-US"/>
        </w:rPr>
        <w:t>are reflected</w:t>
      </w:r>
      <w:proofErr w:type="gramEnd"/>
      <w:r w:rsidRPr="007E641C">
        <w:rPr>
          <w:sz w:val="20"/>
          <w:lang w:val="en-US" w:eastAsia="en-US"/>
        </w:rPr>
        <w:t xml:space="preserve"> in a strong ROCE and high free cash flow. “Capital efficiency and cash flow will continue to be of central importance to Evonik in the future,” said Evonik’s Chief Financial Officer Ute Wolf. </w:t>
      </w:r>
    </w:p>
    <w:p w:rsidR="00916162" w:rsidRPr="007E641C" w:rsidRDefault="00916162" w:rsidP="00EE2D2D">
      <w:pPr>
        <w:spacing w:line="300" w:lineRule="exact"/>
        <w:rPr>
          <w:sz w:val="20"/>
          <w:szCs w:val="20"/>
          <w:lang w:val="en-US" w:eastAsia="en-US"/>
        </w:rPr>
      </w:pPr>
    </w:p>
    <w:p w:rsidR="00916162" w:rsidRPr="007E641C" w:rsidRDefault="00916162" w:rsidP="00EE2D2D">
      <w:pPr>
        <w:spacing w:line="300" w:lineRule="exact"/>
        <w:ind w:left="0" w:right="0"/>
        <w:rPr>
          <w:b/>
          <w:sz w:val="20"/>
          <w:szCs w:val="20"/>
          <w:vertAlign w:val="subscript"/>
          <w:lang w:val="en-US" w:eastAsia="en-US"/>
        </w:rPr>
      </w:pPr>
    </w:p>
    <w:p w:rsidR="00916162" w:rsidRPr="007E641C" w:rsidRDefault="00916162" w:rsidP="00EE2D2D">
      <w:pPr>
        <w:spacing w:line="300" w:lineRule="exact"/>
        <w:ind w:left="0" w:right="0"/>
        <w:rPr>
          <w:b/>
          <w:sz w:val="20"/>
          <w:szCs w:val="20"/>
          <w:lang w:val="en-US" w:eastAsia="en-US"/>
        </w:rPr>
      </w:pPr>
      <w:r w:rsidRPr="007E641C">
        <w:rPr>
          <w:b/>
          <w:sz w:val="20"/>
          <w:lang w:val="en-US" w:eastAsia="en-US"/>
        </w:rPr>
        <w:t>Responding vigorously to challenges in 2016</w:t>
      </w:r>
    </w:p>
    <w:p w:rsidR="00916162" w:rsidRPr="007E641C" w:rsidRDefault="00916162" w:rsidP="00EE2D2D">
      <w:pPr>
        <w:spacing w:line="300" w:lineRule="exact"/>
        <w:ind w:left="0" w:right="0"/>
        <w:rPr>
          <w:b/>
          <w:sz w:val="20"/>
          <w:szCs w:val="20"/>
          <w:lang w:val="en-US" w:eastAsia="en-US"/>
        </w:rPr>
      </w:pPr>
    </w:p>
    <w:p w:rsidR="00916162" w:rsidRPr="007E641C" w:rsidRDefault="00916162" w:rsidP="00EE2D2D">
      <w:pPr>
        <w:spacing w:line="300" w:lineRule="exact"/>
        <w:ind w:left="0" w:right="0"/>
        <w:rPr>
          <w:sz w:val="20"/>
          <w:szCs w:val="20"/>
          <w:lang w:val="en-US" w:eastAsia="en-US"/>
        </w:rPr>
      </w:pPr>
      <w:r w:rsidRPr="007E641C">
        <w:rPr>
          <w:sz w:val="20"/>
          <w:lang w:val="en-US" w:eastAsia="en-US"/>
        </w:rPr>
        <w:t xml:space="preserve">The start of 2016 </w:t>
      </w:r>
      <w:proofErr w:type="gramStart"/>
      <w:r w:rsidRPr="007E641C">
        <w:rPr>
          <w:sz w:val="20"/>
          <w:lang w:val="en-US" w:eastAsia="en-US"/>
        </w:rPr>
        <w:t>was marked</w:t>
      </w:r>
      <w:proofErr w:type="gramEnd"/>
      <w:r w:rsidRPr="007E641C">
        <w:rPr>
          <w:sz w:val="20"/>
          <w:lang w:val="en-US" w:eastAsia="en-US"/>
        </w:rPr>
        <w:t xml:space="preserve"> by weak global economic momentum, high market volatility and an increase in geopolitical tension. Against this background, Evonik assumes that demand for its products will remain high thanks to its strong market positions and concentration on high-growth businesses. However, the </w:t>
      </w:r>
      <w:r w:rsidR="009E7621">
        <w:rPr>
          <w:sz w:val="20"/>
          <w:lang w:val="en-US" w:eastAsia="en-US"/>
        </w:rPr>
        <w:t>not</w:t>
      </w:r>
      <w:r w:rsidR="00841A1C">
        <w:rPr>
          <w:sz w:val="20"/>
          <w:lang w:val="en-US" w:eastAsia="en-US"/>
        </w:rPr>
        <w:t>iceable</w:t>
      </w:r>
      <w:r w:rsidR="009E7621" w:rsidRPr="007E641C">
        <w:rPr>
          <w:sz w:val="20"/>
          <w:lang w:val="en-US" w:eastAsia="en-US"/>
        </w:rPr>
        <w:t xml:space="preserve"> </w:t>
      </w:r>
      <w:r w:rsidRPr="007E641C">
        <w:rPr>
          <w:sz w:val="20"/>
          <w:lang w:val="en-US" w:eastAsia="en-US"/>
        </w:rPr>
        <w:t xml:space="preserve">volume growth will be </w:t>
      </w:r>
      <w:r w:rsidR="009E7621">
        <w:rPr>
          <w:sz w:val="20"/>
          <w:lang w:val="en-US" w:eastAsia="en-US"/>
        </w:rPr>
        <w:t>overcompensated</w:t>
      </w:r>
      <w:r w:rsidRPr="007E641C">
        <w:rPr>
          <w:sz w:val="20"/>
          <w:lang w:val="en-US" w:eastAsia="en-US"/>
        </w:rPr>
        <w:t xml:space="preserve"> by declining selling prices, resulting in a slight drop in sales. Adjusted EBITDA </w:t>
      </w:r>
      <w:proofErr w:type="gramStart"/>
      <w:r w:rsidRPr="007E641C">
        <w:rPr>
          <w:sz w:val="20"/>
          <w:lang w:val="en-US" w:eastAsia="en-US"/>
        </w:rPr>
        <w:t>is expected</w:t>
      </w:r>
      <w:proofErr w:type="gramEnd"/>
      <w:r w:rsidRPr="007E641C">
        <w:rPr>
          <w:sz w:val="20"/>
          <w:lang w:val="en-US" w:eastAsia="en-US"/>
        </w:rPr>
        <w:t xml:space="preserve"> to be between €2.0 billion and €2.2</w:t>
      </w:r>
      <w:r>
        <w:rPr>
          <w:sz w:val="20"/>
          <w:lang w:val="en-US" w:eastAsia="en-US"/>
        </w:rPr>
        <w:t> </w:t>
      </w:r>
      <w:r w:rsidRPr="007E641C">
        <w:rPr>
          <w:sz w:val="20"/>
          <w:lang w:val="en-US" w:eastAsia="en-US"/>
        </w:rPr>
        <w:t xml:space="preserve">billion. </w:t>
      </w:r>
    </w:p>
    <w:p w:rsidR="00916162" w:rsidRPr="007E641C" w:rsidRDefault="00916162" w:rsidP="00EE2D2D">
      <w:pPr>
        <w:spacing w:line="300" w:lineRule="exact"/>
        <w:ind w:left="0" w:right="0"/>
        <w:rPr>
          <w:sz w:val="20"/>
          <w:szCs w:val="20"/>
          <w:lang w:val="en-US" w:eastAsia="en-US"/>
        </w:rPr>
      </w:pPr>
    </w:p>
    <w:p w:rsidR="00916162" w:rsidRPr="007E641C" w:rsidRDefault="00916162" w:rsidP="00EE2D2D">
      <w:pPr>
        <w:spacing w:line="300" w:lineRule="exact"/>
        <w:ind w:left="0" w:right="0"/>
        <w:rPr>
          <w:b/>
          <w:sz w:val="20"/>
          <w:szCs w:val="20"/>
          <w:lang w:val="en-US" w:eastAsia="en-US"/>
        </w:rPr>
      </w:pPr>
    </w:p>
    <w:p w:rsidR="00916162" w:rsidRPr="007E641C" w:rsidRDefault="00916162" w:rsidP="00EE2D2D">
      <w:pPr>
        <w:spacing w:line="300" w:lineRule="exact"/>
        <w:ind w:left="0" w:right="0"/>
        <w:rPr>
          <w:b/>
          <w:sz w:val="20"/>
          <w:szCs w:val="20"/>
          <w:lang w:val="en-US" w:eastAsia="en-US"/>
        </w:rPr>
      </w:pPr>
    </w:p>
    <w:p w:rsidR="00916162" w:rsidRPr="007E641C" w:rsidRDefault="00916162" w:rsidP="00EE2D2D">
      <w:pPr>
        <w:spacing w:line="300" w:lineRule="exact"/>
        <w:ind w:left="0" w:right="0"/>
        <w:rPr>
          <w:b/>
          <w:sz w:val="20"/>
          <w:szCs w:val="20"/>
          <w:lang w:val="en-US" w:eastAsia="en-US"/>
        </w:rPr>
      </w:pPr>
    </w:p>
    <w:p w:rsidR="00916162" w:rsidRPr="007E641C" w:rsidRDefault="00916162" w:rsidP="00EE2D2D">
      <w:pPr>
        <w:spacing w:line="300" w:lineRule="exact"/>
        <w:ind w:left="0" w:right="0"/>
        <w:rPr>
          <w:b/>
          <w:sz w:val="20"/>
          <w:szCs w:val="20"/>
          <w:lang w:val="en-US" w:eastAsia="en-US"/>
        </w:rPr>
      </w:pPr>
      <w:r w:rsidRPr="007E641C">
        <w:rPr>
          <w:b/>
          <w:sz w:val="20"/>
          <w:lang w:val="en-US" w:eastAsia="en-US"/>
        </w:rPr>
        <w:br w:type="page"/>
      </w:r>
      <w:r w:rsidRPr="007E641C">
        <w:rPr>
          <w:b/>
          <w:sz w:val="20"/>
          <w:lang w:val="en-US" w:eastAsia="en-US"/>
        </w:rPr>
        <w:lastRenderedPageBreak/>
        <w:t>Strengthening the basis for growth</w:t>
      </w:r>
    </w:p>
    <w:p w:rsidR="00916162" w:rsidRPr="007E641C" w:rsidRDefault="00916162" w:rsidP="00EE2D2D">
      <w:pPr>
        <w:spacing w:line="300" w:lineRule="exact"/>
        <w:ind w:left="0" w:right="0"/>
        <w:rPr>
          <w:sz w:val="20"/>
          <w:szCs w:val="20"/>
          <w:lang w:val="en-US" w:eastAsia="en-US"/>
        </w:rPr>
      </w:pPr>
    </w:p>
    <w:p w:rsidR="00916162" w:rsidRPr="007E641C" w:rsidRDefault="00916162" w:rsidP="00EE2D2D">
      <w:pPr>
        <w:spacing w:line="300" w:lineRule="exact"/>
        <w:ind w:left="0" w:right="0"/>
        <w:rPr>
          <w:sz w:val="20"/>
          <w:szCs w:val="20"/>
          <w:lang w:val="en-US" w:eastAsia="en-US"/>
        </w:rPr>
      </w:pPr>
      <w:r w:rsidRPr="007E641C">
        <w:rPr>
          <w:sz w:val="20"/>
          <w:lang w:val="en-US" w:eastAsia="en-US"/>
        </w:rPr>
        <w:t xml:space="preserve">Commenting on the expectations for </w:t>
      </w:r>
      <w:r>
        <w:rPr>
          <w:sz w:val="20"/>
          <w:lang w:val="en-US" w:eastAsia="en-US"/>
        </w:rPr>
        <w:t xml:space="preserve">this </w:t>
      </w:r>
      <w:r w:rsidRPr="007E641C">
        <w:rPr>
          <w:sz w:val="20"/>
          <w:lang w:val="en-US" w:eastAsia="en-US"/>
        </w:rPr>
        <w:t xml:space="preserve">year, Engel </w:t>
      </w:r>
      <w:proofErr w:type="gramStart"/>
      <w:r w:rsidRPr="007E641C">
        <w:rPr>
          <w:sz w:val="20"/>
          <w:lang w:val="en-US" w:eastAsia="en-US"/>
        </w:rPr>
        <w:t>said:</w:t>
      </w:r>
      <w:proofErr w:type="gramEnd"/>
      <w:r w:rsidRPr="007E641C">
        <w:rPr>
          <w:sz w:val="20"/>
          <w:lang w:val="en-US" w:eastAsia="en-US"/>
        </w:rPr>
        <w:t xml:space="preserve"> “Although the global </w:t>
      </w:r>
      <w:r>
        <w:rPr>
          <w:sz w:val="20"/>
          <w:lang w:val="en-US" w:eastAsia="en-US"/>
        </w:rPr>
        <w:t xml:space="preserve">business environment </w:t>
      </w:r>
      <w:r w:rsidRPr="007E641C">
        <w:rPr>
          <w:sz w:val="20"/>
          <w:lang w:val="en-US" w:eastAsia="en-US"/>
        </w:rPr>
        <w:t xml:space="preserve">deteriorated further at the turn of the year, we will continue to utilize growth opportunities systematically in 2016.” </w:t>
      </w:r>
    </w:p>
    <w:p w:rsidR="00916162" w:rsidRPr="007E641C" w:rsidRDefault="00916162" w:rsidP="00EE2D2D">
      <w:pPr>
        <w:spacing w:line="300" w:lineRule="exact"/>
        <w:ind w:left="0" w:right="0"/>
        <w:rPr>
          <w:sz w:val="20"/>
          <w:szCs w:val="20"/>
          <w:lang w:val="en-US" w:eastAsia="en-US"/>
        </w:rPr>
      </w:pPr>
    </w:p>
    <w:p w:rsidR="00916162" w:rsidRPr="007E641C" w:rsidRDefault="00916162" w:rsidP="00EE2D2D">
      <w:pPr>
        <w:spacing w:line="300" w:lineRule="exact"/>
        <w:ind w:left="0" w:right="0"/>
        <w:rPr>
          <w:sz w:val="20"/>
          <w:szCs w:val="20"/>
          <w:lang w:val="en-US" w:eastAsia="en-US"/>
        </w:rPr>
      </w:pPr>
      <w:r w:rsidRPr="007E641C">
        <w:rPr>
          <w:sz w:val="20"/>
          <w:lang w:val="en-US" w:eastAsia="en-US"/>
        </w:rPr>
        <w:t>Evonik will support strong growth in the market</w:t>
      </w:r>
      <w:r>
        <w:rPr>
          <w:sz w:val="20"/>
          <w:lang w:val="en-US" w:eastAsia="en-US"/>
        </w:rPr>
        <w:t xml:space="preserve"> for the amino acid methionine </w:t>
      </w:r>
      <w:r>
        <w:rPr>
          <w:sz w:val="20"/>
          <w:lang w:val="en-US" w:eastAsia="en-US"/>
        </w:rPr>
        <w:tab/>
        <w:t xml:space="preserve">with </w:t>
      </w:r>
      <w:r w:rsidRPr="007E641C">
        <w:rPr>
          <w:sz w:val="20"/>
          <w:lang w:val="en-US" w:eastAsia="en-US"/>
        </w:rPr>
        <w:t>timely capacity expansion</w:t>
      </w:r>
      <w:r>
        <w:rPr>
          <w:sz w:val="20"/>
          <w:lang w:val="en-US" w:eastAsia="en-US"/>
        </w:rPr>
        <w:t>s</w:t>
      </w:r>
      <w:r w:rsidRPr="007E641C">
        <w:rPr>
          <w:sz w:val="20"/>
          <w:lang w:val="en-US" w:eastAsia="en-US"/>
        </w:rPr>
        <w:t xml:space="preserve"> aligned to requirements. On March 2, 2016, Evonik's Supervisory Board gave </w:t>
      </w:r>
      <w:proofErr w:type="gramStart"/>
      <w:r w:rsidRPr="007E641C">
        <w:rPr>
          <w:sz w:val="20"/>
          <w:lang w:val="en-US" w:eastAsia="en-US"/>
        </w:rPr>
        <w:t>the go-ahead</w:t>
      </w:r>
      <w:proofErr w:type="gramEnd"/>
      <w:r w:rsidRPr="007E641C">
        <w:rPr>
          <w:sz w:val="20"/>
          <w:lang w:val="en-US" w:eastAsia="en-US"/>
        </w:rPr>
        <w:t xml:space="preserve"> for pre-engineering work for a further methionine facility in Singapore. It also approved the acquisition of the Norwegian company </w:t>
      </w:r>
      <w:proofErr w:type="spellStart"/>
      <w:r w:rsidRPr="007E641C">
        <w:rPr>
          <w:sz w:val="20"/>
          <w:lang w:val="en-US" w:eastAsia="en-US"/>
        </w:rPr>
        <w:t>MedPalett</w:t>
      </w:r>
      <w:proofErr w:type="spellEnd"/>
      <w:r w:rsidRPr="007E641C">
        <w:rPr>
          <w:sz w:val="20"/>
          <w:lang w:val="en-US" w:eastAsia="en-US"/>
        </w:rPr>
        <w:t xml:space="preserve"> AS. By acquiring this producer of nutritional supplements, Evonik is driving forward the strategic development of its business in ingredients for food and pharmaceuticals. Evonik is also expanding into the fut</w:t>
      </w:r>
      <w:r w:rsidR="00D00D1D">
        <w:rPr>
          <w:sz w:val="20"/>
          <w:lang w:val="en-US" w:eastAsia="en-US"/>
        </w:rPr>
        <w:t>ure-oriented membranes business and will be building a</w:t>
      </w:r>
      <w:r w:rsidRPr="007E641C">
        <w:rPr>
          <w:sz w:val="20"/>
          <w:lang w:val="en-US" w:eastAsia="en-US"/>
        </w:rPr>
        <w:t xml:space="preserve"> new spinning plant for hollow fibers for the manufacture of membrane modules for energy-efficient gas separation in </w:t>
      </w:r>
      <w:proofErr w:type="spellStart"/>
      <w:r w:rsidRPr="007E641C">
        <w:rPr>
          <w:sz w:val="20"/>
          <w:lang w:val="en-US" w:eastAsia="en-US"/>
        </w:rPr>
        <w:t>Schörfling</w:t>
      </w:r>
      <w:proofErr w:type="spellEnd"/>
      <w:r w:rsidRPr="007E641C">
        <w:rPr>
          <w:sz w:val="20"/>
          <w:lang w:val="en-US" w:eastAsia="en-US"/>
        </w:rPr>
        <w:t xml:space="preserve"> (Austria). </w:t>
      </w:r>
    </w:p>
    <w:p w:rsidR="00916162" w:rsidRPr="007E641C" w:rsidRDefault="00916162" w:rsidP="00EE2D2D">
      <w:pPr>
        <w:spacing w:line="300" w:lineRule="exact"/>
        <w:ind w:left="0"/>
        <w:rPr>
          <w:u w:val="single"/>
          <w:lang w:val="en-US" w:eastAsia="en-US"/>
        </w:rPr>
      </w:pPr>
    </w:p>
    <w:p w:rsidR="00916162" w:rsidRPr="007E641C" w:rsidRDefault="00916162" w:rsidP="00EE2D2D">
      <w:pPr>
        <w:spacing w:line="300" w:lineRule="exact"/>
        <w:ind w:left="0" w:right="0"/>
        <w:rPr>
          <w:sz w:val="20"/>
          <w:szCs w:val="20"/>
          <w:lang w:val="en-US" w:eastAsia="en-US"/>
        </w:rPr>
      </w:pPr>
    </w:p>
    <w:p w:rsidR="00916162" w:rsidRPr="007E641C" w:rsidRDefault="00916162" w:rsidP="00EE2D2D">
      <w:pPr>
        <w:spacing w:line="300" w:lineRule="exact"/>
        <w:ind w:left="0" w:right="0"/>
        <w:rPr>
          <w:rFonts w:ascii="Times New Roman" w:hAnsi="Times New Roman"/>
          <w:position w:val="0"/>
          <w:sz w:val="24"/>
          <w:lang w:val="en-US" w:eastAsia="en-US"/>
        </w:rPr>
      </w:pPr>
    </w:p>
    <w:p w:rsidR="00916162" w:rsidRPr="007E641C" w:rsidRDefault="00916162" w:rsidP="00EE2D2D">
      <w:pPr>
        <w:spacing w:line="300" w:lineRule="exact"/>
        <w:ind w:left="0"/>
        <w:rPr>
          <w:u w:val="single"/>
          <w:lang w:val="en-US"/>
        </w:rPr>
      </w:pPr>
    </w:p>
    <w:p w:rsidR="00916162" w:rsidRPr="007E641C" w:rsidRDefault="00916162">
      <w:pPr>
        <w:spacing w:line="240" w:lineRule="auto"/>
        <w:ind w:left="0" w:right="0"/>
        <w:rPr>
          <w:sz w:val="20"/>
          <w:szCs w:val="20"/>
          <w:lang w:val="en-US"/>
        </w:rPr>
      </w:pPr>
      <w:r w:rsidRPr="007E641C">
        <w:rPr>
          <w:sz w:val="20"/>
          <w:szCs w:val="20"/>
          <w:lang w:val="en-US"/>
        </w:rPr>
        <w:br w:type="page"/>
      </w:r>
    </w:p>
    <w:p w:rsidR="00916162" w:rsidRPr="007E641C" w:rsidRDefault="00916162" w:rsidP="00C64ABF">
      <w:pPr>
        <w:spacing w:line="240" w:lineRule="auto"/>
        <w:ind w:left="0" w:right="0"/>
        <w:rPr>
          <w:rFonts w:cs="Lucida Sans Unicode"/>
          <w:b/>
          <w:bCs/>
          <w:sz w:val="20"/>
          <w:szCs w:val="20"/>
          <w:lang w:val="en-US"/>
        </w:rPr>
      </w:pPr>
      <w:r w:rsidRPr="007E641C">
        <w:rPr>
          <w:b/>
          <w:sz w:val="20"/>
          <w:lang w:val="en-US"/>
        </w:rPr>
        <w:lastRenderedPageBreak/>
        <w:t>Evonik Group: Excerpt from the income statement</w:t>
      </w:r>
    </w:p>
    <w:tbl>
      <w:tblPr>
        <w:tblW w:w="101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410"/>
        <w:gridCol w:w="823"/>
        <w:gridCol w:w="983"/>
        <w:gridCol w:w="984"/>
        <w:gridCol w:w="1050"/>
        <w:gridCol w:w="937"/>
        <w:gridCol w:w="984"/>
      </w:tblGrid>
      <w:tr w:rsidR="00916162" w:rsidRPr="007E641C" w:rsidTr="00C64ABF">
        <w:trPr>
          <w:trHeight w:val="510"/>
        </w:trPr>
        <w:tc>
          <w:tcPr>
            <w:tcW w:w="4410" w:type="dxa"/>
            <w:noWrap/>
            <w:vAlign w:val="center"/>
          </w:tcPr>
          <w:p w:rsidR="00916162" w:rsidRPr="007E641C" w:rsidRDefault="00916162" w:rsidP="0080370C">
            <w:pPr>
              <w:ind w:left="-55"/>
              <w:rPr>
                <w:rFonts w:cs="Lucida Sans Unicode"/>
                <w:b/>
                <w:bCs/>
                <w:szCs w:val="20"/>
                <w:lang w:val="en-US"/>
              </w:rPr>
            </w:pPr>
            <w:r w:rsidRPr="007E641C">
              <w:rPr>
                <w:b/>
                <w:lang w:val="en-US"/>
              </w:rPr>
              <w:t>(in € million)</w:t>
            </w:r>
          </w:p>
        </w:tc>
        <w:tc>
          <w:tcPr>
            <w:tcW w:w="823" w:type="dxa"/>
            <w:shd w:val="clear" w:color="auto" w:fill="CCCCCC"/>
            <w:vAlign w:val="center"/>
          </w:tcPr>
          <w:p w:rsidR="00916162" w:rsidRPr="007E641C" w:rsidRDefault="00916162" w:rsidP="0080370C">
            <w:pPr>
              <w:jc w:val="center"/>
              <w:rPr>
                <w:rFonts w:cs="Lucida Sans Unicode"/>
                <w:b/>
                <w:bCs/>
                <w:szCs w:val="20"/>
                <w:lang w:val="en-US"/>
              </w:rPr>
            </w:pPr>
            <w:r w:rsidRPr="007E641C">
              <w:rPr>
                <w:b/>
                <w:lang w:val="en-US"/>
              </w:rPr>
              <w:t>Q4 2015</w:t>
            </w:r>
          </w:p>
        </w:tc>
        <w:tc>
          <w:tcPr>
            <w:tcW w:w="983" w:type="dxa"/>
            <w:vAlign w:val="center"/>
          </w:tcPr>
          <w:p w:rsidR="00916162" w:rsidRPr="007E641C" w:rsidRDefault="00916162" w:rsidP="0080370C">
            <w:pPr>
              <w:jc w:val="center"/>
              <w:rPr>
                <w:rFonts w:cs="Lucida Sans Unicode"/>
                <w:b/>
                <w:bCs/>
                <w:szCs w:val="20"/>
                <w:lang w:val="en-US"/>
              </w:rPr>
            </w:pPr>
            <w:r w:rsidRPr="007E641C">
              <w:rPr>
                <w:b/>
                <w:lang w:val="en-US"/>
              </w:rPr>
              <w:t>Q4 2014</w:t>
            </w:r>
          </w:p>
        </w:tc>
        <w:tc>
          <w:tcPr>
            <w:tcW w:w="984" w:type="dxa"/>
            <w:vAlign w:val="center"/>
          </w:tcPr>
          <w:p w:rsidR="00916162" w:rsidRPr="007E641C" w:rsidRDefault="00916162" w:rsidP="0080370C">
            <w:pPr>
              <w:jc w:val="center"/>
              <w:rPr>
                <w:rFonts w:cs="Lucida Sans Unicode"/>
                <w:b/>
                <w:bCs/>
                <w:spacing w:val="-6"/>
                <w:szCs w:val="20"/>
                <w:lang w:val="en-US"/>
              </w:rPr>
            </w:pPr>
            <w:r w:rsidRPr="007E641C">
              <w:rPr>
                <w:b/>
                <w:spacing w:val="-6"/>
                <w:lang w:val="en-US"/>
              </w:rPr>
              <w:t xml:space="preserve">Change </w:t>
            </w:r>
            <w:r w:rsidRPr="007E641C">
              <w:rPr>
                <w:rFonts w:cs="Lucida Sans Unicode"/>
                <w:b/>
                <w:bCs/>
                <w:spacing w:val="-6"/>
                <w:szCs w:val="20"/>
                <w:lang w:val="en-US"/>
              </w:rPr>
              <w:br/>
            </w:r>
            <w:r w:rsidRPr="007E641C">
              <w:rPr>
                <w:b/>
                <w:spacing w:val="-6"/>
                <w:lang w:val="en-US"/>
              </w:rPr>
              <w:t>in %</w:t>
            </w:r>
          </w:p>
        </w:tc>
        <w:tc>
          <w:tcPr>
            <w:tcW w:w="1050" w:type="dxa"/>
            <w:shd w:val="clear" w:color="auto" w:fill="CCCCCC"/>
            <w:vAlign w:val="center"/>
          </w:tcPr>
          <w:p w:rsidR="00916162" w:rsidRPr="007E641C" w:rsidRDefault="00916162" w:rsidP="0080370C">
            <w:pPr>
              <w:jc w:val="center"/>
              <w:rPr>
                <w:rFonts w:cs="Lucida Sans Unicode"/>
                <w:b/>
                <w:bCs/>
                <w:szCs w:val="20"/>
                <w:lang w:val="en-US"/>
              </w:rPr>
            </w:pPr>
            <w:r w:rsidRPr="007E641C">
              <w:rPr>
                <w:b/>
                <w:lang w:val="en-US"/>
              </w:rPr>
              <w:t>2015</w:t>
            </w:r>
          </w:p>
        </w:tc>
        <w:tc>
          <w:tcPr>
            <w:tcW w:w="937" w:type="dxa"/>
            <w:vAlign w:val="center"/>
          </w:tcPr>
          <w:p w:rsidR="00916162" w:rsidRPr="007E641C" w:rsidRDefault="00916162" w:rsidP="0080370C">
            <w:pPr>
              <w:jc w:val="center"/>
              <w:rPr>
                <w:rFonts w:cs="Lucida Sans Unicode"/>
                <w:b/>
                <w:bCs/>
                <w:szCs w:val="20"/>
                <w:lang w:val="en-US"/>
              </w:rPr>
            </w:pPr>
            <w:r w:rsidRPr="007E641C">
              <w:rPr>
                <w:b/>
                <w:lang w:val="en-US"/>
              </w:rPr>
              <w:t>2014</w:t>
            </w:r>
          </w:p>
        </w:tc>
        <w:tc>
          <w:tcPr>
            <w:tcW w:w="984" w:type="dxa"/>
            <w:vAlign w:val="center"/>
          </w:tcPr>
          <w:p w:rsidR="00916162" w:rsidRPr="007E641C" w:rsidRDefault="00916162" w:rsidP="0080370C">
            <w:pPr>
              <w:jc w:val="center"/>
              <w:rPr>
                <w:rFonts w:cs="Lucida Sans Unicode"/>
                <w:b/>
                <w:bCs/>
                <w:spacing w:val="-6"/>
                <w:szCs w:val="20"/>
                <w:lang w:val="en-US"/>
              </w:rPr>
            </w:pPr>
            <w:r w:rsidRPr="007E641C">
              <w:rPr>
                <w:b/>
                <w:spacing w:val="-6"/>
                <w:lang w:val="en-US"/>
              </w:rPr>
              <w:t xml:space="preserve">Change </w:t>
            </w:r>
            <w:r w:rsidRPr="007E641C">
              <w:rPr>
                <w:rFonts w:cs="Lucida Sans Unicode"/>
                <w:b/>
                <w:bCs/>
                <w:spacing w:val="-6"/>
                <w:szCs w:val="20"/>
                <w:lang w:val="en-US"/>
              </w:rPr>
              <w:br/>
            </w:r>
            <w:r w:rsidRPr="007E641C">
              <w:rPr>
                <w:b/>
                <w:spacing w:val="-6"/>
                <w:lang w:val="en-US"/>
              </w:rPr>
              <w:t>in %</w:t>
            </w:r>
          </w:p>
        </w:tc>
      </w:tr>
      <w:tr w:rsidR="00916162" w:rsidRPr="007E641C" w:rsidTr="00C64ABF">
        <w:trPr>
          <w:trHeight w:val="300"/>
        </w:trPr>
        <w:tc>
          <w:tcPr>
            <w:tcW w:w="4410" w:type="dxa"/>
            <w:noWrap/>
            <w:vAlign w:val="bottom"/>
          </w:tcPr>
          <w:p w:rsidR="00916162" w:rsidRPr="007E641C" w:rsidRDefault="00916162" w:rsidP="00C64ABF">
            <w:pPr>
              <w:ind w:left="-55"/>
              <w:rPr>
                <w:rFonts w:cs="Lucida Sans Unicode"/>
                <w:szCs w:val="20"/>
                <w:lang w:val="en-US"/>
              </w:rPr>
            </w:pPr>
            <w:r w:rsidRPr="007E641C">
              <w:rPr>
                <w:lang w:val="en-US"/>
              </w:rPr>
              <w:t>Sales</w:t>
            </w:r>
          </w:p>
        </w:tc>
        <w:tc>
          <w:tcPr>
            <w:tcW w:w="823" w:type="dxa"/>
            <w:shd w:val="clear" w:color="auto" w:fill="CCCCCC"/>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3,198</w:t>
            </w:r>
          </w:p>
        </w:tc>
        <w:tc>
          <w:tcPr>
            <w:tcW w:w="983" w:type="dxa"/>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3,22</w:t>
            </w:r>
            <w:r w:rsidR="00D00D1D">
              <w:rPr>
                <w:rFonts w:cs="Lucida Sans Unicode"/>
                <w:szCs w:val="20"/>
                <w:lang w:val="en-US"/>
              </w:rPr>
              <w:t>7</w:t>
            </w:r>
          </w:p>
        </w:tc>
        <w:tc>
          <w:tcPr>
            <w:tcW w:w="984" w:type="dxa"/>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-1</w:t>
            </w:r>
          </w:p>
        </w:tc>
        <w:tc>
          <w:tcPr>
            <w:tcW w:w="1050" w:type="dxa"/>
            <w:shd w:val="clear" w:color="auto" w:fill="CCCCCC"/>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13,507</w:t>
            </w:r>
          </w:p>
        </w:tc>
        <w:tc>
          <w:tcPr>
            <w:tcW w:w="937" w:type="dxa"/>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12,917</w:t>
            </w:r>
          </w:p>
        </w:tc>
        <w:tc>
          <w:tcPr>
            <w:tcW w:w="984" w:type="dxa"/>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5</w:t>
            </w:r>
          </w:p>
        </w:tc>
      </w:tr>
      <w:tr w:rsidR="00916162" w:rsidRPr="007E641C" w:rsidTr="00C64ABF">
        <w:trPr>
          <w:trHeight w:val="300"/>
        </w:trPr>
        <w:tc>
          <w:tcPr>
            <w:tcW w:w="4410" w:type="dxa"/>
            <w:noWrap/>
            <w:vAlign w:val="bottom"/>
          </w:tcPr>
          <w:p w:rsidR="00916162" w:rsidRPr="007E641C" w:rsidRDefault="00916162" w:rsidP="00C64ABF">
            <w:pPr>
              <w:ind w:left="-55"/>
              <w:rPr>
                <w:rFonts w:cs="Lucida Sans Unicode"/>
                <w:szCs w:val="20"/>
                <w:lang w:val="en-US"/>
              </w:rPr>
            </w:pPr>
            <w:r w:rsidRPr="007E641C">
              <w:rPr>
                <w:lang w:val="en-US"/>
              </w:rPr>
              <w:t>Adjusted EBITDA</w:t>
            </w:r>
          </w:p>
        </w:tc>
        <w:tc>
          <w:tcPr>
            <w:tcW w:w="823" w:type="dxa"/>
            <w:shd w:val="clear" w:color="auto" w:fill="CCCCCC"/>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501</w:t>
            </w:r>
          </w:p>
        </w:tc>
        <w:tc>
          <w:tcPr>
            <w:tcW w:w="983" w:type="dxa"/>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446</w:t>
            </w:r>
          </w:p>
        </w:tc>
        <w:tc>
          <w:tcPr>
            <w:tcW w:w="984" w:type="dxa"/>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12</w:t>
            </w:r>
          </w:p>
        </w:tc>
        <w:tc>
          <w:tcPr>
            <w:tcW w:w="1050" w:type="dxa"/>
            <w:shd w:val="clear" w:color="auto" w:fill="CCCCCC"/>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2,465</w:t>
            </w:r>
          </w:p>
        </w:tc>
        <w:tc>
          <w:tcPr>
            <w:tcW w:w="937" w:type="dxa"/>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1,882</w:t>
            </w:r>
          </w:p>
        </w:tc>
        <w:tc>
          <w:tcPr>
            <w:tcW w:w="984" w:type="dxa"/>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31</w:t>
            </w:r>
          </w:p>
        </w:tc>
      </w:tr>
      <w:tr w:rsidR="00916162" w:rsidRPr="007E641C" w:rsidTr="00C64ABF">
        <w:trPr>
          <w:trHeight w:val="300"/>
        </w:trPr>
        <w:tc>
          <w:tcPr>
            <w:tcW w:w="4410" w:type="dxa"/>
            <w:noWrap/>
            <w:vAlign w:val="bottom"/>
          </w:tcPr>
          <w:p w:rsidR="00916162" w:rsidRPr="007E641C" w:rsidRDefault="00916162" w:rsidP="00C64ABF">
            <w:pPr>
              <w:ind w:left="-55"/>
              <w:rPr>
                <w:rFonts w:cs="Lucida Sans Unicode"/>
                <w:szCs w:val="20"/>
                <w:lang w:val="en-US"/>
              </w:rPr>
            </w:pPr>
            <w:r w:rsidRPr="007E641C">
              <w:rPr>
                <w:lang w:val="en-US"/>
              </w:rPr>
              <w:t>Adjusted EBIT</w:t>
            </w:r>
          </w:p>
        </w:tc>
        <w:tc>
          <w:tcPr>
            <w:tcW w:w="823" w:type="dxa"/>
            <w:shd w:val="clear" w:color="auto" w:fill="CCCCCC"/>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308</w:t>
            </w:r>
          </w:p>
        </w:tc>
        <w:tc>
          <w:tcPr>
            <w:tcW w:w="983" w:type="dxa"/>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268</w:t>
            </w:r>
          </w:p>
        </w:tc>
        <w:tc>
          <w:tcPr>
            <w:tcW w:w="984" w:type="dxa"/>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15</w:t>
            </w:r>
          </w:p>
        </w:tc>
        <w:tc>
          <w:tcPr>
            <w:tcW w:w="1050" w:type="dxa"/>
            <w:shd w:val="clear" w:color="auto" w:fill="CCCCCC"/>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1,752</w:t>
            </w:r>
          </w:p>
        </w:tc>
        <w:tc>
          <w:tcPr>
            <w:tcW w:w="937" w:type="dxa"/>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1,256</w:t>
            </w:r>
          </w:p>
        </w:tc>
        <w:tc>
          <w:tcPr>
            <w:tcW w:w="984" w:type="dxa"/>
            <w:noWrap/>
            <w:vAlign w:val="bottom"/>
          </w:tcPr>
          <w:p w:rsidR="00916162" w:rsidRPr="007E641C" w:rsidRDefault="00176098" w:rsidP="00C64ABF">
            <w:pPr>
              <w:jc w:val="right"/>
              <w:rPr>
                <w:rFonts w:cs="Lucida Sans Unicode"/>
                <w:szCs w:val="20"/>
                <w:lang w:val="en-US"/>
              </w:rPr>
            </w:pPr>
            <w:r>
              <w:rPr>
                <w:rFonts w:cs="Lucida Sans Unicode"/>
                <w:szCs w:val="20"/>
                <w:lang w:val="en-US"/>
              </w:rPr>
              <w:t>-</w:t>
            </w:r>
          </w:p>
        </w:tc>
      </w:tr>
      <w:tr w:rsidR="00916162" w:rsidRPr="007E641C" w:rsidTr="00C64ABF">
        <w:trPr>
          <w:trHeight w:val="300"/>
        </w:trPr>
        <w:tc>
          <w:tcPr>
            <w:tcW w:w="4410" w:type="dxa"/>
            <w:noWrap/>
            <w:vAlign w:val="bottom"/>
          </w:tcPr>
          <w:p w:rsidR="00916162" w:rsidRPr="007E641C" w:rsidRDefault="00916162" w:rsidP="00C64ABF">
            <w:pPr>
              <w:ind w:left="-55"/>
              <w:rPr>
                <w:rFonts w:cs="Lucida Sans Unicode"/>
                <w:szCs w:val="20"/>
                <w:lang w:val="en-US"/>
              </w:rPr>
            </w:pPr>
            <w:r w:rsidRPr="007E641C">
              <w:rPr>
                <w:lang w:val="en-US"/>
              </w:rPr>
              <w:t>Adjustments</w:t>
            </w:r>
          </w:p>
        </w:tc>
        <w:tc>
          <w:tcPr>
            <w:tcW w:w="823" w:type="dxa"/>
            <w:shd w:val="clear" w:color="auto" w:fill="CCCCCC"/>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-82</w:t>
            </w:r>
          </w:p>
        </w:tc>
        <w:tc>
          <w:tcPr>
            <w:tcW w:w="983" w:type="dxa"/>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-35</w:t>
            </w:r>
          </w:p>
        </w:tc>
        <w:tc>
          <w:tcPr>
            <w:tcW w:w="984" w:type="dxa"/>
            <w:noWrap/>
            <w:vAlign w:val="bottom"/>
          </w:tcPr>
          <w:p w:rsidR="00916162" w:rsidRPr="007E641C" w:rsidRDefault="00916162" w:rsidP="00C64ABF">
            <w:pPr>
              <w:ind w:left="-55"/>
              <w:jc w:val="right"/>
              <w:rPr>
                <w:rFonts w:cs="Lucida Sans Unicode"/>
                <w:szCs w:val="20"/>
                <w:lang w:val="en-US"/>
              </w:rPr>
            </w:pPr>
            <w:r w:rsidRPr="007E641C">
              <w:rPr>
                <w:rFonts w:cs="Lucida Sans Unicode"/>
                <w:szCs w:val="20"/>
                <w:lang w:val="en-US"/>
              </w:rPr>
              <w:t>-</w:t>
            </w:r>
          </w:p>
        </w:tc>
        <w:tc>
          <w:tcPr>
            <w:tcW w:w="1050" w:type="dxa"/>
            <w:shd w:val="clear" w:color="auto" w:fill="CCCCCC"/>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-88</w:t>
            </w:r>
          </w:p>
        </w:tc>
        <w:tc>
          <w:tcPr>
            <w:tcW w:w="937" w:type="dxa"/>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-179</w:t>
            </w:r>
          </w:p>
        </w:tc>
        <w:tc>
          <w:tcPr>
            <w:tcW w:w="984" w:type="dxa"/>
            <w:noWrap/>
            <w:vAlign w:val="bottom"/>
          </w:tcPr>
          <w:p w:rsidR="00916162" w:rsidRPr="007E641C" w:rsidRDefault="00916162" w:rsidP="00C64ABF">
            <w:pPr>
              <w:ind w:left="-55"/>
              <w:jc w:val="right"/>
              <w:rPr>
                <w:rFonts w:cs="Lucida Sans Unicode"/>
                <w:bCs/>
                <w:spacing w:val="-6"/>
                <w:szCs w:val="20"/>
                <w:lang w:val="en-US"/>
              </w:rPr>
            </w:pPr>
            <w:r w:rsidRPr="007E641C">
              <w:rPr>
                <w:rFonts w:cs="Lucida Sans Unicode"/>
                <w:bCs/>
                <w:spacing w:val="-6"/>
                <w:szCs w:val="20"/>
                <w:lang w:val="en-US"/>
              </w:rPr>
              <w:t>39</w:t>
            </w:r>
          </w:p>
        </w:tc>
      </w:tr>
      <w:tr w:rsidR="00916162" w:rsidRPr="007E641C" w:rsidTr="00C64ABF">
        <w:trPr>
          <w:trHeight w:val="300"/>
        </w:trPr>
        <w:tc>
          <w:tcPr>
            <w:tcW w:w="4410" w:type="dxa"/>
            <w:noWrap/>
            <w:vAlign w:val="bottom"/>
          </w:tcPr>
          <w:p w:rsidR="00916162" w:rsidRPr="007E641C" w:rsidRDefault="00916162" w:rsidP="00C64ABF">
            <w:pPr>
              <w:ind w:left="-55"/>
              <w:rPr>
                <w:rFonts w:cs="Lucida Sans Unicode"/>
                <w:szCs w:val="20"/>
                <w:lang w:val="en-US"/>
              </w:rPr>
            </w:pPr>
            <w:r w:rsidRPr="007E641C">
              <w:rPr>
                <w:lang w:val="en-US"/>
              </w:rPr>
              <w:t>Financial result</w:t>
            </w:r>
          </w:p>
        </w:tc>
        <w:tc>
          <w:tcPr>
            <w:tcW w:w="823" w:type="dxa"/>
            <w:shd w:val="clear" w:color="auto" w:fill="CCCCCC"/>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-22</w:t>
            </w:r>
          </w:p>
        </w:tc>
        <w:tc>
          <w:tcPr>
            <w:tcW w:w="983" w:type="dxa"/>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-24</w:t>
            </w:r>
          </w:p>
        </w:tc>
        <w:tc>
          <w:tcPr>
            <w:tcW w:w="984" w:type="dxa"/>
            <w:noWrap/>
            <w:vAlign w:val="bottom"/>
          </w:tcPr>
          <w:p w:rsidR="00916162" w:rsidRPr="007E641C" w:rsidRDefault="00176098" w:rsidP="00C64ABF">
            <w:pPr>
              <w:jc w:val="right"/>
              <w:rPr>
                <w:rFonts w:cs="Lucida Sans Unicode"/>
                <w:szCs w:val="20"/>
                <w:lang w:val="en-US"/>
              </w:rPr>
            </w:pPr>
            <w:r>
              <w:rPr>
                <w:rFonts w:cs="Lucida Sans Unicode"/>
                <w:szCs w:val="20"/>
                <w:lang w:val="en-US"/>
              </w:rPr>
              <w:t>-</w:t>
            </w:r>
          </w:p>
        </w:tc>
        <w:tc>
          <w:tcPr>
            <w:tcW w:w="1050" w:type="dxa"/>
            <w:shd w:val="clear" w:color="auto" w:fill="CCCCCC"/>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-223</w:t>
            </w:r>
          </w:p>
        </w:tc>
        <w:tc>
          <w:tcPr>
            <w:tcW w:w="937" w:type="dxa"/>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-235</w:t>
            </w:r>
          </w:p>
        </w:tc>
        <w:tc>
          <w:tcPr>
            <w:tcW w:w="984" w:type="dxa"/>
            <w:noWrap/>
            <w:vAlign w:val="bottom"/>
          </w:tcPr>
          <w:p w:rsidR="00916162" w:rsidRPr="007E641C" w:rsidRDefault="00176098" w:rsidP="00C64ABF">
            <w:pPr>
              <w:jc w:val="right"/>
              <w:rPr>
                <w:rFonts w:cs="Lucida Sans Unicode"/>
                <w:szCs w:val="20"/>
                <w:lang w:val="en-US"/>
              </w:rPr>
            </w:pPr>
            <w:r>
              <w:rPr>
                <w:rFonts w:cs="Lucida Sans Unicode"/>
                <w:szCs w:val="20"/>
                <w:lang w:val="en-US"/>
              </w:rPr>
              <w:t>-</w:t>
            </w:r>
          </w:p>
        </w:tc>
      </w:tr>
      <w:tr w:rsidR="00916162" w:rsidRPr="007E641C" w:rsidTr="00C64ABF">
        <w:trPr>
          <w:trHeight w:val="300"/>
        </w:trPr>
        <w:tc>
          <w:tcPr>
            <w:tcW w:w="4410" w:type="dxa"/>
            <w:noWrap/>
            <w:vAlign w:val="bottom"/>
          </w:tcPr>
          <w:p w:rsidR="00916162" w:rsidRPr="007E641C" w:rsidRDefault="00916162" w:rsidP="00C64ABF">
            <w:pPr>
              <w:ind w:left="-55"/>
              <w:rPr>
                <w:rFonts w:cs="Lucida Sans Unicode"/>
                <w:bCs/>
                <w:szCs w:val="20"/>
                <w:lang w:val="en-US"/>
              </w:rPr>
            </w:pPr>
            <w:r w:rsidRPr="007E641C">
              <w:rPr>
                <w:lang w:val="en-US"/>
              </w:rPr>
              <w:t>Income before income taxes, continuing operations</w:t>
            </w:r>
          </w:p>
        </w:tc>
        <w:tc>
          <w:tcPr>
            <w:tcW w:w="823" w:type="dxa"/>
            <w:shd w:val="clear" w:color="auto" w:fill="CCCCCC"/>
            <w:noWrap/>
            <w:vAlign w:val="bottom"/>
          </w:tcPr>
          <w:p w:rsidR="00916162" w:rsidRPr="007E641C" w:rsidRDefault="00916162" w:rsidP="00C64ABF">
            <w:pPr>
              <w:jc w:val="right"/>
              <w:rPr>
                <w:rFonts w:cs="Lucida Sans Unicode"/>
                <w:bCs/>
                <w:szCs w:val="20"/>
                <w:lang w:val="en-US"/>
              </w:rPr>
            </w:pPr>
            <w:r w:rsidRPr="007E641C">
              <w:rPr>
                <w:rFonts w:cs="Lucida Sans Unicode"/>
                <w:bCs/>
                <w:szCs w:val="20"/>
                <w:lang w:val="en-US"/>
              </w:rPr>
              <w:t>204</w:t>
            </w:r>
          </w:p>
        </w:tc>
        <w:tc>
          <w:tcPr>
            <w:tcW w:w="983" w:type="dxa"/>
            <w:noWrap/>
            <w:vAlign w:val="bottom"/>
          </w:tcPr>
          <w:p w:rsidR="00916162" w:rsidRPr="007E641C" w:rsidRDefault="00916162" w:rsidP="00C64ABF">
            <w:pPr>
              <w:jc w:val="right"/>
              <w:rPr>
                <w:rFonts w:cs="Lucida Sans Unicode"/>
                <w:bCs/>
                <w:szCs w:val="20"/>
                <w:lang w:val="en-US"/>
              </w:rPr>
            </w:pPr>
            <w:r w:rsidRPr="007E641C">
              <w:rPr>
                <w:rFonts w:cs="Lucida Sans Unicode"/>
                <w:bCs/>
                <w:szCs w:val="20"/>
                <w:lang w:val="en-US"/>
              </w:rPr>
              <w:t>209</w:t>
            </w:r>
          </w:p>
        </w:tc>
        <w:tc>
          <w:tcPr>
            <w:tcW w:w="984" w:type="dxa"/>
            <w:noWrap/>
            <w:vAlign w:val="bottom"/>
          </w:tcPr>
          <w:p w:rsidR="00916162" w:rsidRPr="007E641C" w:rsidRDefault="00916162" w:rsidP="00C64ABF">
            <w:pPr>
              <w:jc w:val="right"/>
              <w:rPr>
                <w:rFonts w:cs="Lucida Sans Unicode"/>
                <w:bCs/>
                <w:szCs w:val="20"/>
                <w:lang w:val="en-US"/>
              </w:rPr>
            </w:pPr>
            <w:r w:rsidRPr="007E641C">
              <w:rPr>
                <w:rFonts w:cs="Lucida Sans Unicode"/>
                <w:bCs/>
                <w:szCs w:val="20"/>
                <w:lang w:val="en-US"/>
              </w:rPr>
              <w:t>-2</w:t>
            </w:r>
          </w:p>
        </w:tc>
        <w:tc>
          <w:tcPr>
            <w:tcW w:w="1050" w:type="dxa"/>
            <w:shd w:val="clear" w:color="auto" w:fill="CCCCCC"/>
            <w:noWrap/>
            <w:vAlign w:val="bottom"/>
          </w:tcPr>
          <w:p w:rsidR="00916162" w:rsidRPr="007E641C" w:rsidRDefault="00916162" w:rsidP="00C64ABF">
            <w:pPr>
              <w:jc w:val="right"/>
              <w:rPr>
                <w:rFonts w:cs="Lucida Sans Unicode"/>
                <w:bCs/>
                <w:szCs w:val="20"/>
                <w:lang w:val="en-US"/>
              </w:rPr>
            </w:pPr>
            <w:r w:rsidRPr="007E641C">
              <w:rPr>
                <w:rFonts w:cs="Lucida Sans Unicode"/>
                <w:bCs/>
                <w:szCs w:val="20"/>
                <w:lang w:val="en-US"/>
              </w:rPr>
              <w:t>1,441</w:t>
            </w:r>
          </w:p>
        </w:tc>
        <w:tc>
          <w:tcPr>
            <w:tcW w:w="937" w:type="dxa"/>
            <w:noWrap/>
            <w:vAlign w:val="bottom"/>
          </w:tcPr>
          <w:p w:rsidR="00916162" w:rsidRPr="007E641C" w:rsidRDefault="00916162" w:rsidP="00C64ABF">
            <w:pPr>
              <w:jc w:val="right"/>
              <w:rPr>
                <w:rFonts w:cs="Lucida Sans Unicode"/>
                <w:bCs/>
                <w:szCs w:val="20"/>
                <w:lang w:val="en-US"/>
              </w:rPr>
            </w:pPr>
            <w:r w:rsidRPr="007E641C">
              <w:rPr>
                <w:rFonts w:cs="Lucida Sans Unicode"/>
                <w:bCs/>
                <w:szCs w:val="20"/>
                <w:lang w:val="en-US"/>
              </w:rPr>
              <w:t>842</w:t>
            </w:r>
          </w:p>
        </w:tc>
        <w:tc>
          <w:tcPr>
            <w:tcW w:w="984" w:type="dxa"/>
            <w:noWrap/>
            <w:vAlign w:val="bottom"/>
          </w:tcPr>
          <w:p w:rsidR="00916162" w:rsidRPr="007E641C" w:rsidRDefault="00D00D1D" w:rsidP="00C64ABF">
            <w:pPr>
              <w:jc w:val="right"/>
              <w:rPr>
                <w:rFonts w:cs="Lucida Sans Unicode"/>
                <w:bCs/>
                <w:szCs w:val="20"/>
                <w:lang w:val="en-US"/>
              </w:rPr>
            </w:pPr>
            <w:r>
              <w:rPr>
                <w:rFonts w:cs="Lucida Sans Unicode"/>
                <w:bCs/>
                <w:szCs w:val="20"/>
                <w:lang w:val="en-US"/>
              </w:rPr>
              <w:t>71</w:t>
            </w:r>
          </w:p>
        </w:tc>
      </w:tr>
      <w:tr w:rsidR="00916162" w:rsidRPr="007E641C" w:rsidTr="00C64ABF">
        <w:trPr>
          <w:trHeight w:val="300"/>
        </w:trPr>
        <w:tc>
          <w:tcPr>
            <w:tcW w:w="4410" w:type="dxa"/>
            <w:noWrap/>
            <w:vAlign w:val="bottom"/>
          </w:tcPr>
          <w:p w:rsidR="00916162" w:rsidRPr="007E641C" w:rsidRDefault="00916162" w:rsidP="00C64ABF">
            <w:pPr>
              <w:ind w:left="-55"/>
              <w:rPr>
                <w:rFonts w:cs="Lucida Sans Unicode"/>
                <w:szCs w:val="20"/>
                <w:lang w:val="en-US"/>
              </w:rPr>
            </w:pPr>
            <w:r w:rsidRPr="007E641C">
              <w:rPr>
                <w:lang w:val="en-US"/>
              </w:rPr>
              <w:t>Income taxes</w:t>
            </w:r>
          </w:p>
        </w:tc>
        <w:tc>
          <w:tcPr>
            <w:tcW w:w="823" w:type="dxa"/>
            <w:shd w:val="clear" w:color="auto" w:fill="CCCCCC"/>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-70</w:t>
            </w:r>
          </w:p>
        </w:tc>
        <w:tc>
          <w:tcPr>
            <w:tcW w:w="983" w:type="dxa"/>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-56</w:t>
            </w:r>
          </w:p>
        </w:tc>
        <w:tc>
          <w:tcPr>
            <w:tcW w:w="984" w:type="dxa"/>
            <w:noWrap/>
            <w:vAlign w:val="bottom"/>
          </w:tcPr>
          <w:p w:rsidR="00916162" w:rsidRPr="007E641C" w:rsidRDefault="00245D31" w:rsidP="00C64ABF">
            <w:pPr>
              <w:jc w:val="right"/>
              <w:rPr>
                <w:rFonts w:cs="Lucida Sans Unicode"/>
                <w:szCs w:val="20"/>
                <w:lang w:val="en-US"/>
              </w:rPr>
            </w:pPr>
            <w:r>
              <w:rPr>
                <w:rFonts w:cs="Lucida Sans Unicode"/>
                <w:szCs w:val="20"/>
                <w:lang w:val="en-US"/>
              </w:rPr>
              <w:t>-</w:t>
            </w:r>
          </w:p>
        </w:tc>
        <w:tc>
          <w:tcPr>
            <w:tcW w:w="1050" w:type="dxa"/>
            <w:shd w:val="clear" w:color="auto" w:fill="CCCCCC"/>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-422</w:t>
            </w:r>
          </w:p>
        </w:tc>
        <w:tc>
          <w:tcPr>
            <w:tcW w:w="937" w:type="dxa"/>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-252</w:t>
            </w:r>
          </w:p>
        </w:tc>
        <w:tc>
          <w:tcPr>
            <w:tcW w:w="984" w:type="dxa"/>
            <w:noWrap/>
            <w:vAlign w:val="bottom"/>
          </w:tcPr>
          <w:p w:rsidR="00916162" w:rsidRPr="007E641C" w:rsidRDefault="00245D31" w:rsidP="00C64ABF">
            <w:pPr>
              <w:jc w:val="right"/>
              <w:rPr>
                <w:rFonts w:cs="Lucida Sans Unicode"/>
                <w:szCs w:val="20"/>
                <w:lang w:val="en-US"/>
              </w:rPr>
            </w:pPr>
            <w:r>
              <w:rPr>
                <w:rFonts w:cs="Lucida Sans Unicode"/>
                <w:szCs w:val="20"/>
                <w:lang w:val="en-US"/>
              </w:rPr>
              <w:t>-</w:t>
            </w:r>
          </w:p>
        </w:tc>
      </w:tr>
      <w:tr w:rsidR="00916162" w:rsidRPr="007E641C" w:rsidTr="00C64ABF">
        <w:trPr>
          <w:trHeight w:val="300"/>
        </w:trPr>
        <w:tc>
          <w:tcPr>
            <w:tcW w:w="4410" w:type="dxa"/>
            <w:noWrap/>
            <w:vAlign w:val="bottom"/>
          </w:tcPr>
          <w:p w:rsidR="00916162" w:rsidRPr="007E641C" w:rsidRDefault="00916162" w:rsidP="00C64ABF">
            <w:pPr>
              <w:ind w:left="-55"/>
              <w:rPr>
                <w:rFonts w:cs="Lucida Sans Unicode"/>
                <w:bCs/>
                <w:szCs w:val="20"/>
                <w:lang w:val="en-US"/>
              </w:rPr>
            </w:pPr>
            <w:r w:rsidRPr="007E641C">
              <w:rPr>
                <w:lang w:val="en-US"/>
              </w:rPr>
              <w:t>Income after taxes, continuing operations</w:t>
            </w:r>
          </w:p>
        </w:tc>
        <w:tc>
          <w:tcPr>
            <w:tcW w:w="823" w:type="dxa"/>
            <w:shd w:val="clear" w:color="auto" w:fill="CCCCCC"/>
            <w:noWrap/>
            <w:vAlign w:val="bottom"/>
          </w:tcPr>
          <w:p w:rsidR="00916162" w:rsidRPr="007E641C" w:rsidRDefault="00916162" w:rsidP="00C64ABF">
            <w:pPr>
              <w:jc w:val="right"/>
              <w:rPr>
                <w:rFonts w:cs="Lucida Sans Unicode"/>
                <w:bCs/>
                <w:szCs w:val="20"/>
                <w:lang w:val="en-US"/>
              </w:rPr>
            </w:pPr>
            <w:r w:rsidRPr="007E641C">
              <w:rPr>
                <w:rFonts w:cs="Lucida Sans Unicode"/>
                <w:bCs/>
                <w:szCs w:val="20"/>
                <w:lang w:val="en-US"/>
              </w:rPr>
              <w:t>134</w:t>
            </w:r>
          </w:p>
        </w:tc>
        <w:tc>
          <w:tcPr>
            <w:tcW w:w="983" w:type="dxa"/>
            <w:noWrap/>
            <w:vAlign w:val="bottom"/>
          </w:tcPr>
          <w:p w:rsidR="00916162" w:rsidRPr="007E641C" w:rsidRDefault="00916162" w:rsidP="00C64ABF">
            <w:pPr>
              <w:jc w:val="right"/>
              <w:rPr>
                <w:rFonts w:cs="Lucida Sans Unicode"/>
                <w:bCs/>
                <w:szCs w:val="20"/>
                <w:lang w:val="en-US"/>
              </w:rPr>
            </w:pPr>
            <w:r w:rsidRPr="007E641C">
              <w:rPr>
                <w:rFonts w:cs="Lucida Sans Unicode"/>
                <w:bCs/>
                <w:szCs w:val="20"/>
                <w:lang w:val="en-US"/>
              </w:rPr>
              <w:t>153</w:t>
            </w:r>
          </w:p>
        </w:tc>
        <w:tc>
          <w:tcPr>
            <w:tcW w:w="984" w:type="dxa"/>
            <w:noWrap/>
            <w:vAlign w:val="bottom"/>
          </w:tcPr>
          <w:p w:rsidR="00916162" w:rsidRPr="007E641C" w:rsidRDefault="00916162" w:rsidP="00C64ABF">
            <w:pPr>
              <w:jc w:val="right"/>
              <w:rPr>
                <w:rFonts w:cs="Lucida Sans Unicode"/>
                <w:bCs/>
                <w:szCs w:val="20"/>
                <w:lang w:val="en-US"/>
              </w:rPr>
            </w:pPr>
            <w:r w:rsidRPr="007E641C">
              <w:rPr>
                <w:rFonts w:cs="Lucida Sans Unicode"/>
                <w:bCs/>
                <w:szCs w:val="20"/>
                <w:lang w:val="en-US"/>
              </w:rPr>
              <w:t>-12</w:t>
            </w:r>
          </w:p>
        </w:tc>
        <w:tc>
          <w:tcPr>
            <w:tcW w:w="1050" w:type="dxa"/>
            <w:shd w:val="clear" w:color="auto" w:fill="CCCCCC"/>
            <w:noWrap/>
            <w:vAlign w:val="bottom"/>
          </w:tcPr>
          <w:p w:rsidR="00916162" w:rsidRPr="007E641C" w:rsidRDefault="00916162" w:rsidP="00C64ABF">
            <w:pPr>
              <w:jc w:val="right"/>
              <w:rPr>
                <w:rFonts w:cs="Lucida Sans Unicode"/>
                <w:bCs/>
                <w:szCs w:val="20"/>
                <w:lang w:val="en-US"/>
              </w:rPr>
            </w:pPr>
            <w:r w:rsidRPr="007E641C">
              <w:rPr>
                <w:rFonts w:cs="Lucida Sans Unicode"/>
                <w:bCs/>
                <w:szCs w:val="20"/>
                <w:lang w:val="en-US"/>
              </w:rPr>
              <w:t>1,019</w:t>
            </w:r>
          </w:p>
        </w:tc>
        <w:tc>
          <w:tcPr>
            <w:tcW w:w="937" w:type="dxa"/>
            <w:noWrap/>
            <w:vAlign w:val="bottom"/>
          </w:tcPr>
          <w:p w:rsidR="00916162" w:rsidRPr="007E641C" w:rsidRDefault="00916162" w:rsidP="00C64ABF">
            <w:pPr>
              <w:jc w:val="right"/>
              <w:rPr>
                <w:rFonts w:cs="Lucida Sans Unicode"/>
                <w:bCs/>
                <w:szCs w:val="20"/>
                <w:lang w:val="en-US"/>
              </w:rPr>
            </w:pPr>
            <w:r w:rsidRPr="007E641C">
              <w:rPr>
                <w:rFonts w:cs="Lucida Sans Unicode"/>
                <w:bCs/>
                <w:szCs w:val="20"/>
                <w:lang w:val="en-US"/>
              </w:rPr>
              <w:t>590</w:t>
            </w:r>
          </w:p>
        </w:tc>
        <w:tc>
          <w:tcPr>
            <w:tcW w:w="984" w:type="dxa"/>
            <w:noWrap/>
            <w:vAlign w:val="bottom"/>
          </w:tcPr>
          <w:p w:rsidR="00916162" w:rsidRPr="007E641C" w:rsidRDefault="00916162" w:rsidP="00C64ABF">
            <w:pPr>
              <w:jc w:val="right"/>
              <w:rPr>
                <w:rFonts w:cs="Lucida Sans Unicode"/>
                <w:bCs/>
                <w:szCs w:val="20"/>
                <w:lang w:val="en-US"/>
              </w:rPr>
            </w:pPr>
            <w:r w:rsidRPr="007E641C">
              <w:rPr>
                <w:rFonts w:cs="Lucida Sans Unicode"/>
                <w:bCs/>
                <w:szCs w:val="20"/>
                <w:lang w:val="en-US"/>
              </w:rPr>
              <w:t>7</w:t>
            </w:r>
            <w:r w:rsidR="00D00D1D">
              <w:rPr>
                <w:rFonts w:cs="Lucida Sans Unicode"/>
                <w:bCs/>
                <w:szCs w:val="20"/>
                <w:lang w:val="en-US"/>
              </w:rPr>
              <w:t>3</w:t>
            </w:r>
          </w:p>
        </w:tc>
      </w:tr>
      <w:tr w:rsidR="00916162" w:rsidRPr="007E641C" w:rsidTr="00C64ABF">
        <w:trPr>
          <w:trHeight w:val="300"/>
        </w:trPr>
        <w:tc>
          <w:tcPr>
            <w:tcW w:w="4410" w:type="dxa"/>
            <w:noWrap/>
            <w:vAlign w:val="bottom"/>
          </w:tcPr>
          <w:p w:rsidR="00916162" w:rsidRPr="007E641C" w:rsidRDefault="00916162" w:rsidP="00C64ABF">
            <w:pPr>
              <w:ind w:left="-55"/>
              <w:rPr>
                <w:rFonts w:cs="Lucida Sans Unicode"/>
                <w:szCs w:val="20"/>
                <w:lang w:val="en-US"/>
              </w:rPr>
            </w:pPr>
            <w:r w:rsidRPr="007E641C">
              <w:rPr>
                <w:lang w:val="en-US"/>
              </w:rPr>
              <w:t>Income after taxes, discontinued operations</w:t>
            </w:r>
          </w:p>
        </w:tc>
        <w:tc>
          <w:tcPr>
            <w:tcW w:w="823" w:type="dxa"/>
            <w:shd w:val="clear" w:color="auto" w:fill="CCCCCC"/>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-2</w:t>
            </w:r>
          </w:p>
        </w:tc>
        <w:tc>
          <w:tcPr>
            <w:tcW w:w="983" w:type="dxa"/>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3</w:t>
            </w:r>
          </w:p>
        </w:tc>
        <w:tc>
          <w:tcPr>
            <w:tcW w:w="984" w:type="dxa"/>
            <w:noWrap/>
            <w:vAlign w:val="bottom"/>
          </w:tcPr>
          <w:p w:rsidR="00916162" w:rsidRPr="007E641C" w:rsidRDefault="00176098" w:rsidP="00176098">
            <w:pPr>
              <w:jc w:val="right"/>
              <w:rPr>
                <w:rFonts w:cs="Lucida Sans Unicode"/>
                <w:szCs w:val="20"/>
                <w:lang w:val="en-US"/>
              </w:rPr>
            </w:pPr>
            <w:r>
              <w:rPr>
                <w:rFonts w:cs="Lucida Sans Unicode"/>
                <w:szCs w:val="20"/>
                <w:lang w:val="en-US"/>
              </w:rPr>
              <w:t>-</w:t>
            </w:r>
          </w:p>
        </w:tc>
        <w:tc>
          <w:tcPr>
            <w:tcW w:w="1050" w:type="dxa"/>
            <w:shd w:val="clear" w:color="auto" w:fill="CCCCCC"/>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-17</w:t>
            </w:r>
          </w:p>
        </w:tc>
        <w:tc>
          <w:tcPr>
            <w:tcW w:w="937" w:type="dxa"/>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-9</w:t>
            </w:r>
          </w:p>
        </w:tc>
        <w:tc>
          <w:tcPr>
            <w:tcW w:w="984" w:type="dxa"/>
            <w:noWrap/>
            <w:vAlign w:val="bottom"/>
          </w:tcPr>
          <w:p w:rsidR="00916162" w:rsidRPr="007E641C" w:rsidRDefault="00176098" w:rsidP="00176098">
            <w:pPr>
              <w:jc w:val="right"/>
              <w:rPr>
                <w:rFonts w:cs="Lucida Sans Unicode"/>
                <w:szCs w:val="20"/>
                <w:lang w:val="en-US"/>
              </w:rPr>
            </w:pPr>
            <w:r>
              <w:rPr>
                <w:rFonts w:cs="Lucida Sans Unicode"/>
                <w:szCs w:val="20"/>
                <w:lang w:val="en-US"/>
              </w:rPr>
              <w:t>-</w:t>
            </w:r>
          </w:p>
        </w:tc>
      </w:tr>
      <w:tr w:rsidR="00916162" w:rsidRPr="007E641C" w:rsidTr="00C64ABF">
        <w:trPr>
          <w:trHeight w:val="300"/>
        </w:trPr>
        <w:tc>
          <w:tcPr>
            <w:tcW w:w="4410" w:type="dxa"/>
            <w:noWrap/>
            <w:vAlign w:val="bottom"/>
          </w:tcPr>
          <w:p w:rsidR="00916162" w:rsidRPr="007E641C" w:rsidRDefault="00916162" w:rsidP="00C64ABF">
            <w:pPr>
              <w:ind w:left="-55"/>
              <w:rPr>
                <w:rFonts w:cs="Lucida Sans Unicode"/>
                <w:bCs/>
                <w:szCs w:val="20"/>
                <w:lang w:val="en-US"/>
              </w:rPr>
            </w:pPr>
            <w:r w:rsidRPr="007E641C">
              <w:rPr>
                <w:lang w:val="en-US"/>
              </w:rPr>
              <w:t>Income after taxes</w:t>
            </w:r>
          </w:p>
        </w:tc>
        <w:tc>
          <w:tcPr>
            <w:tcW w:w="823" w:type="dxa"/>
            <w:shd w:val="clear" w:color="auto" w:fill="CCCCCC"/>
            <w:noWrap/>
            <w:vAlign w:val="bottom"/>
          </w:tcPr>
          <w:p w:rsidR="00916162" w:rsidRPr="007E641C" w:rsidRDefault="00916162" w:rsidP="00C64ABF">
            <w:pPr>
              <w:jc w:val="right"/>
              <w:rPr>
                <w:rFonts w:cs="Lucida Sans Unicode"/>
                <w:bCs/>
                <w:szCs w:val="20"/>
                <w:lang w:val="en-US"/>
              </w:rPr>
            </w:pPr>
            <w:r w:rsidRPr="007E641C">
              <w:rPr>
                <w:rFonts w:cs="Lucida Sans Unicode"/>
                <w:bCs/>
                <w:szCs w:val="20"/>
                <w:lang w:val="en-US"/>
              </w:rPr>
              <w:t>132</w:t>
            </w:r>
          </w:p>
        </w:tc>
        <w:tc>
          <w:tcPr>
            <w:tcW w:w="983" w:type="dxa"/>
            <w:noWrap/>
            <w:vAlign w:val="bottom"/>
          </w:tcPr>
          <w:p w:rsidR="00916162" w:rsidRPr="007E641C" w:rsidRDefault="00916162" w:rsidP="00C64ABF">
            <w:pPr>
              <w:jc w:val="right"/>
              <w:rPr>
                <w:rFonts w:cs="Lucida Sans Unicode"/>
                <w:bCs/>
                <w:szCs w:val="20"/>
                <w:lang w:val="en-US"/>
              </w:rPr>
            </w:pPr>
            <w:r w:rsidRPr="007E641C">
              <w:rPr>
                <w:rFonts w:cs="Lucida Sans Unicode"/>
                <w:bCs/>
                <w:szCs w:val="20"/>
                <w:lang w:val="en-US"/>
              </w:rPr>
              <w:t>156</w:t>
            </w:r>
          </w:p>
        </w:tc>
        <w:tc>
          <w:tcPr>
            <w:tcW w:w="984" w:type="dxa"/>
            <w:noWrap/>
            <w:vAlign w:val="bottom"/>
          </w:tcPr>
          <w:p w:rsidR="00916162" w:rsidRPr="007E641C" w:rsidRDefault="00916162" w:rsidP="00C64ABF">
            <w:pPr>
              <w:jc w:val="right"/>
              <w:rPr>
                <w:rFonts w:cs="Lucida Sans Unicode"/>
                <w:bCs/>
                <w:szCs w:val="20"/>
                <w:lang w:val="en-US"/>
              </w:rPr>
            </w:pPr>
            <w:r w:rsidRPr="007E641C">
              <w:rPr>
                <w:rFonts w:cs="Lucida Sans Unicode"/>
                <w:bCs/>
                <w:szCs w:val="20"/>
                <w:lang w:val="en-US"/>
              </w:rPr>
              <w:t>-15</w:t>
            </w:r>
          </w:p>
        </w:tc>
        <w:tc>
          <w:tcPr>
            <w:tcW w:w="1050" w:type="dxa"/>
            <w:shd w:val="clear" w:color="auto" w:fill="CCCCCC"/>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1,002</w:t>
            </w:r>
          </w:p>
        </w:tc>
        <w:tc>
          <w:tcPr>
            <w:tcW w:w="937" w:type="dxa"/>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581</w:t>
            </w:r>
          </w:p>
        </w:tc>
        <w:tc>
          <w:tcPr>
            <w:tcW w:w="984" w:type="dxa"/>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72</w:t>
            </w:r>
          </w:p>
        </w:tc>
      </w:tr>
      <w:tr w:rsidR="00916162" w:rsidRPr="007E641C" w:rsidTr="00C64ABF">
        <w:trPr>
          <w:trHeight w:val="255"/>
        </w:trPr>
        <w:tc>
          <w:tcPr>
            <w:tcW w:w="4410" w:type="dxa"/>
            <w:noWrap/>
            <w:vAlign w:val="bottom"/>
          </w:tcPr>
          <w:p w:rsidR="00916162" w:rsidRPr="007E641C" w:rsidRDefault="00916162" w:rsidP="00C64ABF">
            <w:pPr>
              <w:ind w:left="-55"/>
              <w:rPr>
                <w:rFonts w:cs="Lucida Sans Unicode"/>
                <w:szCs w:val="20"/>
                <w:lang w:val="en-US"/>
              </w:rPr>
            </w:pPr>
            <w:r w:rsidRPr="007E641C">
              <w:rPr>
                <w:lang w:val="en-US"/>
              </w:rPr>
              <w:t>thereof attributable to non-controlling interests</w:t>
            </w:r>
          </w:p>
        </w:tc>
        <w:tc>
          <w:tcPr>
            <w:tcW w:w="823" w:type="dxa"/>
            <w:shd w:val="clear" w:color="auto" w:fill="CCCCCC"/>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3</w:t>
            </w:r>
          </w:p>
        </w:tc>
        <w:tc>
          <w:tcPr>
            <w:tcW w:w="983" w:type="dxa"/>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3</w:t>
            </w:r>
          </w:p>
        </w:tc>
        <w:tc>
          <w:tcPr>
            <w:tcW w:w="984" w:type="dxa"/>
            <w:noWrap/>
            <w:vAlign w:val="bottom"/>
          </w:tcPr>
          <w:p w:rsidR="00916162" w:rsidRPr="007E641C" w:rsidRDefault="00176098" w:rsidP="00176098">
            <w:pPr>
              <w:jc w:val="right"/>
              <w:rPr>
                <w:rFonts w:cs="Lucida Sans Unicode"/>
                <w:szCs w:val="20"/>
                <w:lang w:val="en-US"/>
              </w:rPr>
            </w:pPr>
            <w:r>
              <w:rPr>
                <w:rFonts w:cs="Lucida Sans Unicode"/>
                <w:szCs w:val="20"/>
                <w:lang w:val="en-US"/>
              </w:rPr>
              <w:t>-</w:t>
            </w:r>
          </w:p>
        </w:tc>
        <w:tc>
          <w:tcPr>
            <w:tcW w:w="1050" w:type="dxa"/>
            <w:shd w:val="clear" w:color="auto" w:fill="CCCCCC"/>
            <w:noWrap/>
            <w:vAlign w:val="bottom"/>
          </w:tcPr>
          <w:p w:rsidR="00916162" w:rsidRPr="007E641C" w:rsidRDefault="00916162" w:rsidP="00C64ABF">
            <w:pPr>
              <w:jc w:val="right"/>
              <w:rPr>
                <w:rFonts w:cs="Lucida Sans Unicode"/>
                <w:bCs/>
                <w:szCs w:val="20"/>
                <w:lang w:val="en-US"/>
              </w:rPr>
            </w:pPr>
            <w:r w:rsidRPr="007E641C">
              <w:rPr>
                <w:rFonts w:cs="Lucida Sans Unicode"/>
                <w:bCs/>
                <w:szCs w:val="20"/>
                <w:lang w:val="en-US"/>
              </w:rPr>
              <w:t>11</w:t>
            </w:r>
          </w:p>
        </w:tc>
        <w:tc>
          <w:tcPr>
            <w:tcW w:w="937" w:type="dxa"/>
            <w:noWrap/>
            <w:vAlign w:val="bottom"/>
          </w:tcPr>
          <w:p w:rsidR="00916162" w:rsidRPr="007E641C" w:rsidRDefault="00916162" w:rsidP="00C64ABF">
            <w:pPr>
              <w:jc w:val="right"/>
              <w:rPr>
                <w:rFonts w:cs="Lucida Sans Unicode"/>
                <w:bCs/>
                <w:szCs w:val="20"/>
                <w:lang w:val="en-US"/>
              </w:rPr>
            </w:pPr>
            <w:r w:rsidRPr="007E641C">
              <w:rPr>
                <w:rFonts w:cs="Lucida Sans Unicode"/>
                <w:bCs/>
                <w:szCs w:val="20"/>
                <w:lang w:val="en-US"/>
              </w:rPr>
              <w:t>13</w:t>
            </w:r>
          </w:p>
        </w:tc>
        <w:tc>
          <w:tcPr>
            <w:tcW w:w="984" w:type="dxa"/>
            <w:noWrap/>
            <w:vAlign w:val="bottom"/>
          </w:tcPr>
          <w:p w:rsidR="00916162" w:rsidRPr="007E641C" w:rsidRDefault="00176098" w:rsidP="00176098">
            <w:pPr>
              <w:jc w:val="right"/>
              <w:rPr>
                <w:rFonts w:cs="Lucida Sans Unicode"/>
                <w:b/>
                <w:bCs/>
                <w:szCs w:val="20"/>
                <w:lang w:val="en-US"/>
              </w:rPr>
            </w:pPr>
            <w:r>
              <w:rPr>
                <w:rFonts w:cs="Lucida Sans Unicode"/>
                <w:b/>
                <w:bCs/>
                <w:szCs w:val="20"/>
                <w:lang w:val="en-US"/>
              </w:rPr>
              <w:t>-</w:t>
            </w:r>
          </w:p>
        </w:tc>
      </w:tr>
      <w:tr w:rsidR="00916162" w:rsidRPr="007E641C" w:rsidTr="00C64ABF">
        <w:trPr>
          <w:trHeight w:val="255"/>
        </w:trPr>
        <w:tc>
          <w:tcPr>
            <w:tcW w:w="4410" w:type="dxa"/>
            <w:noWrap/>
            <w:vAlign w:val="bottom"/>
          </w:tcPr>
          <w:p w:rsidR="00916162" w:rsidRPr="007E641C" w:rsidRDefault="00916162" w:rsidP="00C64ABF">
            <w:pPr>
              <w:ind w:left="-55"/>
              <w:rPr>
                <w:rFonts w:cs="Lucida Sans Unicode"/>
                <w:b/>
                <w:szCs w:val="20"/>
                <w:lang w:val="en-US"/>
              </w:rPr>
            </w:pPr>
            <w:r w:rsidRPr="007E641C">
              <w:rPr>
                <w:b/>
                <w:lang w:val="en-US"/>
              </w:rPr>
              <w:t>= Net income</w:t>
            </w:r>
          </w:p>
        </w:tc>
        <w:tc>
          <w:tcPr>
            <w:tcW w:w="823" w:type="dxa"/>
            <w:shd w:val="clear" w:color="auto" w:fill="CCCCCC"/>
            <w:noWrap/>
            <w:vAlign w:val="bottom"/>
          </w:tcPr>
          <w:p w:rsidR="00916162" w:rsidRPr="007E641C" w:rsidRDefault="00916162" w:rsidP="00C64ABF">
            <w:pPr>
              <w:jc w:val="right"/>
              <w:rPr>
                <w:rFonts w:cs="Lucida Sans Unicode"/>
                <w:b/>
                <w:bCs/>
                <w:szCs w:val="20"/>
                <w:lang w:val="en-US"/>
              </w:rPr>
            </w:pPr>
            <w:r w:rsidRPr="007E641C">
              <w:rPr>
                <w:rFonts w:cs="Lucida Sans Unicode"/>
                <w:b/>
                <w:bCs/>
                <w:szCs w:val="20"/>
                <w:lang w:val="en-US"/>
              </w:rPr>
              <w:t>129</w:t>
            </w:r>
          </w:p>
        </w:tc>
        <w:tc>
          <w:tcPr>
            <w:tcW w:w="983" w:type="dxa"/>
            <w:noWrap/>
            <w:vAlign w:val="bottom"/>
          </w:tcPr>
          <w:p w:rsidR="00916162" w:rsidRPr="007E641C" w:rsidRDefault="00916162" w:rsidP="00C64ABF">
            <w:pPr>
              <w:jc w:val="right"/>
              <w:rPr>
                <w:rFonts w:cs="Lucida Sans Unicode"/>
                <w:b/>
                <w:bCs/>
                <w:szCs w:val="20"/>
                <w:lang w:val="en-US"/>
              </w:rPr>
            </w:pPr>
            <w:r w:rsidRPr="007E641C">
              <w:rPr>
                <w:rFonts w:cs="Lucida Sans Unicode"/>
                <w:b/>
                <w:bCs/>
                <w:szCs w:val="20"/>
                <w:lang w:val="en-US"/>
              </w:rPr>
              <w:t>153</w:t>
            </w:r>
          </w:p>
        </w:tc>
        <w:tc>
          <w:tcPr>
            <w:tcW w:w="984" w:type="dxa"/>
            <w:noWrap/>
            <w:vAlign w:val="bottom"/>
          </w:tcPr>
          <w:p w:rsidR="00916162" w:rsidRPr="007E641C" w:rsidRDefault="00916162" w:rsidP="00C64ABF">
            <w:pPr>
              <w:jc w:val="right"/>
              <w:rPr>
                <w:rFonts w:cs="Lucida Sans Unicode"/>
                <w:b/>
                <w:bCs/>
                <w:szCs w:val="20"/>
                <w:lang w:val="en-US"/>
              </w:rPr>
            </w:pPr>
            <w:r w:rsidRPr="007E641C">
              <w:rPr>
                <w:rFonts w:cs="Lucida Sans Unicode"/>
                <w:b/>
                <w:bCs/>
                <w:szCs w:val="20"/>
                <w:lang w:val="en-US"/>
              </w:rPr>
              <w:t>-16</w:t>
            </w:r>
          </w:p>
        </w:tc>
        <w:tc>
          <w:tcPr>
            <w:tcW w:w="1050" w:type="dxa"/>
            <w:shd w:val="clear" w:color="auto" w:fill="CCCCCC"/>
            <w:noWrap/>
            <w:vAlign w:val="bottom"/>
          </w:tcPr>
          <w:p w:rsidR="00916162" w:rsidRPr="007E641C" w:rsidRDefault="00916162" w:rsidP="00C64ABF">
            <w:pPr>
              <w:jc w:val="right"/>
              <w:rPr>
                <w:rFonts w:cs="Lucida Sans Unicode"/>
                <w:b/>
                <w:bCs/>
                <w:szCs w:val="20"/>
                <w:lang w:val="en-US"/>
              </w:rPr>
            </w:pPr>
            <w:r w:rsidRPr="007E641C">
              <w:rPr>
                <w:rFonts w:cs="Lucida Sans Unicode"/>
                <w:b/>
                <w:bCs/>
                <w:szCs w:val="20"/>
                <w:lang w:val="en-US"/>
              </w:rPr>
              <w:t>991</w:t>
            </w:r>
          </w:p>
        </w:tc>
        <w:tc>
          <w:tcPr>
            <w:tcW w:w="937" w:type="dxa"/>
            <w:noWrap/>
            <w:vAlign w:val="bottom"/>
          </w:tcPr>
          <w:p w:rsidR="00916162" w:rsidRPr="007E641C" w:rsidRDefault="00916162" w:rsidP="00C64ABF">
            <w:pPr>
              <w:jc w:val="right"/>
              <w:rPr>
                <w:rFonts w:cs="Lucida Sans Unicode"/>
                <w:b/>
                <w:bCs/>
                <w:szCs w:val="20"/>
                <w:lang w:val="en-US"/>
              </w:rPr>
            </w:pPr>
            <w:r w:rsidRPr="007E641C">
              <w:rPr>
                <w:rFonts w:cs="Lucida Sans Unicode"/>
                <w:b/>
                <w:bCs/>
                <w:szCs w:val="20"/>
                <w:lang w:val="en-US"/>
              </w:rPr>
              <w:t>568</w:t>
            </w:r>
          </w:p>
        </w:tc>
        <w:tc>
          <w:tcPr>
            <w:tcW w:w="984" w:type="dxa"/>
            <w:noWrap/>
            <w:vAlign w:val="bottom"/>
          </w:tcPr>
          <w:p w:rsidR="00916162" w:rsidRPr="007E641C" w:rsidRDefault="00916162" w:rsidP="00C64ABF">
            <w:pPr>
              <w:jc w:val="right"/>
              <w:rPr>
                <w:rFonts w:cs="Lucida Sans Unicode"/>
                <w:b/>
                <w:bCs/>
                <w:szCs w:val="20"/>
                <w:lang w:val="en-US"/>
              </w:rPr>
            </w:pPr>
            <w:r w:rsidRPr="007E641C">
              <w:rPr>
                <w:rFonts w:cs="Lucida Sans Unicode"/>
                <w:b/>
                <w:bCs/>
                <w:szCs w:val="20"/>
                <w:lang w:val="en-US"/>
              </w:rPr>
              <w:t>74</w:t>
            </w:r>
          </w:p>
        </w:tc>
      </w:tr>
      <w:tr w:rsidR="00916162" w:rsidRPr="007E641C" w:rsidTr="00C64ABF">
        <w:trPr>
          <w:trHeight w:val="255"/>
        </w:trPr>
        <w:tc>
          <w:tcPr>
            <w:tcW w:w="4410" w:type="dxa"/>
            <w:noWrap/>
            <w:vAlign w:val="bottom"/>
          </w:tcPr>
          <w:p w:rsidR="00916162" w:rsidRPr="007E641C" w:rsidRDefault="00916162" w:rsidP="00C64ABF">
            <w:pPr>
              <w:ind w:left="-55"/>
              <w:rPr>
                <w:rFonts w:cs="Lucida Sans Unicode"/>
                <w:b/>
                <w:szCs w:val="20"/>
                <w:lang w:val="en-US"/>
              </w:rPr>
            </w:pPr>
            <w:r w:rsidRPr="007E641C">
              <w:rPr>
                <w:b/>
                <w:lang w:val="en-US"/>
              </w:rPr>
              <w:t>Adjusted net income</w:t>
            </w:r>
          </w:p>
        </w:tc>
        <w:tc>
          <w:tcPr>
            <w:tcW w:w="823" w:type="dxa"/>
            <w:shd w:val="clear" w:color="auto" w:fill="CCCCCC"/>
            <w:noWrap/>
            <w:vAlign w:val="bottom"/>
          </w:tcPr>
          <w:p w:rsidR="00916162" w:rsidRPr="007E641C" w:rsidRDefault="00916162" w:rsidP="00C64ABF">
            <w:pPr>
              <w:jc w:val="right"/>
              <w:rPr>
                <w:rFonts w:cs="Lucida Sans Unicode"/>
                <w:b/>
                <w:bCs/>
                <w:szCs w:val="20"/>
                <w:lang w:val="en-US"/>
              </w:rPr>
            </w:pPr>
            <w:r w:rsidRPr="007E641C">
              <w:rPr>
                <w:rFonts w:cs="Lucida Sans Unicode"/>
                <w:b/>
                <w:bCs/>
                <w:szCs w:val="20"/>
                <w:lang w:val="en-US"/>
              </w:rPr>
              <w:t>205</w:t>
            </w:r>
          </w:p>
        </w:tc>
        <w:tc>
          <w:tcPr>
            <w:tcW w:w="983" w:type="dxa"/>
            <w:noWrap/>
            <w:vAlign w:val="bottom"/>
          </w:tcPr>
          <w:p w:rsidR="00916162" w:rsidRPr="007E641C" w:rsidRDefault="00916162" w:rsidP="00C64ABF">
            <w:pPr>
              <w:jc w:val="right"/>
              <w:rPr>
                <w:rFonts w:cs="Lucida Sans Unicode"/>
                <w:b/>
                <w:bCs/>
                <w:szCs w:val="20"/>
                <w:lang w:val="en-US"/>
              </w:rPr>
            </w:pPr>
            <w:r w:rsidRPr="007E641C">
              <w:rPr>
                <w:rFonts w:cs="Lucida Sans Unicode"/>
                <w:b/>
                <w:bCs/>
                <w:szCs w:val="20"/>
                <w:lang w:val="en-US"/>
              </w:rPr>
              <w:t>189</w:t>
            </w:r>
          </w:p>
        </w:tc>
        <w:tc>
          <w:tcPr>
            <w:tcW w:w="984" w:type="dxa"/>
            <w:noWrap/>
            <w:vAlign w:val="bottom"/>
          </w:tcPr>
          <w:p w:rsidR="00916162" w:rsidRPr="007E641C" w:rsidRDefault="00916162" w:rsidP="00C64ABF">
            <w:pPr>
              <w:jc w:val="right"/>
              <w:rPr>
                <w:rFonts w:cs="Lucida Sans Unicode"/>
                <w:b/>
                <w:bCs/>
                <w:szCs w:val="20"/>
                <w:lang w:val="en-US"/>
              </w:rPr>
            </w:pPr>
            <w:r w:rsidRPr="007E641C">
              <w:rPr>
                <w:rFonts w:cs="Lucida Sans Unicode"/>
                <w:b/>
                <w:bCs/>
                <w:szCs w:val="20"/>
                <w:lang w:val="en-US"/>
              </w:rPr>
              <w:t>8</w:t>
            </w:r>
          </w:p>
        </w:tc>
        <w:tc>
          <w:tcPr>
            <w:tcW w:w="1050" w:type="dxa"/>
            <w:shd w:val="clear" w:color="auto" w:fill="CCCCCC"/>
            <w:noWrap/>
            <w:vAlign w:val="bottom"/>
          </w:tcPr>
          <w:p w:rsidR="00916162" w:rsidRPr="007E641C" w:rsidRDefault="00916162" w:rsidP="00C64ABF">
            <w:pPr>
              <w:jc w:val="right"/>
              <w:rPr>
                <w:rFonts w:cs="Lucida Sans Unicode"/>
                <w:b/>
                <w:bCs/>
                <w:szCs w:val="20"/>
                <w:lang w:val="en-US"/>
              </w:rPr>
            </w:pPr>
            <w:r w:rsidRPr="007E641C">
              <w:rPr>
                <w:rFonts w:cs="Lucida Sans Unicode"/>
                <w:b/>
                <w:bCs/>
                <w:szCs w:val="20"/>
                <w:lang w:val="en-US"/>
              </w:rPr>
              <w:t>1,128</w:t>
            </w:r>
          </w:p>
        </w:tc>
        <w:tc>
          <w:tcPr>
            <w:tcW w:w="937" w:type="dxa"/>
            <w:noWrap/>
            <w:vAlign w:val="bottom"/>
          </w:tcPr>
          <w:p w:rsidR="00916162" w:rsidRPr="007E641C" w:rsidRDefault="00916162" w:rsidP="00C64ABF">
            <w:pPr>
              <w:jc w:val="right"/>
              <w:rPr>
                <w:rFonts w:cs="Lucida Sans Unicode"/>
                <w:b/>
                <w:bCs/>
                <w:szCs w:val="20"/>
                <w:lang w:val="en-US"/>
              </w:rPr>
            </w:pPr>
            <w:r w:rsidRPr="007E641C">
              <w:rPr>
                <w:rFonts w:cs="Lucida Sans Unicode"/>
                <w:b/>
                <w:bCs/>
                <w:szCs w:val="20"/>
                <w:lang w:val="en-US"/>
              </w:rPr>
              <w:t>782</w:t>
            </w:r>
          </w:p>
        </w:tc>
        <w:tc>
          <w:tcPr>
            <w:tcW w:w="984" w:type="dxa"/>
            <w:noWrap/>
            <w:vAlign w:val="bottom"/>
          </w:tcPr>
          <w:p w:rsidR="00916162" w:rsidRPr="007E641C" w:rsidRDefault="00916162" w:rsidP="00C64ABF">
            <w:pPr>
              <w:jc w:val="right"/>
              <w:rPr>
                <w:rFonts w:cs="Lucida Sans Unicode"/>
                <w:b/>
                <w:bCs/>
                <w:szCs w:val="20"/>
                <w:lang w:val="en-US"/>
              </w:rPr>
            </w:pPr>
            <w:r w:rsidRPr="007E641C">
              <w:rPr>
                <w:rFonts w:cs="Lucida Sans Unicode"/>
                <w:b/>
                <w:bCs/>
                <w:szCs w:val="20"/>
                <w:lang w:val="en-US"/>
              </w:rPr>
              <w:t>44</w:t>
            </w:r>
          </w:p>
        </w:tc>
      </w:tr>
    </w:tbl>
    <w:p w:rsidR="00916162" w:rsidRPr="007E641C" w:rsidRDefault="00916162" w:rsidP="00C13D7A">
      <w:pPr>
        <w:spacing w:after="120"/>
        <w:rPr>
          <w:rFonts w:cs="Lucida Sans Unicode"/>
          <w:bCs/>
          <w:sz w:val="16"/>
          <w:szCs w:val="16"/>
          <w:lang w:val="en-US"/>
        </w:rPr>
      </w:pPr>
      <w:r w:rsidRPr="007E641C">
        <w:rPr>
          <w:sz w:val="16"/>
          <w:lang w:val="en-US"/>
        </w:rPr>
        <w:t>Prior-year figures restated</w:t>
      </w:r>
    </w:p>
    <w:p w:rsidR="00916162" w:rsidRPr="007E641C" w:rsidRDefault="00916162" w:rsidP="00C13D7A">
      <w:pPr>
        <w:spacing w:line="100" w:lineRule="exact"/>
        <w:outlineLvl w:val="0"/>
        <w:rPr>
          <w:rFonts w:cs="Lucida Sans Unicode"/>
          <w:b/>
          <w:bCs/>
          <w:sz w:val="20"/>
          <w:szCs w:val="20"/>
          <w:lang w:val="en-US"/>
        </w:rPr>
      </w:pPr>
    </w:p>
    <w:p w:rsidR="00916162" w:rsidRPr="007E641C" w:rsidRDefault="00916162" w:rsidP="00C13D7A">
      <w:pPr>
        <w:spacing w:line="200" w:lineRule="exact"/>
        <w:rPr>
          <w:rFonts w:cs="Lucida Sans Unicode"/>
          <w:sz w:val="16"/>
          <w:szCs w:val="16"/>
          <w:lang w:val="en-US"/>
        </w:rPr>
      </w:pPr>
    </w:p>
    <w:p w:rsidR="00916162" w:rsidRPr="007E641C" w:rsidRDefault="00916162" w:rsidP="00C13D7A">
      <w:pPr>
        <w:spacing w:line="300" w:lineRule="exact"/>
        <w:outlineLvl w:val="0"/>
        <w:rPr>
          <w:rFonts w:cs="Lucida Sans Unicode"/>
          <w:b/>
          <w:bCs/>
          <w:sz w:val="20"/>
          <w:szCs w:val="20"/>
          <w:lang w:val="en-US"/>
        </w:rPr>
      </w:pPr>
      <w:r w:rsidRPr="007E641C">
        <w:rPr>
          <w:b/>
          <w:sz w:val="20"/>
          <w:lang w:val="en-US"/>
        </w:rPr>
        <w:t>Segment performance</w:t>
      </w:r>
    </w:p>
    <w:p w:rsidR="00916162" w:rsidRPr="007E641C" w:rsidRDefault="00916162" w:rsidP="00C13D7A">
      <w:pPr>
        <w:spacing w:line="100" w:lineRule="exact"/>
        <w:outlineLvl w:val="0"/>
        <w:rPr>
          <w:rFonts w:cs="Lucida Sans Unicode"/>
          <w:b/>
          <w:bCs/>
          <w:sz w:val="20"/>
          <w:szCs w:val="20"/>
          <w:lang w:val="en-US"/>
        </w:rPr>
      </w:pPr>
    </w:p>
    <w:tbl>
      <w:tblPr>
        <w:tblW w:w="10136" w:type="dxa"/>
        <w:tblInd w:w="55" w:type="dxa"/>
        <w:tblCellMar>
          <w:left w:w="70" w:type="dxa"/>
          <w:right w:w="70" w:type="dxa"/>
        </w:tblCellMar>
        <w:tblLook w:val="00A0" w:firstRow="1" w:lastRow="0" w:firstColumn="1" w:lastColumn="0" w:noHBand="0" w:noVBand="0"/>
      </w:tblPr>
      <w:tblGrid>
        <w:gridCol w:w="3134"/>
        <w:gridCol w:w="1214"/>
        <w:gridCol w:w="1229"/>
        <w:gridCol w:w="1125"/>
        <w:gridCol w:w="1114"/>
        <w:gridCol w:w="1198"/>
        <w:gridCol w:w="45"/>
        <w:gridCol w:w="1077"/>
      </w:tblGrid>
      <w:tr w:rsidR="00916162" w:rsidRPr="007E641C" w:rsidTr="0080370C">
        <w:trPr>
          <w:trHeight w:val="271"/>
        </w:trPr>
        <w:tc>
          <w:tcPr>
            <w:tcW w:w="3134" w:type="dxa"/>
            <w:tcBorders>
              <w:top w:val="single" w:sz="4" w:space="0" w:color="auto"/>
              <w:left w:val="single" w:sz="4" w:space="0" w:color="auto"/>
              <w:bottom w:val="nil"/>
              <w:right w:val="single" w:sz="4" w:space="0" w:color="auto"/>
            </w:tcBorders>
            <w:noWrap/>
            <w:vAlign w:val="center"/>
          </w:tcPr>
          <w:p w:rsidR="00916162" w:rsidRPr="007E641C" w:rsidRDefault="00916162" w:rsidP="0080370C">
            <w:pPr>
              <w:jc w:val="right"/>
              <w:rPr>
                <w:rFonts w:cs="Lucida Sans Unicode"/>
                <w:b/>
                <w:bCs/>
                <w:szCs w:val="20"/>
                <w:lang w:val="en-US"/>
              </w:rPr>
            </w:pPr>
            <w:r w:rsidRPr="007E641C">
              <w:rPr>
                <w:b/>
                <w:lang w:val="en-US"/>
              </w:rPr>
              <w:t> </w:t>
            </w:r>
          </w:p>
        </w:tc>
        <w:tc>
          <w:tcPr>
            <w:tcW w:w="3568" w:type="dxa"/>
            <w:gridSpan w:val="3"/>
            <w:tcBorders>
              <w:top w:val="single" w:sz="4" w:space="0" w:color="auto"/>
              <w:left w:val="nil"/>
              <w:bottom w:val="single" w:sz="4" w:space="0" w:color="auto"/>
              <w:right w:val="single" w:sz="4" w:space="0" w:color="000000"/>
            </w:tcBorders>
            <w:noWrap/>
            <w:vAlign w:val="bottom"/>
          </w:tcPr>
          <w:p w:rsidR="00916162" w:rsidRPr="007E641C" w:rsidRDefault="00916162" w:rsidP="0080370C">
            <w:pPr>
              <w:jc w:val="center"/>
              <w:rPr>
                <w:rFonts w:cs="Lucida Sans Unicode"/>
                <w:b/>
                <w:bCs/>
                <w:szCs w:val="20"/>
                <w:lang w:val="en-US"/>
              </w:rPr>
            </w:pPr>
            <w:r w:rsidRPr="007E641C">
              <w:rPr>
                <w:b/>
                <w:lang w:val="en-US"/>
              </w:rPr>
              <w:t>Sales</w:t>
            </w:r>
          </w:p>
        </w:tc>
        <w:tc>
          <w:tcPr>
            <w:tcW w:w="3434" w:type="dxa"/>
            <w:gridSpan w:val="4"/>
            <w:tcBorders>
              <w:top w:val="single" w:sz="4" w:space="0" w:color="auto"/>
              <w:left w:val="nil"/>
              <w:bottom w:val="single" w:sz="4" w:space="0" w:color="auto"/>
              <w:right w:val="single" w:sz="4" w:space="0" w:color="auto"/>
            </w:tcBorders>
            <w:noWrap/>
            <w:vAlign w:val="bottom"/>
          </w:tcPr>
          <w:p w:rsidR="00916162" w:rsidRPr="007E641C" w:rsidRDefault="00916162" w:rsidP="0080370C">
            <w:pPr>
              <w:jc w:val="center"/>
              <w:rPr>
                <w:rFonts w:cs="Lucida Sans Unicode"/>
                <w:b/>
                <w:bCs/>
                <w:szCs w:val="20"/>
                <w:lang w:val="en-US"/>
              </w:rPr>
            </w:pPr>
            <w:r w:rsidRPr="007E641C">
              <w:rPr>
                <w:b/>
                <w:lang w:val="en-US"/>
              </w:rPr>
              <w:t>Adjusted EBITDA</w:t>
            </w:r>
          </w:p>
        </w:tc>
      </w:tr>
      <w:tr w:rsidR="00916162" w:rsidRPr="007E641C" w:rsidTr="0080370C">
        <w:trPr>
          <w:trHeight w:val="255"/>
        </w:trPr>
        <w:tc>
          <w:tcPr>
            <w:tcW w:w="3134" w:type="dxa"/>
            <w:tcBorders>
              <w:top w:val="nil"/>
              <w:left w:val="single" w:sz="4" w:space="0" w:color="auto"/>
              <w:bottom w:val="nil"/>
              <w:right w:val="single" w:sz="4" w:space="0" w:color="auto"/>
            </w:tcBorders>
            <w:noWrap/>
            <w:vAlign w:val="center"/>
          </w:tcPr>
          <w:p w:rsidR="00916162" w:rsidRPr="007E641C" w:rsidRDefault="00916162" w:rsidP="0080370C">
            <w:pPr>
              <w:rPr>
                <w:rFonts w:cs="Lucida Sans Unicode"/>
                <w:b/>
                <w:bCs/>
                <w:szCs w:val="20"/>
                <w:lang w:val="en-US"/>
              </w:rPr>
            </w:pPr>
          </w:p>
        </w:tc>
        <w:tc>
          <w:tcPr>
            <w:tcW w:w="1214" w:type="dxa"/>
            <w:tcBorders>
              <w:top w:val="single" w:sz="4" w:space="0" w:color="auto"/>
              <w:left w:val="nil"/>
              <w:bottom w:val="nil"/>
              <w:right w:val="single" w:sz="4" w:space="0" w:color="auto"/>
            </w:tcBorders>
            <w:shd w:val="clear" w:color="auto" w:fill="C0C0C0"/>
            <w:noWrap/>
            <w:vAlign w:val="bottom"/>
          </w:tcPr>
          <w:p w:rsidR="00916162" w:rsidRPr="007E641C" w:rsidRDefault="00916162" w:rsidP="0080370C">
            <w:pPr>
              <w:jc w:val="center"/>
              <w:rPr>
                <w:rFonts w:cs="Lucida Sans Unicode"/>
                <w:b/>
                <w:bCs/>
                <w:spacing w:val="-6"/>
                <w:szCs w:val="20"/>
                <w:lang w:val="en-US"/>
              </w:rPr>
            </w:pPr>
            <w:r w:rsidRPr="007E641C">
              <w:rPr>
                <w:b/>
                <w:spacing w:val="-6"/>
                <w:lang w:val="en-US"/>
              </w:rPr>
              <w:t>Q4 2015</w:t>
            </w:r>
          </w:p>
        </w:tc>
        <w:tc>
          <w:tcPr>
            <w:tcW w:w="1229" w:type="dxa"/>
            <w:tcBorders>
              <w:top w:val="single" w:sz="4" w:space="0" w:color="auto"/>
              <w:left w:val="single" w:sz="4" w:space="0" w:color="auto"/>
              <w:bottom w:val="nil"/>
              <w:right w:val="single" w:sz="4" w:space="0" w:color="auto"/>
            </w:tcBorders>
            <w:noWrap/>
            <w:vAlign w:val="bottom"/>
          </w:tcPr>
          <w:p w:rsidR="00916162" w:rsidRPr="007E641C" w:rsidRDefault="00916162" w:rsidP="0080370C">
            <w:pPr>
              <w:jc w:val="center"/>
              <w:rPr>
                <w:rFonts w:cs="Lucida Sans Unicode"/>
                <w:b/>
                <w:bCs/>
                <w:spacing w:val="-6"/>
                <w:szCs w:val="20"/>
                <w:lang w:val="en-US"/>
              </w:rPr>
            </w:pPr>
            <w:r w:rsidRPr="007E641C">
              <w:rPr>
                <w:b/>
                <w:spacing w:val="-6"/>
                <w:lang w:val="en-US"/>
              </w:rPr>
              <w:t>Q4 2014</w:t>
            </w:r>
          </w:p>
        </w:tc>
        <w:tc>
          <w:tcPr>
            <w:tcW w:w="1125" w:type="dxa"/>
            <w:tcBorders>
              <w:top w:val="single" w:sz="4" w:space="0" w:color="auto"/>
              <w:left w:val="single" w:sz="4" w:space="0" w:color="auto"/>
              <w:bottom w:val="nil"/>
              <w:right w:val="single" w:sz="4" w:space="0" w:color="auto"/>
            </w:tcBorders>
            <w:noWrap/>
            <w:vAlign w:val="bottom"/>
          </w:tcPr>
          <w:p w:rsidR="00916162" w:rsidRPr="007E641C" w:rsidRDefault="00916162" w:rsidP="0080370C">
            <w:pPr>
              <w:jc w:val="center"/>
              <w:rPr>
                <w:rFonts w:cs="Lucida Sans Unicode"/>
                <w:b/>
                <w:bCs/>
                <w:spacing w:val="-6"/>
                <w:szCs w:val="20"/>
                <w:lang w:val="en-US"/>
              </w:rPr>
            </w:pPr>
            <w:r w:rsidRPr="007E641C">
              <w:rPr>
                <w:b/>
                <w:spacing w:val="-6"/>
                <w:lang w:val="en-US"/>
              </w:rPr>
              <w:t>Change</w:t>
            </w:r>
          </w:p>
        </w:tc>
        <w:tc>
          <w:tcPr>
            <w:tcW w:w="1114" w:type="dxa"/>
            <w:tcBorders>
              <w:top w:val="single" w:sz="4" w:space="0" w:color="auto"/>
              <w:left w:val="nil"/>
              <w:bottom w:val="nil"/>
              <w:right w:val="single" w:sz="4" w:space="0" w:color="auto"/>
            </w:tcBorders>
            <w:shd w:val="clear" w:color="auto" w:fill="C0C0C0"/>
            <w:noWrap/>
            <w:vAlign w:val="bottom"/>
          </w:tcPr>
          <w:p w:rsidR="00916162" w:rsidRPr="007E641C" w:rsidRDefault="00916162" w:rsidP="0080370C">
            <w:pPr>
              <w:jc w:val="center"/>
              <w:rPr>
                <w:rFonts w:cs="Lucida Sans Unicode"/>
                <w:b/>
                <w:bCs/>
                <w:spacing w:val="-6"/>
                <w:szCs w:val="20"/>
                <w:lang w:val="en-US"/>
              </w:rPr>
            </w:pPr>
            <w:r w:rsidRPr="007E641C">
              <w:rPr>
                <w:b/>
                <w:spacing w:val="-6"/>
                <w:lang w:val="en-US"/>
              </w:rPr>
              <w:t>Q4 2015</w:t>
            </w:r>
          </w:p>
        </w:tc>
        <w:tc>
          <w:tcPr>
            <w:tcW w:w="1243" w:type="dxa"/>
            <w:gridSpan w:val="2"/>
            <w:tcBorders>
              <w:top w:val="single" w:sz="4" w:space="0" w:color="auto"/>
              <w:left w:val="single" w:sz="4" w:space="0" w:color="auto"/>
              <w:bottom w:val="nil"/>
              <w:right w:val="single" w:sz="4" w:space="0" w:color="auto"/>
            </w:tcBorders>
            <w:noWrap/>
            <w:vAlign w:val="bottom"/>
          </w:tcPr>
          <w:p w:rsidR="00916162" w:rsidRPr="007E641C" w:rsidRDefault="00916162" w:rsidP="0080370C">
            <w:pPr>
              <w:jc w:val="center"/>
              <w:rPr>
                <w:rFonts w:cs="Lucida Sans Unicode"/>
                <w:b/>
                <w:bCs/>
                <w:spacing w:val="-6"/>
                <w:szCs w:val="20"/>
                <w:lang w:val="en-US"/>
              </w:rPr>
            </w:pPr>
            <w:r w:rsidRPr="007E641C">
              <w:rPr>
                <w:b/>
                <w:spacing w:val="-6"/>
                <w:lang w:val="en-US"/>
              </w:rPr>
              <w:t>Q4 2014</w:t>
            </w:r>
          </w:p>
        </w:tc>
        <w:tc>
          <w:tcPr>
            <w:tcW w:w="1077" w:type="dxa"/>
            <w:tcBorders>
              <w:top w:val="single" w:sz="4" w:space="0" w:color="auto"/>
              <w:left w:val="single" w:sz="4" w:space="0" w:color="auto"/>
              <w:bottom w:val="nil"/>
              <w:right w:val="single" w:sz="4" w:space="0" w:color="auto"/>
            </w:tcBorders>
            <w:noWrap/>
            <w:vAlign w:val="bottom"/>
          </w:tcPr>
          <w:p w:rsidR="00916162" w:rsidRPr="007E641C" w:rsidRDefault="00916162" w:rsidP="0080370C">
            <w:pPr>
              <w:jc w:val="center"/>
              <w:rPr>
                <w:rFonts w:cs="Lucida Sans Unicode"/>
                <w:b/>
                <w:bCs/>
                <w:spacing w:val="-6"/>
                <w:szCs w:val="20"/>
                <w:lang w:val="en-US"/>
              </w:rPr>
            </w:pPr>
            <w:r w:rsidRPr="007E641C">
              <w:rPr>
                <w:b/>
                <w:spacing w:val="-6"/>
                <w:lang w:val="en-US"/>
              </w:rPr>
              <w:t>Change</w:t>
            </w:r>
          </w:p>
        </w:tc>
      </w:tr>
      <w:tr w:rsidR="00916162" w:rsidRPr="007E641C" w:rsidTr="0080370C">
        <w:trPr>
          <w:trHeight w:val="255"/>
        </w:trPr>
        <w:tc>
          <w:tcPr>
            <w:tcW w:w="3134" w:type="dxa"/>
            <w:tcBorders>
              <w:top w:val="nil"/>
              <w:left w:val="single" w:sz="4" w:space="0" w:color="auto"/>
              <w:bottom w:val="single" w:sz="4" w:space="0" w:color="auto"/>
              <w:right w:val="single" w:sz="4" w:space="0" w:color="auto"/>
            </w:tcBorders>
            <w:noWrap/>
            <w:vAlign w:val="center"/>
          </w:tcPr>
          <w:p w:rsidR="00916162" w:rsidRPr="007E641C" w:rsidRDefault="00916162" w:rsidP="0080370C">
            <w:pPr>
              <w:rPr>
                <w:rFonts w:cs="Lucida Sans Unicode"/>
                <w:b/>
                <w:bCs/>
                <w:szCs w:val="20"/>
                <w:lang w:val="en-US"/>
              </w:rPr>
            </w:pPr>
            <w:r w:rsidRPr="007E641C">
              <w:rPr>
                <w:b/>
                <w:lang w:val="en-US"/>
              </w:rPr>
              <w:t> </w:t>
            </w:r>
          </w:p>
        </w:tc>
        <w:tc>
          <w:tcPr>
            <w:tcW w:w="1214" w:type="dxa"/>
            <w:tcBorders>
              <w:top w:val="nil"/>
              <w:left w:val="nil"/>
              <w:bottom w:val="single" w:sz="4" w:space="0" w:color="auto"/>
              <w:right w:val="single" w:sz="4" w:space="0" w:color="auto"/>
            </w:tcBorders>
            <w:shd w:val="clear" w:color="auto" w:fill="C0C0C0"/>
            <w:vAlign w:val="center"/>
          </w:tcPr>
          <w:p w:rsidR="00916162" w:rsidRPr="007E641C" w:rsidRDefault="00916162" w:rsidP="0080370C">
            <w:pPr>
              <w:jc w:val="center"/>
              <w:rPr>
                <w:rFonts w:cs="Lucida Sans Unicode"/>
                <w:b/>
                <w:bCs/>
                <w:spacing w:val="-6"/>
                <w:szCs w:val="20"/>
                <w:lang w:val="en-US"/>
              </w:rPr>
            </w:pPr>
            <w:r w:rsidRPr="007E641C">
              <w:rPr>
                <w:b/>
                <w:spacing w:val="-6"/>
                <w:lang w:val="en-US"/>
              </w:rPr>
              <w:t>€ million</w:t>
            </w:r>
          </w:p>
        </w:tc>
        <w:tc>
          <w:tcPr>
            <w:tcW w:w="1229" w:type="dxa"/>
            <w:tcBorders>
              <w:top w:val="nil"/>
              <w:left w:val="single" w:sz="4" w:space="0" w:color="auto"/>
              <w:bottom w:val="single" w:sz="4" w:space="0" w:color="auto"/>
              <w:right w:val="single" w:sz="4" w:space="0" w:color="auto"/>
            </w:tcBorders>
            <w:vAlign w:val="center"/>
          </w:tcPr>
          <w:p w:rsidR="00916162" w:rsidRPr="007E641C" w:rsidRDefault="00916162" w:rsidP="0080370C">
            <w:pPr>
              <w:jc w:val="center"/>
              <w:rPr>
                <w:rFonts w:cs="Lucida Sans Unicode"/>
                <w:b/>
                <w:bCs/>
                <w:spacing w:val="-6"/>
                <w:szCs w:val="20"/>
                <w:lang w:val="en-US"/>
              </w:rPr>
            </w:pPr>
            <w:r w:rsidRPr="007E641C">
              <w:rPr>
                <w:b/>
                <w:spacing w:val="-6"/>
                <w:lang w:val="en-US"/>
              </w:rPr>
              <w:t>€ million</w:t>
            </w:r>
          </w:p>
        </w:tc>
        <w:tc>
          <w:tcPr>
            <w:tcW w:w="1125" w:type="dxa"/>
            <w:tcBorders>
              <w:top w:val="nil"/>
              <w:left w:val="single" w:sz="4" w:space="0" w:color="auto"/>
              <w:bottom w:val="single" w:sz="4" w:space="0" w:color="auto"/>
              <w:right w:val="single" w:sz="4" w:space="0" w:color="auto"/>
            </w:tcBorders>
            <w:vAlign w:val="center"/>
          </w:tcPr>
          <w:p w:rsidR="00916162" w:rsidRPr="007E641C" w:rsidRDefault="00916162" w:rsidP="0080370C">
            <w:pPr>
              <w:jc w:val="center"/>
              <w:rPr>
                <w:rFonts w:cs="Lucida Sans Unicode"/>
                <w:b/>
                <w:bCs/>
                <w:spacing w:val="-6"/>
                <w:szCs w:val="20"/>
                <w:lang w:val="en-US"/>
              </w:rPr>
            </w:pPr>
            <w:r w:rsidRPr="007E641C">
              <w:rPr>
                <w:b/>
                <w:spacing w:val="-6"/>
                <w:lang w:val="en-US"/>
              </w:rPr>
              <w:t>in %</w:t>
            </w:r>
          </w:p>
        </w:tc>
        <w:tc>
          <w:tcPr>
            <w:tcW w:w="1114" w:type="dxa"/>
            <w:tcBorders>
              <w:top w:val="nil"/>
              <w:left w:val="nil"/>
              <w:bottom w:val="single" w:sz="4" w:space="0" w:color="auto"/>
              <w:right w:val="single" w:sz="4" w:space="0" w:color="auto"/>
            </w:tcBorders>
            <w:shd w:val="clear" w:color="auto" w:fill="C0C0C0"/>
            <w:vAlign w:val="center"/>
          </w:tcPr>
          <w:p w:rsidR="00916162" w:rsidRPr="007E641C" w:rsidRDefault="00916162" w:rsidP="0080370C">
            <w:pPr>
              <w:jc w:val="center"/>
              <w:rPr>
                <w:rFonts w:cs="Lucida Sans Unicode"/>
                <w:b/>
                <w:bCs/>
                <w:spacing w:val="-6"/>
                <w:szCs w:val="20"/>
                <w:lang w:val="en-US"/>
              </w:rPr>
            </w:pPr>
            <w:r w:rsidRPr="007E641C">
              <w:rPr>
                <w:b/>
                <w:spacing w:val="-6"/>
                <w:lang w:val="en-US"/>
              </w:rPr>
              <w:t>€ million</w:t>
            </w:r>
          </w:p>
        </w:tc>
        <w:tc>
          <w:tcPr>
            <w:tcW w:w="1243" w:type="dxa"/>
            <w:gridSpan w:val="2"/>
            <w:tcBorders>
              <w:top w:val="nil"/>
              <w:left w:val="single" w:sz="4" w:space="0" w:color="auto"/>
              <w:bottom w:val="single" w:sz="4" w:space="0" w:color="auto"/>
              <w:right w:val="single" w:sz="4" w:space="0" w:color="auto"/>
            </w:tcBorders>
            <w:vAlign w:val="center"/>
          </w:tcPr>
          <w:p w:rsidR="00916162" w:rsidRPr="007E641C" w:rsidRDefault="00916162" w:rsidP="0080370C">
            <w:pPr>
              <w:jc w:val="center"/>
              <w:rPr>
                <w:rFonts w:cs="Lucida Sans Unicode"/>
                <w:b/>
                <w:bCs/>
                <w:spacing w:val="-6"/>
                <w:szCs w:val="20"/>
                <w:lang w:val="en-US"/>
              </w:rPr>
            </w:pPr>
            <w:r w:rsidRPr="007E641C">
              <w:rPr>
                <w:b/>
                <w:spacing w:val="-6"/>
                <w:lang w:val="en-US"/>
              </w:rPr>
              <w:t>€ million</w:t>
            </w:r>
          </w:p>
        </w:tc>
        <w:tc>
          <w:tcPr>
            <w:tcW w:w="1077" w:type="dxa"/>
            <w:tcBorders>
              <w:top w:val="nil"/>
              <w:left w:val="single" w:sz="4" w:space="0" w:color="auto"/>
              <w:bottom w:val="single" w:sz="4" w:space="0" w:color="auto"/>
              <w:right w:val="single" w:sz="4" w:space="0" w:color="auto"/>
            </w:tcBorders>
            <w:vAlign w:val="center"/>
          </w:tcPr>
          <w:p w:rsidR="00916162" w:rsidRPr="007E641C" w:rsidRDefault="00916162" w:rsidP="0080370C">
            <w:pPr>
              <w:jc w:val="center"/>
              <w:rPr>
                <w:rFonts w:cs="Lucida Sans Unicode"/>
                <w:b/>
                <w:bCs/>
                <w:spacing w:val="-6"/>
                <w:szCs w:val="20"/>
                <w:lang w:val="en-US"/>
              </w:rPr>
            </w:pPr>
            <w:r w:rsidRPr="007E641C">
              <w:rPr>
                <w:b/>
                <w:spacing w:val="-6"/>
                <w:lang w:val="en-US"/>
              </w:rPr>
              <w:t>in %</w:t>
            </w:r>
          </w:p>
        </w:tc>
      </w:tr>
      <w:tr w:rsidR="00916162" w:rsidRPr="007E641C" w:rsidTr="0080370C">
        <w:trPr>
          <w:trHeight w:val="300"/>
        </w:trPr>
        <w:tc>
          <w:tcPr>
            <w:tcW w:w="3134" w:type="dxa"/>
            <w:tcBorders>
              <w:top w:val="single" w:sz="4" w:space="0" w:color="auto"/>
              <w:left w:val="single" w:sz="4" w:space="0" w:color="auto"/>
              <w:bottom w:val="single" w:sz="4" w:space="0" w:color="auto"/>
              <w:right w:val="single" w:sz="4" w:space="0" w:color="auto"/>
            </w:tcBorders>
            <w:noWrap/>
            <w:vAlign w:val="center"/>
          </w:tcPr>
          <w:p w:rsidR="00916162" w:rsidRPr="007E641C" w:rsidRDefault="00916162" w:rsidP="00C64ABF">
            <w:pPr>
              <w:rPr>
                <w:rFonts w:cs="Lucida Sans Unicode"/>
                <w:szCs w:val="20"/>
                <w:lang w:val="en-US"/>
              </w:rPr>
            </w:pPr>
            <w:r w:rsidRPr="007E641C">
              <w:rPr>
                <w:lang w:val="en-US"/>
              </w:rPr>
              <w:t>Nutrition &amp; Care</w:t>
            </w:r>
          </w:p>
        </w:tc>
        <w:tc>
          <w:tcPr>
            <w:tcW w:w="1214" w:type="dxa"/>
            <w:tcBorders>
              <w:top w:val="single" w:sz="4" w:space="0" w:color="auto"/>
              <w:left w:val="nil"/>
              <w:bottom w:val="single" w:sz="4" w:space="0" w:color="auto"/>
              <w:right w:val="single" w:sz="4" w:space="0" w:color="auto"/>
            </w:tcBorders>
            <w:shd w:val="clear" w:color="auto" w:fill="C0C0C0"/>
            <w:noWrap/>
            <w:vAlign w:val="center"/>
          </w:tcPr>
          <w:p w:rsidR="00916162" w:rsidRPr="007E641C" w:rsidRDefault="00916162" w:rsidP="00C64ABF">
            <w:pPr>
              <w:jc w:val="right"/>
              <w:rPr>
                <w:rFonts w:cs="Lucida Sans Unicode"/>
                <w:szCs w:val="20"/>
                <w:lang w:val="en-US"/>
              </w:rPr>
            </w:pPr>
            <w:r w:rsidRPr="007E641C">
              <w:rPr>
                <w:rFonts w:cs="Lucida Sans Unicode"/>
                <w:szCs w:val="20"/>
                <w:lang w:val="en-US"/>
              </w:rPr>
              <w:t>1,208</w:t>
            </w:r>
          </w:p>
        </w:tc>
        <w:tc>
          <w:tcPr>
            <w:tcW w:w="1229" w:type="dxa"/>
            <w:tcBorders>
              <w:top w:val="single" w:sz="4" w:space="0" w:color="auto"/>
              <w:left w:val="single" w:sz="4" w:space="0" w:color="auto"/>
              <w:bottom w:val="single" w:sz="4" w:space="0" w:color="auto"/>
              <w:right w:val="single" w:sz="4" w:space="0" w:color="auto"/>
            </w:tcBorders>
            <w:noWrap/>
            <w:vAlign w:val="center"/>
          </w:tcPr>
          <w:p w:rsidR="00916162" w:rsidRPr="007E641C" w:rsidRDefault="00916162" w:rsidP="00C64ABF">
            <w:pPr>
              <w:jc w:val="right"/>
              <w:rPr>
                <w:rFonts w:cs="Lucida Sans Unicode"/>
                <w:szCs w:val="20"/>
                <w:lang w:val="en-US"/>
              </w:rPr>
            </w:pPr>
            <w:r w:rsidRPr="007E641C">
              <w:rPr>
                <w:rFonts w:cs="Lucida Sans Unicode"/>
                <w:szCs w:val="20"/>
                <w:lang w:val="en-US"/>
              </w:rPr>
              <w:t>1,115</w:t>
            </w:r>
          </w:p>
        </w:tc>
        <w:tc>
          <w:tcPr>
            <w:tcW w:w="1125" w:type="dxa"/>
            <w:tcBorders>
              <w:top w:val="nil"/>
              <w:left w:val="single" w:sz="4" w:space="0" w:color="auto"/>
              <w:bottom w:val="single" w:sz="4" w:space="0" w:color="auto"/>
              <w:right w:val="single" w:sz="4" w:space="0" w:color="auto"/>
            </w:tcBorders>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8</w:t>
            </w:r>
          </w:p>
        </w:tc>
        <w:tc>
          <w:tcPr>
            <w:tcW w:w="1114" w:type="dxa"/>
            <w:tcBorders>
              <w:top w:val="single" w:sz="4" w:space="0" w:color="auto"/>
              <w:left w:val="nil"/>
              <w:bottom w:val="single" w:sz="4" w:space="0" w:color="auto"/>
              <w:right w:val="single" w:sz="4" w:space="0" w:color="auto"/>
            </w:tcBorders>
            <w:shd w:val="clear" w:color="auto" w:fill="C0C0C0"/>
            <w:noWrap/>
            <w:vAlign w:val="center"/>
          </w:tcPr>
          <w:p w:rsidR="00916162" w:rsidRPr="007E641C" w:rsidRDefault="00916162" w:rsidP="00C64ABF">
            <w:pPr>
              <w:jc w:val="right"/>
              <w:rPr>
                <w:rFonts w:cs="Lucida Sans Unicode"/>
                <w:szCs w:val="20"/>
                <w:lang w:val="en-US"/>
              </w:rPr>
            </w:pPr>
            <w:r w:rsidRPr="007E641C">
              <w:rPr>
                <w:rFonts w:cs="Lucida Sans Unicode"/>
                <w:szCs w:val="20"/>
                <w:lang w:val="en-US"/>
              </w:rPr>
              <w:t>319</w:t>
            </w:r>
          </w:p>
        </w:tc>
        <w:tc>
          <w:tcPr>
            <w:tcW w:w="1243" w:type="dxa"/>
            <w:gridSpan w:val="2"/>
            <w:tcBorders>
              <w:top w:val="single" w:sz="4" w:space="0" w:color="auto"/>
              <w:left w:val="single" w:sz="4" w:space="0" w:color="auto"/>
              <w:bottom w:val="single" w:sz="4" w:space="0" w:color="auto"/>
              <w:right w:val="single" w:sz="4" w:space="0" w:color="auto"/>
            </w:tcBorders>
            <w:noWrap/>
            <w:vAlign w:val="center"/>
          </w:tcPr>
          <w:p w:rsidR="00916162" w:rsidRPr="007E641C" w:rsidRDefault="00916162" w:rsidP="00C64ABF">
            <w:pPr>
              <w:jc w:val="right"/>
              <w:rPr>
                <w:rFonts w:cs="Lucida Sans Unicode"/>
                <w:szCs w:val="20"/>
                <w:lang w:val="en-US"/>
              </w:rPr>
            </w:pPr>
            <w:r w:rsidRPr="007E641C">
              <w:rPr>
                <w:rFonts w:cs="Lucida Sans Unicode"/>
                <w:szCs w:val="20"/>
                <w:lang w:val="en-US"/>
              </w:rPr>
              <w:t>269</w:t>
            </w:r>
          </w:p>
        </w:tc>
        <w:tc>
          <w:tcPr>
            <w:tcW w:w="1077" w:type="dxa"/>
            <w:tcBorders>
              <w:top w:val="nil"/>
              <w:left w:val="single" w:sz="4" w:space="0" w:color="auto"/>
              <w:bottom w:val="single" w:sz="4" w:space="0" w:color="auto"/>
              <w:right w:val="single" w:sz="4" w:space="0" w:color="auto"/>
            </w:tcBorders>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19</w:t>
            </w:r>
          </w:p>
        </w:tc>
      </w:tr>
      <w:tr w:rsidR="00916162" w:rsidRPr="007E641C" w:rsidTr="0080370C">
        <w:trPr>
          <w:trHeight w:val="300"/>
        </w:trPr>
        <w:tc>
          <w:tcPr>
            <w:tcW w:w="3134" w:type="dxa"/>
            <w:tcBorders>
              <w:top w:val="nil"/>
              <w:left w:val="single" w:sz="4" w:space="0" w:color="auto"/>
              <w:bottom w:val="single" w:sz="4" w:space="0" w:color="auto"/>
              <w:right w:val="single" w:sz="4" w:space="0" w:color="auto"/>
            </w:tcBorders>
            <w:noWrap/>
            <w:vAlign w:val="center"/>
          </w:tcPr>
          <w:p w:rsidR="00916162" w:rsidRPr="007E641C" w:rsidRDefault="00916162" w:rsidP="00C64ABF">
            <w:pPr>
              <w:rPr>
                <w:rFonts w:cs="Lucida Sans Unicode"/>
                <w:szCs w:val="20"/>
                <w:lang w:val="en-US"/>
              </w:rPr>
            </w:pPr>
            <w:r w:rsidRPr="007E641C">
              <w:rPr>
                <w:lang w:val="en-US"/>
              </w:rPr>
              <w:t>Resource Efficiency</w:t>
            </w:r>
          </w:p>
        </w:tc>
        <w:tc>
          <w:tcPr>
            <w:tcW w:w="1214" w:type="dxa"/>
            <w:tcBorders>
              <w:top w:val="nil"/>
              <w:left w:val="nil"/>
              <w:bottom w:val="single" w:sz="4" w:space="0" w:color="auto"/>
              <w:right w:val="single" w:sz="4" w:space="0" w:color="auto"/>
            </w:tcBorders>
            <w:shd w:val="clear" w:color="auto" w:fill="C0C0C0"/>
            <w:noWrap/>
            <w:vAlign w:val="center"/>
          </w:tcPr>
          <w:p w:rsidR="00916162" w:rsidRPr="007E641C" w:rsidRDefault="00916162" w:rsidP="00C64ABF">
            <w:pPr>
              <w:jc w:val="right"/>
              <w:rPr>
                <w:rFonts w:cs="Lucida Sans Unicode"/>
                <w:szCs w:val="20"/>
                <w:lang w:val="en-US"/>
              </w:rPr>
            </w:pPr>
            <w:r w:rsidRPr="007E641C">
              <w:rPr>
                <w:rFonts w:cs="Lucida Sans Unicode"/>
                <w:szCs w:val="20"/>
                <w:lang w:val="en-US"/>
              </w:rPr>
              <w:t>1,001</w:t>
            </w:r>
          </w:p>
        </w:tc>
        <w:tc>
          <w:tcPr>
            <w:tcW w:w="1229" w:type="dxa"/>
            <w:tcBorders>
              <w:top w:val="nil"/>
              <w:left w:val="single" w:sz="4" w:space="0" w:color="auto"/>
              <w:bottom w:val="single" w:sz="4" w:space="0" w:color="auto"/>
              <w:right w:val="single" w:sz="4" w:space="0" w:color="auto"/>
            </w:tcBorders>
            <w:noWrap/>
            <w:vAlign w:val="center"/>
          </w:tcPr>
          <w:p w:rsidR="00916162" w:rsidRPr="007E641C" w:rsidRDefault="00916162" w:rsidP="00C64ABF">
            <w:pPr>
              <w:jc w:val="right"/>
              <w:rPr>
                <w:rFonts w:cs="Lucida Sans Unicode"/>
                <w:szCs w:val="20"/>
                <w:lang w:val="en-US"/>
              </w:rPr>
            </w:pPr>
            <w:r w:rsidRPr="007E641C">
              <w:rPr>
                <w:rFonts w:cs="Lucida Sans Unicode"/>
                <w:szCs w:val="20"/>
                <w:lang w:val="en-US"/>
              </w:rPr>
              <w:t>971</w:t>
            </w:r>
          </w:p>
        </w:tc>
        <w:tc>
          <w:tcPr>
            <w:tcW w:w="1125" w:type="dxa"/>
            <w:tcBorders>
              <w:top w:val="nil"/>
              <w:left w:val="single" w:sz="4" w:space="0" w:color="auto"/>
              <w:bottom w:val="single" w:sz="4" w:space="0" w:color="auto"/>
              <w:right w:val="single" w:sz="4" w:space="0" w:color="auto"/>
            </w:tcBorders>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3</w:t>
            </w:r>
          </w:p>
        </w:tc>
        <w:tc>
          <w:tcPr>
            <w:tcW w:w="1114" w:type="dxa"/>
            <w:tcBorders>
              <w:top w:val="nil"/>
              <w:left w:val="nil"/>
              <w:bottom w:val="single" w:sz="4" w:space="0" w:color="auto"/>
              <w:right w:val="single" w:sz="4" w:space="0" w:color="auto"/>
            </w:tcBorders>
            <w:shd w:val="clear" w:color="auto" w:fill="C0C0C0"/>
            <w:noWrap/>
            <w:vAlign w:val="center"/>
          </w:tcPr>
          <w:p w:rsidR="00916162" w:rsidRPr="007E641C" w:rsidRDefault="00916162" w:rsidP="00C64ABF">
            <w:pPr>
              <w:jc w:val="right"/>
              <w:rPr>
                <w:rFonts w:cs="Lucida Sans Unicode"/>
                <w:szCs w:val="20"/>
                <w:lang w:val="en-US"/>
              </w:rPr>
            </w:pPr>
            <w:r w:rsidRPr="007E641C">
              <w:rPr>
                <w:rFonts w:cs="Lucida Sans Unicode"/>
                <w:szCs w:val="20"/>
                <w:lang w:val="en-US"/>
              </w:rPr>
              <w:t>182</w:t>
            </w:r>
          </w:p>
        </w:tc>
        <w:tc>
          <w:tcPr>
            <w:tcW w:w="1243" w:type="dxa"/>
            <w:gridSpan w:val="2"/>
            <w:tcBorders>
              <w:top w:val="nil"/>
              <w:left w:val="single" w:sz="4" w:space="0" w:color="auto"/>
              <w:bottom w:val="single" w:sz="4" w:space="0" w:color="auto"/>
              <w:right w:val="single" w:sz="4" w:space="0" w:color="auto"/>
            </w:tcBorders>
            <w:noWrap/>
            <w:vAlign w:val="center"/>
          </w:tcPr>
          <w:p w:rsidR="00916162" w:rsidRPr="007E641C" w:rsidRDefault="00916162" w:rsidP="00C64ABF">
            <w:pPr>
              <w:jc w:val="right"/>
              <w:rPr>
                <w:rFonts w:cs="Lucida Sans Unicode"/>
                <w:szCs w:val="20"/>
                <w:lang w:val="en-US"/>
              </w:rPr>
            </w:pPr>
            <w:r w:rsidRPr="007E641C">
              <w:rPr>
                <w:rFonts w:cs="Lucida Sans Unicode"/>
                <w:szCs w:val="20"/>
                <w:lang w:val="en-US"/>
              </w:rPr>
              <w:t>175</w:t>
            </w:r>
          </w:p>
        </w:tc>
        <w:tc>
          <w:tcPr>
            <w:tcW w:w="1077" w:type="dxa"/>
            <w:tcBorders>
              <w:top w:val="nil"/>
              <w:left w:val="single" w:sz="4" w:space="0" w:color="auto"/>
              <w:bottom w:val="single" w:sz="4" w:space="0" w:color="auto"/>
              <w:right w:val="single" w:sz="4" w:space="0" w:color="auto"/>
            </w:tcBorders>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4</w:t>
            </w:r>
          </w:p>
        </w:tc>
      </w:tr>
      <w:tr w:rsidR="00916162" w:rsidRPr="007E641C" w:rsidTr="0080370C">
        <w:trPr>
          <w:trHeight w:val="300"/>
        </w:trPr>
        <w:tc>
          <w:tcPr>
            <w:tcW w:w="3134" w:type="dxa"/>
            <w:tcBorders>
              <w:top w:val="nil"/>
              <w:left w:val="single" w:sz="4" w:space="0" w:color="auto"/>
              <w:bottom w:val="single" w:sz="4" w:space="0" w:color="auto"/>
              <w:right w:val="single" w:sz="4" w:space="0" w:color="auto"/>
            </w:tcBorders>
            <w:noWrap/>
            <w:vAlign w:val="center"/>
          </w:tcPr>
          <w:p w:rsidR="00916162" w:rsidRPr="007E641C" w:rsidRDefault="00916162" w:rsidP="00C64ABF">
            <w:pPr>
              <w:rPr>
                <w:rFonts w:cs="Lucida Sans Unicode"/>
                <w:szCs w:val="20"/>
                <w:lang w:val="en-US"/>
              </w:rPr>
            </w:pPr>
            <w:r w:rsidRPr="007E641C">
              <w:rPr>
                <w:lang w:val="en-US"/>
              </w:rPr>
              <w:t>Performance Materials</w:t>
            </w:r>
          </w:p>
        </w:tc>
        <w:tc>
          <w:tcPr>
            <w:tcW w:w="1214" w:type="dxa"/>
            <w:tcBorders>
              <w:top w:val="nil"/>
              <w:left w:val="nil"/>
              <w:bottom w:val="single" w:sz="4" w:space="0" w:color="auto"/>
              <w:right w:val="single" w:sz="4" w:space="0" w:color="auto"/>
            </w:tcBorders>
            <w:shd w:val="clear" w:color="auto" w:fill="C0C0C0"/>
            <w:noWrap/>
            <w:vAlign w:val="center"/>
          </w:tcPr>
          <w:p w:rsidR="00916162" w:rsidRPr="007E641C" w:rsidRDefault="00916162" w:rsidP="00C64ABF">
            <w:pPr>
              <w:jc w:val="right"/>
              <w:rPr>
                <w:rFonts w:cs="Lucida Sans Unicode"/>
                <w:szCs w:val="20"/>
                <w:lang w:val="en-US"/>
              </w:rPr>
            </w:pPr>
            <w:r w:rsidRPr="007E641C">
              <w:rPr>
                <w:rFonts w:cs="Lucida Sans Unicode"/>
                <w:szCs w:val="20"/>
                <w:lang w:val="en-US"/>
              </w:rPr>
              <w:t>789</w:t>
            </w:r>
          </w:p>
        </w:tc>
        <w:tc>
          <w:tcPr>
            <w:tcW w:w="1229" w:type="dxa"/>
            <w:tcBorders>
              <w:top w:val="nil"/>
              <w:left w:val="single" w:sz="4" w:space="0" w:color="auto"/>
              <w:bottom w:val="single" w:sz="4" w:space="0" w:color="auto"/>
              <w:right w:val="single" w:sz="4" w:space="0" w:color="auto"/>
            </w:tcBorders>
            <w:noWrap/>
            <w:vAlign w:val="center"/>
          </w:tcPr>
          <w:p w:rsidR="00916162" w:rsidRPr="007E641C" w:rsidRDefault="00916162" w:rsidP="00C64ABF">
            <w:pPr>
              <w:jc w:val="right"/>
              <w:rPr>
                <w:rFonts w:cs="Lucida Sans Unicode"/>
                <w:szCs w:val="20"/>
                <w:lang w:val="en-US"/>
              </w:rPr>
            </w:pPr>
            <w:r w:rsidRPr="007E641C">
              <w:rPr>
                <w:rFonts w:cs="Lucida Sans Unicode"/>
                <w:szCs w:val="20"/>
                <w:lang w:val="en-US"/>
              </w:rPr>
              <w:t>884</w:t>
            </w:r>
          </w:p>
        </w:tc>
        <w:tc>
          <w:tcPr>
            <w:tcW w:w="1125" w:type="dxa"/>
            <w:tcBorders>
              <w:top w:val="nil"/>
              <w:left w:val="single" w:sz="4" w:space="0" w:color="auto"/>
              <w:bottom w:val="single" w:sz="4" w:space="0" w:color="auto"/>
              <w:right w:val="single" w:sz="4" w:space="0" w:color="auto"/>
            </w:tcBorders>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-11</w:t>
            </w:r>
          </w:p>
        </w:tc>
        <w:tc>
          <w:tcPr>
            <w:tcW w:w="1114" w:type="dxa"/>
            <w:tcBorders>
              <w:top w:val="nil"/>
              <w:left w:val="nil"/>
              <w:bottom w:val="single" w:sz="4" w:space="0" w:color="auto"/>
              <w:right w:val="single" w:sz="4" w:space="0" w:color="auto"/>
            </w:tcBorders>
            <w:shd w:val="clear" w:color="auto" w:fill="C0C0C0"/>
            <w:noWrap/>
            <w:vAlign w:val="center"/>
          </w:tcPr>
          <w:p w:rsidR="00916162" w:rsidRPr="007E641C" w:rsidRDefault="00916162" w:rsidP="00C64ABF">
            <w:pPr>
              <w:jc w:val="right"/>
              <w:rPr>
                <w:rFonts w:cs="Lucida Sans Unicode"/>
                <w:szCs w:val="20"/>
                <w:lang w:val="en-US"/>
              </w:rPr>
            </w:pPr>
            <w:r w:rsidRPr="007E641C">
              <w:rPr>
                <w:rFonts w:cs="Lucida Sans Unicode"/>
                <w:szCs w:val="20"/>
                <w:lang w:val="en-US"/>
              </w:rPr>
              <w:t>62</w:t>
            </w:r>
          </w:p>
        </w:tc>
        <w:tc>
          <w:tcPr>
            <w:tcW w:w="1243" w:type="dxa"/>
            <w:gridSpan w:val="2"/>
            <w:tcBorders>
              <w:top w:val="nil"/>
              <w:left w:val="single" w:sz="4" w:space="0" w:color="auto"/>
              <w:bottom w:val="single" w:sz="4" w:space="0" w:color="auto"/>
              <w:right w:val="single" w:sz="4" w:space="0" w:color="auto"/>
            </w:tcBorders>
            <w:noWrap/>
            <w:vAlign w:val="center"/>
          </w:tcPr>
          <w:p w:rsidR="00916162" w:rsidRPr="007E641C" w:rsidRDefault="00916162" w:rsidP="00C64ABF">
            <w:pPr>
              <w:jc w:val="right"/>
              <w:rPr>
                <w:rFonts w:cs="Lucida Sans Unicode"/>
                <w:szCs w:val="20"/>
                <w:lang w:val="en-US"/>
              </w:rPr>
            </w:pPr>
            <w:r w:rsidRPr="007E641C">
              <w:rPr>
                <w:rFonts w:cs="Lucida Sans Unicode"/>
                <w:szCs w:val="20"/>
                <w:lang w:val="en-US"/>
              </w:rPr>
              <w:t>72</w:t>
            </w:r>
          </w:p>
        </w:tc>
        <w:tc>
          <w:tcPr>
            <w:tcW w:w="1077" w:type="dxa"/>
            <w:tcBorders>
              <w:top w:val="nil"/>
              <w:left w:val="single" w:sz="4" w:space="0" w:color="auto"/>
              <w:bottom w:val="single" w:sz="4" w:space="0" w:color="auto"/>
              <w:right w:val="single" w:sz="4" w:space="0" w:color="auto"/>
            </w:tcBorders>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-14</w:t>
            </w:r>
          </w:p>
        </w:tc>
      </w:tr>
      <w:tr w:rsidR="00916162" w:rsidRPr="007E641C" w:rsidTr="0080370C">
        <w:trPr>
          <w:trHeight w:val="300"/>
        </w:trPr>
        <w:tc>
          <w:tcPr>
            <w:tcW w:w="3134" w:type="dxa"/>
            <w:tcBorders>
              <w:top w:val="nil"/>
              <w:left w:val="single" w:sz="4" w:space="0" w:color="auto"/>
              <w:bottom w:val="single" w:sz="4" w:space="0" w:color="auto"/>
              <w:right w:val="single" w:sz="4" w:space="0" w:color="auto"/>
            </w:tcBorders>
            <w:noWrap/>
            <w:vAlign w:val="center"/>
          </w:tcPr>
          <w:p w:rsidR="00916162" w:rsidRPr="007E641C" w:rsidRDefault="00916162" w:rsidP="00C64ABF">
            <w:pPr>
              <w:rPr>
                <w:rFonts w:cs="Lucida Sans Unicode"/>
                <w:szCs w:val="20"/>
                <w:lang w:val="en-US"/>
              </w:rPr>
            </w:pPr>
            <w:r w:rsidRPr="007E641C">
              <w:rPr>
                <w:lang w:val="en-US"/>
              </w:rPr>
              <w:t>Services</w:t>
            </w:r>
          </w:p>
        </w:tc>
        <w:tc>
          <w:tcPr>
            <w:tcW w:w="1214" w:type="dxa"/>
            <w:tcBorders>
              <w:top w:val="nil"/>
              <w:left w:val="nil"/>
              <w:bottom w:val="single" w:sz="4" w:space="0" w:color="auto"/>
              <w:right w:val="single" w:sz="4" w:space="0" w:color="auto"/>
            </w:tcBorders>
            <w:shd w:val="clear" w:color="auto" w:fill="C0C0C0"/>
            <w:noWrap/>
            <w:vAlign w:val="center"/>
          </w:tcPr>
          <w:p w:rsidR="00916162" w:rsidRPr="007E641C" w:rsidRDefault="00916162" w:rsidP="00C64ABF">
            <w:pPr>
              <w:jc w:val="right"/>
              <w:rPr>
                <w:rFonts w:cs="Lucida Sans Unicode"/>
                <w:szCs w:val="20"/>
                <w:lang w:val="en-US"/>
              </w:rPr>
            </w:pPr>
            <w:r w:rsidRPr="007E641C">
              <w:rPr>
                <w:rFonts w:cs="Lucida Sans Unicode"/>
                <w:szCs w:val="20"/>
                <w:lang w:val="en-US"/>
              </w:rPr>
              <w:t>203</w:t>
            </w:r>
          </w:p>
        </w:tc>
        <w:tc>
          <w:tcPr>
            <w:tcW w:w="1229" w:type="dxa"/>
            <w:tcBorders>
              <w:top w:val="nil"/>
              <w:left w:val="single" w:sz="4" w:space="0" w:color="auto"/>
              <w:bottom w:val="single" w:sz="4" w:space="0" w:color="auto"/>
              <w:right w:val="single" w:sz="4" w:space="0" w:color="auto"/>
            </w:tcBorders>
            <w:noWrap/>
            <w:vAlign w:val="center"/>
          </w:tcPr>
          <w:p w:rsidR="00916162" w:rsidRPr="007E641C" w:rsidRDefault="00916162" w:rsidP="00C64ABF">
            <w:pPr>
              <w:jc w:val="right"/>
              <w:rPr>
                <w:rFonts w:cs="Lucida Sans Unicode"/>
                <w:szCs w:val="20"/>
                <w:lang w:val="en-US"/>
              </w:rPr>
            </w:pPr>
            <w:r w:rsidRPr="007E641C">
              <w:rPr>
                <w:rFonts w:cs="Lucida Sans Unicode"/>
                <w:szCs w:val="20"/>
                <w:lang w:val="en-US"/>
              </w:rPr>
              <w:t>235</w:t>
            </w:r>
          </w:p>
        </w:tc>
        <w:tc>
          <w:tcPr>
            <w:tcW w:w="1125" w:type="dxa"/>
            <w:tcBorders>
              <w:top w:val="nil"/>
              <w:left w:val="single" w:sz="4" w:space="0" w:color="auto"/>
              <w:bottom w:val="single" w:sz="4" w:space="0" w:color="auto"/>
              <w:right w:val="single" w:sz="4" w:space="0" w:color="auto"/>
            </w:tcBorders>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-14</w:t>
            </w:r>
          </w:p>
        </w:tc>
        <w:tc>
          <w:tcPr>
            <w:tcW w:w="1114" w:type="dxa"/>
            <w:tcBorders>
              <w:top w:val="nil"/>
              <w:left w:val="nil"/>
              <w:bottom w:val="single" w:sz="4" w:space="0" w:color="auto"/>
              <w:right w:val="single" w:sz="4" w:space="0" w:color="auto"/>
            </w:tcBorders>
            <w:shd w:val="clear" w:color="auto" w:fill="C0C0C0"/>
            <w:noWrap/>
            <w:vAlign w:val="center"/>
          </w:tcPr>
          <w:p w:rsidR="00916162" w:rsidRPr="007E641C" w:rsidRDefault="00916162" w:rsidP="00C64ABF">
            <w:pPr>
              <w:jc w:val="right"/>
              <w:rPr>
                <w:rFonts w:cs="Lucida Sans Unicode"/>
                <w:szCs w:val="20"/>
                <w:lang w:val="en-US"/>
              </w:rPr>
            </w:pPr>
            <w:r w:rsidRPr="007E641C">
              <w:rPr>
                <w:rFonts w:cs="Lucida Sans Unicode"/>
                <w:szCs w:val="20"/>
                <w:lang w:val="en-US"/>
              </w:rPr>
              <w:t>40</w:t>
            </w:r>
          </w:p>
        </w:tc>
        <w:tc>
          <w:tcPr>
            <w:tcW w:w="1243" w:type="dxa"/>
            <w:gridSpan w:val="2"/>
            <w:tcBorders>
              <w:top w:val="nil"/>
              <w:left w:val="single" w:sz="4" w:space="0" w:color="auto"/>
              <w:bottom w:val="single" w:sz="4" w:space="0" w:color="auto"/>
              <w:right w:val="single" w:sz="4" w:space="0" w:color="auto"/>
            </w:tcBorders>
            <w:noWrap/>
            <w:vAlign w:val="center"/>
          </w:tcPr>
          <w:p w:rsidR="00916162" w:rsidRPr="007E641C" w:rsidRDefault="00916162" w:rsidP="00C64ABF">
            <w:pPr>
              <w:jc w:val="right"/>
              <w:rPr>
                <w:rFonts w:cs="Lucida Sans Unicode"/>
                <w:szCs w:val="20"/>
                <w:lang w:val="en-US"/>
              </w:rPr>
            </w:pPr>
            <w:r w:rsidRPr="007E641C">
              <w:rPr>
                <w:rFonts w:cs="Lucida Sans Unicode"/>
                <w:szCs w:val="20"/>
                <w:lang w:val="en-US"/>
              </w:rPr>
              <w:t>16</w:t>
            </w:r>
          </w:p>
        </w:tc>
        <w:tc>
          <w:tcPr>
            <w:tcW w:w="1077" w:type="dxa"/>
            <w:tcBorders>
              <w:top w:val="nil"/>
              <w:left w:val="single" w:sz="4" w:space="0" w:color="auto"/>
              <w:bottom w:val="single" w:sz="4" w:space="0" w:color="auto"/>
              <w:right w:val="single" w:sz="4" w:space="0" w:color="auto"/>
            </w:tcBorders>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150</w:t>
            </w:r>
          </w:p>
        </w:tc>
      </w:tr>
      <w:tr w:rsidR="00916162" w:rsidRPr="007E641C" w:rsidTr="0080370C">
        <w:trPr>
          <w:trHeight w:val="300"/>
        </w:trPr>
        <w:tc>
          <w:tcPr>
            <w:tcW w:w="3134" w:type="dxa"/>
            <w:tcBorders>
              <w:top w:val="nil"/>
              <w:left w:val="single" w:sz="4" w:space="0" w:color="auto"/>
              <w:bottom w:val="single" w:sz="4" w:space="0" w:color="auto"/>
              <w:right w:val="single" w:sz="4" w:space="0" w:color="auto"/>
            </w:tcBorders>
            <w:noWrap/>
            <w:vAlign w:val="center"/>
          </w:tcPr>
          <w:p w:rsidR="00916162" w:rsidRPr="007E641C" w:rsidRDefault="00916162" w:rsidP="00C64ABF">
            <w:pPr>
              <w:rPr>
                <w:rFonts w:cs="Lucida Sans Unicode"/>
                <w:szCs w:val="20"/>
                <w:lang w:val="en-US"/>
              </w:rPr>
            </w:pPr>
            <w:r w:rsidRPr="007E641C">
              <w:rPr>
                <w:lang w:val="en-US"/>
              </w:rPr>
              <w:t>Other operations</w:t>
            </w:r>
          </w:p>
        </w:tc>
        <w:tc>
          <w:tcPr>
            <w:tcW w:w="1214" w:type="dxa"/>
            <w:tcBorders>
              <w:top w:val="nil"/>
              <w:left w:val="nil"/>
              <w:bottom w:val="single" w:sz="4" w:space="0" w:color="auto"/>
              <w:right w:val="single" w:sz="4" w:space="0" w:color="auto"/>
            </w:tcBorders>
            <w:shd w:val="clear" w:color="auto" w:fill="C0C0C0"/>
            <w:noWrap/>
            <w:vAlign w:val="center"/>
          </w:tcPr>
          <w:p w:rsidR="00916162" w:rsidRPr="007E641C" w:rsidRDefault="00916162" w:rsidP="00C64ABF">
            <w:pPr>
              <w:jc w:val="right"/>
              <w:rPr>
                <w:rFonts w:cs="Lucida Sans Unicode"/>
                <w:szCs w:val="20"/>
                <w:lang w:val="en-US"/>
              </w:rPr>
            </w:pPr>
            <w:r w:rsidRPr="007E641C">
              <w:rPr>
                <w:rFonts w:cs="Lucida Sans Unicode"/>
                <w:szCs w:val="20"/>
                <w:lang w:val="en-US"/>
              </w:rPr>
              <w:t>-3</w:t>
            </w:r>
          </w:p>
        </w:tc>
        <w:tc>
          <w:tcPr>
            <w:tcW w:w="1229" w:type="dxa"/>
            <w:tcBorders>
              <w:top w:val="nil"/>
              <w:left w:val="single" w:sz="4" w:space="0" w:color="auto"/>
              <w:bottom w:val="single" w:sz="4" w:space="0" w:color="auto"/>
              <w:right w:val="single" w:sz="4" w:space="0" w:color="auto"/>
            </w:tcBorders>
            <w:noWrap/>
            <w:vAlign w:val="center"/>
          </w:tcPr>
          <w:p w:rsidR="00916162" w:rsidRPr="007E641C" w:rsidRDefault="00916162" w:rsidP="00C64ABF">
            <w:pPr>
              <w:jc w:val="right"/>
              <w:rPr>
                <w:rFonts w:cs="Lucida Sans Unicode"/>
                <w:szCs w:val="20"/>
                <w:lang w:val="en-US"/>
              </w:rPr>
            </w:pPr>
            <w:r>
              <w:rPr>
                <w:rFonts w:cs="Lucida Sans Unicode"/>
                <w:szCs w:val="20"/>
                <w:lang w:val="en-US"/>
              </w:rPr>
              <w:t>22</w:t>
            </w:r>
          </w:p>
        </w:tc>
        <w:tc>
          <w:tcPr>
            <w:tcW w:w="1125" w:type="dxa"/>
            <w:tcBorders>
              <w:top w:val="nil"/>
              <w:left w:val="single" w:sz="4" w:space="0" w:color="auto"/>
              <w:bottom w:val="single" w:sz="4" w:space="0" w:color="auto"/>
              <w:right w:val="single" w:sz="4" w:space="0" w:color="auto"/>
            </w:tcBorders>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w:t>
            </w:r>
          </w:p>
        </w:tc>
        <w:tc>
          <w:tcPr>
            <w:tcW w:w="1114" w:type="dxa"/>
            <w:tcBorders>
              <w:top w:val="nil"/>
              <w:left w:val="nil"/>
              <w:bottom w:val="single" w:sz="4" w:space="0" w:color="auto"/>
              <w:right w:val="single" w:sz="4" w:space="0" w:color="auto"/>
            </w:tcBorders>
            <w:shd w:val="clear" w:color="auto" w:fill="C0C0C0"/>
            <w:noWrap/>
            <w:vAlign w:val="center"/>
          </w:tcPr>
          <w:p w:rsidR="00916162" w:rsidRPr="007E641C" w:rsidRDefault="00916162" w:rsidP="00C64ABF">
            <w:pPr>
              <w:jc w:val="right"/>
              <w:rPr>
                <w:rFonts w:cs="Lucida Sans Unicode"/>
                <w:szCs w:val="20"/>
                <w:lang w:val="en-US"/>
              </w:rPr>
            </w:pPr>
            <w:r w:rsidRPr="007E641C">
              <w:rPr>
                <w:rFonts w:cs="Lucida Sans Unicode"/>
                <w:szCs w:val="20"/>
                <w:lang w:val="en-US"/>
              </w:rPr>
              <w:t>-102</w:t>
            </w:r>
          </w:p>
        </w:tc>
        <w:tc>
          <w:tcPr>
            <w:tcW w:w="1243" w:type="dxa"/>
            <w:gridSpan w:val="2"/>
            <w:tcBorders>
              <w:top w:val="nil"/>
              <w:left w:val="single" w:sz="4" w:space="0" w:color="auto"/>
              <w:bottom w:val="single" w:sz="4" w:space="0" w:color="auto"/>
              <w:right w:val="single" w:sz="4" w:space="0" w:color="auto"/>
            </w:tcBorders>
            <w:noWrap/>
            <w:vAlign w:val="center"/>
          </w:tcPr>
          <w:p w:rsidR="00916162" w:rsidRPr="007E641C" w:rsidRDefault="00916162" w:rsidP="00C64ABF">
            <w:pPr>
              <w:jc w:val="right"/>
              <w:rPr>
                <w:rFonts w:cs="Lucida Sans Unicode"/>
                <w:szCs w:val="20"/>
                <w:lang w:val="en-US"/>
              </w:rPr>
            </w:pPr>
            <w:r w:rsidRPr="007E641C">
              <w:rPr>
                <w:rFonts w:cs="Lucida Sans Unicode"/>
                <w:szCs w:val="20"/>
                <w:lang w:val="en-US"/>
              </w:rPr>
              <w:t>-86</w:t>
            </w:r>
          </w:p>
        </w:tc>
        <w:tc>
          <w:tcPr>
            <w:tcW w:w="1077" w:type="dxa"/>
            <w:tcBorders>
              <w:top w:val="nil"/>
              <w:left w:val="single" w:sz="4" w:space="0" w:color="auto"/>
              <w:bottom w:val="single" w:sz="4" w:space="0" w:color="auto"/>
              <w:right w:val="single" w:sz="4" w:space="0" w:color="auto"/>
            </w:tcBorders>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w:t>
            </w:r>
          </w:p>
        </w:tc>
      </w:tr>
      <w:tr w:rsidR="00916162" w:rsidRPr="007E641C" w:rsidTr="0080370C">
        <w:trPr>
          <w:trHeight w:val="300"/>
        </w:trPr>
        <w:tc>
          <w:tcPr>
            <w:tcW w:w="3134" w:type="dxa"/>
            <w:tcBorders>
              <w:top w:val="single" w:sz="4" w:space="0" w:color="auto"/>
              <w:left w:val="single" w:sz="4" w:space="0" w:color="auto"/>
              <w:bottom w:val="single" w:sz="4" w:space="0" w:color="auto"/>
              <w:right w:val="single" w:sz="4" w:space="0" w:color="auto"/>
            </w:tcBorders>
            <w:noWrap/>
            <w:vAlign w:val="center"/>
          </w:tcPr>
          <w:p w:rsidR="00916162" w:rsidRPr="007E641C" w:rsidRDefault="00916162" w:rsidP="00C64ABF">
            <w:pPr>
              <w:rPr>
                <w:rFonts w:cs="Lucida Sans Unicode"/>
                <w:b/>
                <w:bCs/>
                <w:szCs w:val="20"/>
                <w:lang w:val="en-US"/>
              </w:rPr>
            </w:pPr>
            <w:r w:rsidRPr="007E641C">
              <w:rPr>
                <w:b/>
                <w:lang w:val="en-US"/>
              </w:rPr>
              <w:t>Group</w:t>
            </w:r>
          </w:p>
        </w:tc>
        <w:tc>
          <w:tcPr>
            <w:tcW w:w="1214" w:type="dxa"/>
            <w:tcBorders>
              <w:top w:val="single" w:sz="4" w:space="0" w:color="auto"/>
              <w:left w:val="nil"/>
              <w:bottom w:val="single" w:sz="4" w:space="0" w:color="auto"/>
              <w:right w:val="single" w:sz="4" w:space="0" w:color="auto"/>
            </w:tcBorders>
            <w:shd w:val="clear" w:color="auto" w:fill="C0C0C0"/>
            <w:noWrap/>
            <w:vAlign w:val="center"/>
          </w:tcPr>
          <w:p w:rsidR="00916162" w:rsidRPr="007E641C" w:rsidRDefault="00916162" w:rsidP="00C64ABF">
            <w:pPr>
              <w:jc w:val="right"/>
              <w:rPr>
                <w:rFonts w:cs="Lucida Sans Unicode"/>
                <w:b/>
                <w:bCs/>
                <w:szCs w:val="20"/>
                <w:lang w:val="en-US"/>
              </w:rPr>
            </w:pPr>
            <w:r w:rsidRPr="007E641C">
              <w:rPr>
                <w:rFonts w:cs="Lucida Sans Unicode"/>
                <w:b/>
                <w:bCs/>
                <w:szCs w:val="20"/>
                <w:lang w:val="en-US"/>
              </w:rPr>
              <w:t>3,198</w:t>
            </w:r>
          </w:p>
        </w:tc>
        <w:tc>
          <w:tcPr>
            <w:tcW w:w="1229" w:type="dxa"/>
            <w:tcBorders>
              <w:top w:val="single" w:sz="4" w:space="0" w:color="auto"/>
              <w:left w:val="single" w:sz="4" w:space="0" w:color="auto"/>
              <w:bottom w:val="single" w:sz="4" w:space="0" w:color="auto"/>
              <w:right w:val="single" w:sz="4" w:space="0" w:color="auto"/>
            </w:tcBorders>
            <w:noWrap/>
            <w:vAlign w:val="center"/>
          </w:tcPr>
          <w:p w:rsidR="00916162" w:rsidRPr="007E641C" w:rsidRDefault="00916162" w:rsidP="00C64ABF">
            <w:pPr>
              <w:jc w:val="right"/>
              <w:rPr>
                <w:rFonts w:cs="Lucida Sans Unicode"/>
                <w:b/>
                <w:bCs/>
                <w:szCs w:val="20"/>
                <w:lang w:val="en-US"/>
              </w:rPr>
            </w:pPr>
            <w:r>
              <w:rPr>
                <w:rFonts w:cs="Lucida Sans Unicode"/>
                <w:b/>
                <w:bCs/>
                <w:szCs w:val="20"/>
                <w:lang w:val="en-US"/>
              </w:rPr>
              <w:t>3,227</w:t>
            </w:r>
          </w:p>
        </w:tc>
        <w:tc>
          <w:tcPr>
            <w:tcW w:w="1125" w:type="dxa"/>
            <w:tcBorders>
              <w:top w:val="single" w:sz="4" w:space="0" w:color="auto"/>
              <w:left w:val="single" w:sz="4" w:space="0" w:color="auto"/>
              <w:bottom w:val="single" w:sz="4" w:space="0" w:color="auto"/>
              <w:right w:val="single" w:sz="4" w:space="0" w:color="auto"/>
            </w:tcBorders>
            <w:noWrap/>
            <w:vAlign w:val="bottom"/>
          </w:tcPr>
          <w:p w:rsidR="00916162" w:rsidRPr="007E641C" w:rsidRDefault="00916162" w:rsidP="00C64ABF">
            <w:pPr>
              <w:jc w:val="right"/>
              <w:rPr>
                <w:rFonts w:cs="Lucida Sans Unicode"/>
                <w:b/>
                <w:bCs/>
                <w:szCs w:val="20"/>
                <w:lang w:val="en-US"/>
              </w:rPr>
            </w:pPr>
            <w:r w:rsidRPr="007E641C">
              <w:rPr>
                <w:rFonts w:cs="Lucida Sans Unicode"/>
                <w:b/>
                <w:bCs/>
                <w:szCs w:val="20"/>
                <w:lang w:val="en-US"/>
              </w:rPr>
              <w:t>-1</w:t>
            </w:r>
          </w:p>
        </w:tc>
        <w:tc>
          <w:tcPr>
            <w:tcW w:w="1114" w:type="dxa"/>
            <w:tcBorders>
              <w:top w:val="single" w:sz="4" w:space="0" w:color="auto"/>
              <w:left w:val="nil"/>
              <w:bottom w:val="single" w:sz="4" w:space="0" w:color="auto"/>
              <w:right w:val="single" w:sz="4" w:space="0" w:color="auto"/>
            </w:tcBorders>
            <w:shd w:val="clear" w:color="auto" w:fill="C0C0C0"/>
            <w:noWrap/>
            <w:vAlign w:val="center"/>
          </w:tcPr>
          <w:p w:rsidR="00916162" w:rsidRPr="007E641C" w:rsidRDefault="00916162" w:rsidP="00C64ABF">
            <w:pPr>
              <w:jc w:val="right"/>
              <w:rPr>
                <w:rFonts w:cs="Lucida Sans Unicode"/>
                <w:b/>
                <w:bCs/>
                <w:szCs w:val="20"/>
                <w:lang w:val="en-US"/>
              </w:rPr>
            </w:pPr>
            <w:r w:rsidRPr="007E641C">
              <w:rPr>
                <w:rFonts w:cs="Lucida Sans Unicode"/>
                <w:b/>
                <w:bCs/>
                <w:szCs w:val="20"/>
                <w:lang w:val="en-US"/>
              </w:rPr>
              <w:t>501</w:t>
            </w:r>
          </w:p>
        </w:tc>
        <w:tc>
          <w:tcPr>
            <w:tcW w:w="1243" w:type="dxa"/>
            <w:gridSpan w:val="2"/>
            <w:tcBorders>
              <w:top w:val="single" w:sz="4" w:space="0" w:color="auto"/>
              <w:left w:val="single" w:sz="4" w:space="0" w:color="auto"/>
              <w:bottom w:val="single" w:sz="4" w:space="0" w:color="auto"/>
              <w:right w:val="single" w:sz="4" w:space="0" w:color="auto"/>
            </w:tcBorders>
            <w:noWrap/>
            <w:vAlign w:val="center"/>
          </w:tcPr>
          <w:p w:rsidR="00916162" w:rsidRPr="007E641C" w:rsidRDefault="00916162" w:rsidP="00C64ABF">
            <w:pPr>
              <w:jc w:val="right"/>
              <w:rPr>
                <w:rFonts w:cs="Lucida Sans Unicode"/>
                <w:b/>
                <w:bCs/>
                <w:szCs w:val="20"/>
                <w:lang w:val="en-US"/>
              </w:rPr>
            </w:pPr>
            <w:r w:rsidRPr="007E641C">
              <w:rPr>
                <w:rFonts w:cs="Lucida Sans Unicode"/>
                <w:b/>
                <w:bCs/>
                <w:szCs w:val="20"/>
                <w:lang w:val="en-US"/>
              </w:rPr>
              <w:t>446</w:t>
            </w:r>
          </w:p>
        </w:tc>
        <w:tc>
          <w:tcPr>
            <w:tcW w:w="1077" w:type="dxa"/>
            <w:tcBorders>
              <w:top w:val="single" w:sz="4" w:space="0" w:color="auto"/>
              <w:left w:val="single" w:sz="4" w:space="0" w:color="auto"/>
              <w:bottom w:val="single" w:sz="4" w:space="0" w:color="auto"/>
              <w:right w:val="single" w:sz="4" w:space="0" w:color="auto"/>
            </w:tcBorders>
            <w:noWrap/>
            <w:vAlign w:val="bottom"/>
          </w:tcPr>
          <w:p w:rsidR="00916162" w:rsidRPr="007E641C" w:rsidRDefault="00916162" w:rsidP="00C64ABF">
            <w:pPr>
              <w:jc w:val="right"/>
              <w:rPr>
                <w:rFonts w:cs="Lucida Sans Unicode"/>
                <w:b/>
                <w:bCs/>
                <w:szCs w:val="20"/>
                <w:lang w:val="en-US"/>
              </w:rPr>
            </w:pPr>
            <w:r w:rsidRPr="007E641C">
              <w:rPr>
                <w:rFonts w:cs="Lucida Sans Unicode"/>
                <w:b/>
                <w:bCs/>
                <w:szCs w:val="20"/>
                <w:lang w:val="en-US"/>
              </w:rPr>
              <w:t>12</w:t>
            </w:r>
          </w:p>
        </w:tc>
      </w:tr>
      <w:tr w:rsidR="00916162" w:rsidRPr="007E641C" w:rsidTr="0080370C">
        <w:trPr>
          <w:trHeight w:val="255"/>
        </w:trPr>
        <w:tc>
          <w:tcPr>
            <w:tcW w:w="3134" w:type="dxa"/>
            <w:tcBorders>
              <w:top w:val="single" w:sz="4" w:space="0" w:color="auto"/>
              <w:left w:val="single" w:sz="4" w:space="0" w:color="auto"/>
              <w:bottom w:val="nil"/>
              <w:right w:val="single" w:sz="4" w:space="0" w:color="auto"/>
            </w:tcBorders>
            <w:noWrap/>
            <w:vAlign w:val="center"/>
          </w:tcPr>
          <w:p w:rsidR="00916162" w:rsidRPr="007E641C" w:rsidRDefault="00916162" w:rsidP="0080370C">
            <w:pPr>
              <w:jc w:val="right"/>
              <w:rPr>
                <w:rFonts w:cs="Lucida Sans Unicode"/>
                <w:b/>
                <w:bCs/>
                <w:szCs w:val="20"/>
                <w:lang w:val="en-US"/>
              </w:rPr>
            </w:pPr>
            <w:r w:rsidRPr="007E641C">
              <w:rPr>
                <w:b/>
                <w:lang w:val="en-US"/>
              </w:rPr>
              <w:t> </w:t>
            </w:r>
          </w:p>
        </w:tc>
        <w:tc>
          <w:tcPr>
            <w:tcW w:w="3568" w:type="dxa"/>
            <w:gridSpan w:val="3"/>
            <w:tcBorders>
              <w:top w:val="single" w:sz="4" w:space="0" w:color="auto"/>
              <w:left w:val="nil"/>
              <w:bottom w:val="single" w:sz="4" w:space="0" w:color="auto"/>
              <w:right w:val="single" w:sz="4" w:space="0" w:color="auto"/>
            </w:tcBorders>
            <w:noWrap/>
            <w:vAlign w:val="bottom"/>
          </w:tcPr>
          <w:p w:rsidR="00916162" w:rsidRPr="007E641C" w:rsidRDefault="00916162" w:rsidP="0080370C">
            <w:pPr>
              <w:jc w:val="center"/>
              <w:rPr>
                <w:rFonts w:cs="Lucida Sans Unicode"/>
                <w:b/>
                <w:bCs/>
                <w:szCs w:val="20"/>
                <w:lang w:val="en-US"/>
              </w:rPr>
            </w:pPr>
            <w:r w:rsidRPr="007E641C">
              <w:rPr>
                <w:b/>
                <w:lang w:val="en-US"/>
              </w:rPr>
              <w:t>Sales</w:t>
            </w:r>
          </w:p>
        </w:tc>
        <w:tc>
          <w:tcPr>
            <w:tcW w:w="3434" w:type="dxa"/>
            <w:gridSpan w:val="4"/>
            <w:tcBorders>
              <w:top w:val="single" w:sz="4" w:space="0" w:color="auto"/>
              <w:left w:val="single" w:sz="4" w:space="0" w:color="auto"/>
              <w:bottom w:val="single" w:sz="4" w:space="0" w:color="auto"/>
              <w:right w:val="single" w:sz="4" w:space="0" w:color="auto"/>
            </w:tcBorders>
            <w:noWrap/>
            <w:vAlign w:val="bottom"/>
          </w:tcPr>
          <w:p w:rsidR="00916162" w:rsidRPr="007E641C" w:rsidRDefault="00916162" w:rsidP="0080370C">
            <w:pPr>
              <w:jc w:val="center"/>
              <w:rPr>
                <w:rFonts w:cs="Lucida Sans Unicode"/>
                <w:b/>
                <w:bCs/>
                <w:szCs w:val="20"/>
                <w:lang w:val="en-US"/>
              </w:rPr>
            </w:pPr>
            <w:r w:rsidRPr="007E641C">
              <w:rPr>
                <w:b/>
                <w:lang w:val="en-US"/>
              </w:rPr>
              <w:t>Adjusted EBITDA</w:t>
            </w:r>
          </w:p>
        </w:tc>
      </w:tr>
      <w:tr w:rsidR="00916162" w:rsidRPr="007E641C" w:rsidTr="0080370C">
        <w:trPr>
          <w:trHeight w:val="255"/>
        </w:trPr>
        <w:tc>
          <w:tcPr>
            <w:tcW w:w="3134" w:type="dxa"/>
            <w:tcBorders>
              <w:top w:val="nil"/>
              <w:left w:val="single" w:sz="4" w:space="0" w:color="auto"/>
              <w:bottom w:val="nil"/>
              <w:right w:val="single" w:sz="4" w:space="0" w:color="auto"/>
            </w:tcBorders>
            <w:noWrap/>
            <w:vAlign w:val="center"/>
          </w:tcPr>
          <w:p w:rsidR="00916162" w:rsidRPr="007E641C" w:rsidRDefault="00916162" w:rsidP="0080370C">
            <w:pPr>
              <w:rPr>
                <w:rFonts w:cs="Lucida Sans Unicode"/>
                <w:b/>
                <w:bCs/>
                <w:szCs w:val="20"/>
                <w:lang w:val="en-US"/>
              </w:rPr>
            </w:pPr>
          </w:p>
        </w:tc>
        <w:tc>
          <w:tcPr>
            <w:tcW w:w="1214" w:type="dxa"/>
            <w:tcBorders>
              <w:top w:val="single" w:sz="4" w:space="0" w:color="auto"/>
              <w:left w:val="nil"/>
              <w:bottom w:val="nil"/>
              <w:right w:val="single" w:sz="4" w:space="0" w:color="auto"/>
            </w:tcBorders>
            <w:shd w:val="clear" w:color="auto" w:fill="C0C0C0"/>
            <w:noWrap/>
            <w:vAlign w:val="bottom"/>
          </w:tcPr>
          <w:p w:rsidR="00916162" w:rsidRPr="007E641C" w:rsidRDefault="00916162" w:rsidP="0080370C">
            <w:pPr>
              <w:jc w:val="center"/>
              <w:rPr>
                <w:rFonts w:cs="Lucida Sans Unicode"/>
                <w:b/>
                <w:bCs/>
                <w:spacing w:val="-6"/>
                <w:szCs w:val="20"/>
                <w:lang w:val="en-US"/>
              </w:rPr>
            </w:pPr>
            <w:r w:rsidRPr="007E641C">
              <w:rPr>
                <w:b/>
                <w:spacing w:val="-6"/>
                <w:lang w:val="en-US"/>
              </w:rPr>
              <w:t>2015</w:t>
            </w:r>
          </w:p>
        </w:tc>
        <w:tc>
          <w:tcPr>
            <w:tcW w:w="1229" w:type="dxa"/>
            <w:tcBorders>
              <w:top w:val="single" w:sz="4" w:space="0" w:color="auto"/>
              <w:left w:val="single" w:sz="4" w:space="0" w:color="auto"/>
              <w:bottom w:val="nil"/>
              <w:right w:val="single" w:sz="4" w:space="0" w:color="auto"/>
            </w:tcBorders>
            <w:noWrap/>
            <w:vAlign w:val="bottom"/>
          </w:tcPr>
          <w:p w:rsidR="00916162" w:rsidRPr="007E641C" w:rsidRDefault="00916162" w:rsidP="0080370C">
            <w:pPr>
              <w:jc w:val="center"/>
              <w:rPr>
                <w:rFonts w:cs="Lucida Sans Unicode"/>
                <w:b/>
                <w:bCs/>
                <w:spacing w:val="-6"/>
                <w:szCs w:val="20"/>
                <w:lang w:val="en-US"/>
              </w:rPr>
            </w:pPr>
            <w:r w:rsidRPr="007E641C">
              <w:rPr>
                <w:b/>
                <w:spacing w:val="-6"/>
                <w:lang w:val="en-US"/>
              </w:rPr>
              <w:t>2014</w:t>
            </w:r>
          </w:p>
        </w:tc>
        <w:tc>
          <w:tcPr>
            <w:tcW w:w="1125" w:type="dxa"/>
            <w:tcBorders>
              <w:top w:val="single" w:sz="4" w:space="0" w:color="auto"/>
              <w:left w:val="single" w:sz="4" w:space="0" w:color="auto"/>
              <w:bottom w:val="nil"/>
              <w:right w:val="single" w:sz="4" w:space="0" w:color="auto"/>
            </w:tcBorders>
            <w:noWrap/>
            <w:vAlign w:val="bottom"/>
          </w:tcPr>
          <w:p w:rsidR="00916162" w:rsidRPr="007E641C" w:rsidRDefault="00916162" w:rsidP="0080370C">
            <w:pPr>
              <w:jc w:val="center"/>
              <w:rPr>
                <w:rFonts w:cs="Lucida Sans Unicode"/>
                <w:b/>
                <w:bCs/>
                <w:spacing w:val="-6"/>
                <w:szCs w:val="20"/>
                <w:lang w:val="en-US"/>
              </w:rPr>
            </w:pPr>
            <w:r w:rsidRPr="007E641C">
              <w:rPr>
                <w:b/>
                <w:spacing w:val="-6"/>
                <w:lang w:val="en-US"/>
              </w:rPr>
              <w:t>Change</w:t>
            </w:r>
          </w:p>
        </w:tc>
        <w:tc>
          <w:tcPr>
            <w:tcW w:w="1114" w:type="dxa"/>
            <w:tcBorders>
              <w:top w:val="single" w:sz="4" w:space="0" w:color="auto"/>
              <w:left w:val="nil"/>
              <w:bottom w:val="nil"/>
              <w:right w:val="single" w:sz="4" w:space="0" w:color="auto"/>
            </w:tcBorders>
            <w:shd w:val="clear" w:color="auto" w:fill="C0C0C0"/>
            <w:noWrap/>
            <w:vAlign w:val="bottom"/>
          </w:tcPr>
          <w:p w:rsidR="00916162" w:rsidRPr="007E641C" w:rsidRDefault="00916162" w:rsidP="0080370C">
            <w:pPr>
              <w:jc w:val="center"/>
              <w:rPr>
                <w:rFonts w:cs="Lucida Sans Unicode"/>
                <w:b/>
                <w:bCs/>
                <w:spacing w:val="-6"/>
                <w:szCs w:val="20"/>
                <w:lang w:val="en-US"/>
              </w:rPr>
            </w:pPr>
            <w:r w:rsidRPr="007E641C">
              <w:rPr>
                <w:b/>
                <w:spacing w:val="-6"/>
                <w:lang w:val="en-US"/>
              </w:rPr>
              <w:t>2015</w:t>
            </w:r>
          </w:p>
        </w:tc>
        <w:tc>
          <w:tcPr>
            <w:tcW w:w="1198" w:type="dxa"/>
            <w:tcBorders>
              <w:top w:val="single" w:sz="4" w:space="0" w:color="auto"/>
              <w:left w:val="single" w:sz="4" w:space="0" w:color="auto"/>
              <w:bottom w:val="nil"/>
              <w:right w:val="single" w:sz="4" w:space="0" w:color="auto"/>
            </w:tcBorders>
            <w:noWrap/>
            <w:vAlign w:val="bottom"/>
          </w:tcPr>
          <w:p w:rsidR="00916162" w:rsidRPr="007E641C" w:rsidRDefault="00916162" w:rsidP="0080370C">
            <w:pPr>
              <w:jc w:val="center"/>
              <w:rPr>
                <w:rFonts w:cs="Lucida Sans Unicode"/>
                <w:b/>
                <w:bCs/>
                <w:spacing w:val="-6"/>
                <w:szCs w:val="20"/>
                <w:lang w:val="en-US"/>
              </w:rPr>
            </w:pPr>
            <w:r w:rsidRPr="007E641C">
              <w:rPr>
                <w:b/>
                <w:spacing w:val="-6"/>
                <w:lang w:val="en-US"/>
              </w:rPr>
              <w:t>2014</w:t>
            </w:r>
          </w:p>
        </w:tc>
        <w:tc>
          <w:tcPr>
            <w:tcW w:w="1122" w:type="dxa"/>
            <w:gridSpan w:val="2"/>
            <w:tcBorders>
              <w:top w:val="single" w:sz="4" w:space="0" w:color="auto"/>
              <w:left w:val="single" w:sz="4" w:space="0" w:color="auto"/>
              <w:bottom w:val="nil"/>
              <w:right w:val="single" w:sz="4" w:space="0" w:color="auto"/>
            </w:tcBorders>
            <w:noWrap/>
            <w:vAlign w:val="bottom"/>
          </w:tcPr>
          <w:p w:rsidR="00916162" w:rsidRPr="007E641C" w:rsidRDefault="00916162" w:rsidP="0080370C">
            <w:pPr>
              <w:jc w:val="center"/>
              <w:rPr>
                <w:rFonts w:cs="Lucida Sans Unicode"/>
                <w:b/>
                <w:bCs/>
                <w:spacing w:val="-6"/>
                <w:szCs w:val="20"/>
                <w:lang w:val="en-US"/>
              </w:rPr>
            </w:pPr>
            <w:r w:rsidRPr="007E641C">
              <w:rPr>
                <w:b/>
                <w:spacing w:val="-6"/>
                <w:lang w:val="en-US"/>
              </w:rPr>
              <w:t>Change</w:t>
            </w:r>
          </w:p>
        </w:tc>
      </w:tr>
      <w:tr w:rsidR="00916162" w:rsidRPr="007E641C" w:rsidTr="0080370C">
        <w:trPr>
          <w:trHeight w:val="255"/>
        </w:trPr>
        <w:tc>
          <w:tcPr>
            <w:tcW w:w="3134" w:type="dxa"/>
            <w:tcBorders>
              <w:top w:val="nil"/>
              <w:left w:val="single" w:sz="4" w:space="0" w:color="auto"/>
              <w:bottom w:val="single" w:sz="4" w:space="0" w:color="auto"/>
              <w:right w:val="single" w:sz="4" w:space="0" w:color="auto"/>
            </w:tcBorders>
            <w:noWrap/>
            <w:vAlign w:val="center"/>
          </w:tcPr>
          <w:p w:rsidR="00916162" w:rsidRPr="007E641C" w:rsidRDefault="00916162" w:rsidP="0080370C">
            <w:pPr>
              <w:rPr>
                <w:rFonts w:cs="Lucida Sans Unicode"/>
                <w:b/>
                <w:bCs/>
                <w:szCs w:val="20"/>
                <w:lang w:val="en-US"/>
              </w:rPr>
            </w:pPr>
            <w:r w:rsidRPr="007E641C">
              <w:rPr>
                <w:b/>
                <w:lang w:val="en-US"/>
              </w:rPr>
              <w:t> </w:t>
            </w:r>
          </w:p>
        </w:tc>
        <w:tc>
          <w:tcPr>
            <w:tcW w:w="1214" w:type="dxa"/>
            <w:tcBorders>
              <w:top w:val="nil"/>
              <w:left w:val="nil"/>
              <w:bottom w:val="single" w:sz="4" w:space="0" w:color="auto"/>
              <w:right w:val="single" w:sz="4" w:space="0" w:color="auto"/>
            </w:tcBorders>
            <w:shd w:val="clear" w:color="auto" w:fill="C0C0C0"/>
            <w:vAlign w:val="center"/>
          </w:tcPr>
          <w:p w:rsidR="00916162" w:rsidRPr="007E641C" w:rsidRDefault="00916162" w:rsidP="0080370C">
            <w:pPr>
              <w:jc w:val="center"/>
              <w:rPr>
                <w:rFonts w:cs="Lucida Sans Unicode"/>
                <w:b/>
                <w:bCs/>
                <w:spacing w:val="-6"/>
                <w:szCs w:val="20"/>
                <w:lang w:val="en-US"/>
              </w:rPr>
            </w:pPr>
            <w:r w:rsidRPr="007E641C">
              <w:rPr>
                <w:b/>
                <w:spacing w:val="-6"/>
                <w:lang w:val="en-US"/>
              </w:rPr>
              <w:t>€ million</w:t>
            </w:r>
          </w:p>
        </w:tc>
        <w:tc>
          <w:tcPr>
            <w:tcW w:w="1229" w:type="dxa"/>
            <w:tcBorders>
              <w:top w:val="nil"/>
              <w:left w:val="single" w:sz="4" w:space="0" w:color="auto"/>
              <w:bottom w:val="single" w:sz="4" w:space="0" w:color="auto"/>
              <w:right w:val="single" w:sz="4" w:space="0" w:color="auto"/>
            </w:tcBorders>
            <w:vAlign w:val="center"/>
          </w:tcPr>
          <w:p w:rsidR="00916162" w:rsidRPr="007E641C" w:rsidRDefault="00916162" w:rsidP="0080370C">
            <w:pPr>
              <w:jc w:val="center"/>
              <w:rPr>
                <w:rFonts w:cs="Lucida Sans Unicode"/>
                <w:b/>
                <w:bCs/>
                <w:spacing w:val="-6"/>
                <w:szCs w:val="20"/>
                <w:lang w:val="en-US"/>
              </w:rPr>
            </w:pPr>
            <w:r w:rsidRPr="007E641C">
              <w:rPr>
                <w:b/>
                <w:spacing w:val="-6"/>
                <w:lang w:val="en-US"/>
              </w:rPr>
              <w:t>€ million</w:t>
            </w:r>
          </w:p>
        </w:tc>
        <w:tc>
          <w:tcPr>
            <w:tcW w:w="1125" w:type="dxa"/>
            <w:tcBorders>
              <w:top w:val="nil"/>
              <w:left w:val="single" w:sz="4" w:space="0" w:color="auto"/>
              <w:bottom w:val="single" w:sz="4" w:space="0" w:color="auto"/>
              <w:right w:val="single" w:sz="4" w:space="0" w:color="auto"/>
            </w:tcBorders>
            <w:vAlign w:val="center"/>
          </w:tcPr>
          <w:p w:rsidR="00916162" w:rsidRPr="007E641C" w:rsidRDefault="00916162" w:rsidP="0080370C">
            <w:pPr>
              <w:jc w:val="center"/>
              <w:rPr>
                <w:rFonts w:cs="Lucida Sans Unicode"/>
                <w:b/>
                <w:bCs/>
                <w:spacing w:val="-6"/>
                <w:szCs w:val="20"/>
                <w:lang w:val="en-US"/>
              </w:rPr>
            </w:pPr>
            <w:r w:rsidRPr="007E641C">
              <w:rPr>
                <w:b/>
                <w:spacing w:val="-6"/>
                <w:lang w:val="en-US"/>
              </w:rPr>
              <w:t>in %</w:t>
            </w:r>
          </w:p>
        </w:tc>
        <w:tc>
          <w:tcPr>
            <w:tcW w:w="1114" w:type="dxa"/>
            <w:tcBorders>
              <w:top w:val="nil"/>
              <w:left w:val="nil"/>
              <w:bottom w:val="single" w:sz="4" w:space="0" w:color="auto"/>
              <w:right w:val="single" w:sz="4" w:space="0" w:color="auto"/>
            </w:tcBorders>
            <w:shd w:val="clear" w:color="auto" w:fill="C0C0C0"/>
            <w:vAlign w:val="center"/>
          </w:tcPr>
          <w:p w:rsidR="00916162" w:rsidRPr="007E641C" w:rsidRDefault="00916162" w:rsidP="0080370C">
            <w:pPr>
              <w:jc w:val="center"/>
              <w:rPr>
                <w:rFonts w:cs="Lucida Sans Unicode"/>
                <w:b/>
                <w:bCs/>
                <w:spacing w:val="-6"/>
                <w:szCs w:val="20"/>
                <w:lang w:val="en-US"/>
              </w:rPr>
            </w:pPr>
            <w:r w:rsidRPr="007E641C">
              <w:rPr>
                <w:b/>
                <w:spacing w:val="-6"/>
                <w:lang w:val="en-US"/>
              </w:rPr>
              <w:t>€ million</w:t>
            </w:r>
          </w:p>
        </w:tc>
        <w:tc>
          <w:tcPr>
            <w:tcW w:w="1198" w:type="dxa"/>
            <w:tcBorders>
              <w:top w:val="nil"/>
              <w:left w:val="single" w:sz="4" w:space="0" w:color="auto"/>
              <w:bottom w:val="single" w:sz="4" w:space="0" w:color="auto"/>
              <w:right w:val="single" w:sz="4" w:space="0" w:color="auto"/>
            </w:tcBorders>
            <w:vAlign w:val="center"/>
          </w:tcPr>
          <w:p w:rsidR="00916162" w:rsidRPr="007E641C" w:rsidRDefault="00916162" w:rsidP="0080370C">
            <w:pPr>
              <w:jc w:val="center"/>
              <w:rPr>
                <w:rFonts w:cs="Lucida Sans Unicode"/>
                <w:b/>
                <w:bCs/>
                <w:spacing w:val="-6"/>
                <w:szCs w:val="20"/>
                <w:lang w:val="en-US"/>
              </w:rPr>
            </w:pPr>
            <w:r w:rsidRPr="007E641C">
              <w:rPr>
                <w:b/>
                <w:spacing w:val="-6"/>
                <w:lang w:val="en-US"/>
              </w:rPr>
              <w:t>€ million</w:t>
            </w:r>
          </w:p>
        </w:tc>
        <w:tc>
          <w:tcPr>
            <w:tcW w:w="1122" w:type="dxa"/>
            <w:gridSpan w:val="2"/>
            <w:tcBorders>
              <w:top w:val="nil"/>
              <w:left w:val="single" w:sz="4" w:space="0" w:color="auto"/>
              <w:bottom w:val="single" w:sz="4" w:space="0" w:color="auto"/>
              <w:right w:val="single" w:sz="4" w:space="0" w:color="auto"/>
            </w:tcBorders>
            <w:vAlign w:val="center"/>
          </w:tcPr>
          <w:p w:rsidR="00916162" w:rsidRPr="007E641C" w:rsidRDefault="00916162" w:rsidP="0080370C">
            <w:pPr>
              <w:jc w:val="center"/>
              <w:rPr>
                <w:rFonts w:cs="Lucida Sans Unicode"/>
                <w:b/>
                <w:bCs/>
                <w:spacing w:val="-6"/>
                <w:szCs w:val="20"/>
                <w:lang w:val="en-US"/>
              </w:rPr>
            </w:pPr>
            <w:r w:rsidRPr="007E641C">
              <w:rPr>
                <w:b/>
                <w:spacing w:val="-6"/>
                <w:lang w:val="en-US"/>
              </w:rPr>
              <w:t>in %</w:t>
            </w:r>
          </w:p>
        </w:tc>
      </w:tr>
      <w:tr w:rsidR="00916162" w:rsidRPr="007E641C" w:rsidTr="0080370C">
        <w:trPr>
          <w:trHeight w:val="255"/>
        </w:trPr>
        <w:tc>
          <w:tcPr>
            <w:tcW w:w="3134" w:type="dxa"/>
            <w:tcBorders>
              <w:top w:val="single" w:sz="4" w:space="0" w:color="auto"/>
              <w:left w:val="single" w:sz="4" w:space="0" w:color="auto"/>
              <w:bottom w:val="single" w:sz="4" w:space="0" w:color="auto"/>
              <w:right w:val="single" w:sz="4" w:space="0" w:color="auto"/>
            </w:tcBorders>
            <w:noWrap/>
            <w:vAlign w:val="center"/>
          </w:tcPr>
          <w:p w:rsidR="00916162" w:rsidRPr="007E641C" w:rsidRDefault="00916162" w:rsidP="00C64ABF">
            <w:pPr>
              <w:rPr>
                <w:rFonts w:cs="Lucida Sans Unicode"/>
                <w:szCs w:val="20"/>
                <w:lang w:val="en-US"/>
              </w:rPr>
            </w:pPr>
            <w:r w:rsidRPr="007E641C">
              <w:rPr>
                <w:lang w:val="en-US"/>
              </w:rPr>
              <w:t>Nutrition &amp; Care</w:t>
            </w:r>
          </w:p>
        </w:tc>
        <w:tc>
          <w:tcPr>
            <w:tcW w:w="1214" w:type="dxa"/>
            <w:tcBorders>
              <w:top w:val="single" w:sz="4" w:space="0" w:color="auto"/>
              <w:left w:val="nil"/>
              <w:bottom w:val="single" w:sz="4" w:space="0" w:color="auto"/>
              <w:right w:val="single" w:sz="4" w:space="0" w:color="auto"/>
            </w:tcBorders>
            <w:shd w:val="clear" w:color="auto" w:fill="C0C0C0"/>
            <w:noWrap/>
            <w:vAlign w:val="center"/>
          </w:tcPr>
          <w:p w:rsidR="00916162" w:rsidRPr="007E641C" w:rsidRDefault="00916162" w:rsidP="00C64ABF">
            <w:pPr>
              <w:jc w:val="right"/>
              <w:rPr>
                <w:rFonts w:cs="Lucida Sans Unicode"/>
                <w:szCs w:val="20"/>
                <w:lang w:val="en-US"/>
              </w:rPr>
            </w:pPr>
            <w:r w:rsidRPr="007E641C">
              <w:rPr>
                <w:rFonts w:cs="Lucida Sans Unicode"/>
                <w:szCs w:val="20"/>
                <w:lang w:val="en-US"/>
              </w:rPr>
              <w:t>4,924</w:t>
            </w:r>
          </w:p>
        </w:tc>
        <w:tc>
          <w:tcPr>
            <w:tcW w:w="1229" w:type="dxa"/>
            <w:tcBorders>
              <w:top w:val="single" w:sz="4" w:space="0" w:color="auto"/>
              <w:left w:val="single" w:sz="4" w:space="0" w:color="auto"/>
              <w:bottom w:val="single" w:sz="4" w:space="0" w:color="auto"/>
              <w:right w:val="single" w:sz="4" w:space="0" w:color="auto"/>
            </w:tcBorders>
            <w:noWrap/>
            <w:vAlign w:val="center"/>
          </w:tcPr>
          <w:p w:rsidR="00916162" w:rsidRPr="007E641C" w:rsidRDefault="00916162" w:rsidP="00C64ABF">
            <w:pPr>
              <w:jc w:val="right"/>
              <w:rPr>
                <w:rFonts w:cs="Lucida Sans Unicode"/>
                <w:szCs w:val="20"/>
                <w:lang w:val="en-US"/>
              </w:rPr>
            </w:pPr>
            <w:r w:rsidRPr="007E641C">
              <w:rPr>
                <w:rFonts w:cs="Lucida Sans Unicode"/>
                <w:szCs w:val="20"/>
                <w:lang w:val="en-US"/>
              </w:rPr>
              <w:t>4,075</w:t>
            </w:r>
          </w:p>
        </w:tc>
        <w:tc>
          <w:tcPr>
            <w:tcW w:w="1125" w:type="dxa"/>
            <w:tcBorders>
              <w:top w:val="nil"/>
              <w:left w:val="single" w:sz="4" w:space="0" w:color="auto"/>
              <w:bottom w:val="single" w:sz="4" w:space="0" w:color="auto"/>
              <w:right w:val="single" w:sz="4" w:space="0" w:color="auto"/>
            </w:tcBorders>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21</w:t>
            </w:r>
          </w:p>
        </w:tc>
        <w:tc>
          <w:tcPr>
            <w:tcW w:w="1114" w:type="dxa"/>
            <w:tcBorders>
              <w:top w:val="single" w:sz="4" w:space="0" w:color="auto"/>
              <w:left w:val="nil"/>
              <w:bottom w:val="single" w:sz="4" w:space="0" w:color="auto"/>
              <w:right w:val="single" w:sz="4" w:space="0" w:color="auto"/>
            </w:tcBorders>
            <w:shd w:val="clear" w:color="auto" w:fill="C0C0C0"/>
            <w:noWrap/>
            <w:vAlign w:val="center"/>
          </w:tcPr>
          <w:p w:rsidR="00916162" w:rsidRPr="007E641C" w:rsidRDefault="00916162" w:rsidP="00C64ABF">
            <w:pPr>
              <w:jc w:val="right"/>
              <w:rPr>
                <w:rFonts w:cs="Lucida Sans Unicode"/>
                <w:szCs w:val="20"/>
                <w:lang w:val="en-US"/>
              </w:rPr>
            </w:pPr>
            <w:r w:rsidRPr="007E641C">
              <w:rPr>
                <w:rFonts w:cs="Lucida Sans Unicode"/>
                <w:szCs w:val="20"/>
                <w:lang w:val="en-US"/>
              </w:rPr>
              <w:t>1,435</w:t>
            </w:r>
          </w:p>
        </w:tc>
        <w:tc>
          <w:tcPr>
            <w:tcW w:w="1198" w:type="dxa"/>
            <w:tcBorders>
              <w:top w:val="single" w:sz="4" w:space="0" w:color="auto"/>
              <w:left w:val="single" w:sz="4" w:space="0" w:color="auto"/>
              <w:bottom w:val="single" w:sz="4" w:space="0" w:color="auto"/>
              <w:right w:val="single" w:sz="4" w:space="0" w:color="auto"/>
            </w:tcBorders>
            <w:noWrap/>
            <w:vAlign w:val="center"/>
          </w:tcPr>
          <w:p w:rsidR="00916162" w:rsidRPr="007E641C" w:rsidRDefault="00916162" w:rsidP="00C64ABF">
            <w:pPr>
              <w:jc w:val="right"/>
              <w:rPr>
                <w:rFonts w:cs="Lucida Sans Unicode"/>
                <w:szCs w:val="20"/>
                <w:lang w:val="en-US"/>
              </w:rPr>
            </w:pPr>
            <w:r w:rsidRPr="007E641C">
              <w:rPr>
                <w:rFonts w:cs="Lucida Sans Unicode"/>
                <w:szCs w:val="20"/>
                <w:lang w:val="en-US"/>
              </w:rPr>
              <w:t>847</w:t>
            </w:r>
          </w:p>
        </w:tc>
        <w:tc>
          <w:tcPr>
            <w:tcW w:w="1122" w:type="dxa"/>
            <w:gridSpan w:val="2"/>
            <w:tcBorders>
              <w:top w:val="nil"/>
              <w:left w:val="single" w:sz="4" w:space="0" w:color="auto"/>
              <w:bottom w:val="single" w:sz="4" w:space="0" w:color="auto"/>
              <w:right w:val="single" w:sz="4" w:space="0" w:color="auto"/>
            </w:tcBorders>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69</w:t>
            </w:r>
          </w:p>
        </w:tc>
      </w:tr>
      <w:tr w:rsidR="00916162" w:rsidRPr="007E641C" w:rsidTr="0080370C">
        <w:trPr>
          <w:trHeight w:val="255"/>
        </w:trPr>
        <w:tc>
          <w:tcPr>
            <w:tcW w:w="3134" w:type="dxa"/>
            <w:tcBorders>
              <w:top w:val="single" w:sz="4" w:space="0" w:color="auto"/>
              <w:left w:val="single" w:sz="4" w:space="0" w:color="auto"/>
              <w:bottom w:val="single" w:sz="4" w:space="0" w:color="auto"/>
              <w:right w:val="single" w:sz="4" w:space="0" w:color="auto"/>
            </w:tcBorders>
            <w:noWrap/>
            <w:vAlign w:val="center"/>
          </w:tcPr>
          <w:p w:rsidR="00916162" w:rsidRPr="007E641C" w:rsidRDefault="00916162" w:rsidP="00C64ABF">
            <w:pPr>
              <w:rPr>
                <w:rFonts w:cs="Lucida Sans Unicode"/>
                <w:szCs w:val="20"/>
                <w:lang w:val="en-US"/>
              </w:rPr>
            </w:pPr>
            <w:r w:rsidRPr="007E641C">
              <w:rPr>
                <w:lang w:val="en-US"/>
              </w:rPr>
              <w:t>Resource Efficiency</w:t>
            </w:r>
          </w:p>
        </w:tc>
        <w:tc>
          <w:tcPr>
            <w:tcW w:w="1214" w:type="dxa"/>
            <w:tcBorders>
              <w:top w:val="single" w:sz="4" w:space="0" w:color="auto"/>
              <w:left w:val="nil"/>
              <w:bottom w:val="single" w:sz="4" w:space="0" w:color="auto"/>
              <w:right w:val="single" w:sz="4" w:space="0" w:color="auto"/>
            </w:tcBorders>
            <w:shd w:val="clear" w:color="auto" w:fill="C0C0C0"/>
            <w:noWrap/>
            <w:vAlign w:val="center"/>
          </w:tcPr>
          <w:p w:rsidR="00916162" w:rsidRPr="007E641C" w:rsidRDefault="00916162" w:rsidP="00C64ABF">
            <w:pPr>
              <w:jc w:val="right"/>
              <w:rPr>
                <w:rFonts w:cs="Lucida Sans Unicode"/>
                <w:szCs w:val="20"/>
                <w:lang w:val="en-US"/>
              </w:rPr>
            </w:pPr>
            <w:r w:rsidRPr="007E641C">
              <w:rPr>
                <w:rFonts w:cs="Lucida Sans Unicode"/>
                <w:szCs w:val="20"/>
                <w:lang w:val="en-US"/>
              </w:rPr>
              <w:t>4,279</w:t>
            </w:r>
          </w:p>
        </w:tc>
        <w:tc>
          <w:tcPr>
            <w:tcW w:w="1229" w:type="dxa"/>
            <w:tcBorders>
              <w:top w:val="single" w:sz="4" w:space="0" w:color="auto"/>
              <w:left w:val="single" w:sz="4" w:space="0" w:color="auto"/>
              <w:bottom w:val="single" w:sz="4" w:space="0" w:color="auto"/>
              <w:right w:val="single" w:sz="4" w:space="0" w:color="auto"/>
            </w:tcBorders>
            <w:noWrap/>
            <w:vAlign w:val="center"/>
          </w:tcPr>
          <w:p w:rsidR="00916162" w:rsidRPr="007E641C" w:rsidRDefault="00916162" w:rsidP="00C64ABF">
            <w:pPr>
              <w:jc w:val="right"/>
              <w:rPr>
                <w:rFonts w:cs="Lucida Sans Unicode"/>
                <w:szCs w:val="20"/>
                <w:lang w:val="en-US"/>
              </w:rPr>
            </w:pPr>
            <w:r w:rsidRPr="007E641C">
              <w:rPr>
                <w:rFonts w:cs="Lucida Sans Unicode"/>
                <w:szCs w:val="20"/>
                <w:lang w:val="en-US"/>
              </w:rPr>
              <w:t>4,040</w:t>
            </w:r>
          </w:p>
        </w:tc>
        <w:tc>
          <w:tcPr>
            <w:tcW w:w="1125" w:type="dxa"/>
            <w:tcBorders>
              <w:top w:val="nil"/>
              <w:left w:val="single" w:sz="4" w:space="0" w:color="auto"/>
              <w:bottom w:val="single" w:sz="4" w:space="0" w:color="auto"/>
              <w:right w:val="single" w:sz="4" w:space="0" w:color="auto"/>
            </w:tcBorders>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6</w:t>
            </w:r>
          </w:p>
        </w:tc>
        <w:tc>
          <w:tcPr>
            <w:tcW w:w="1114" w:type="dxa"/>
            <w:tcBorders>
              <w:top w:val="single" w:sz="4" w:space="0" w:color="auto"/>
              <w:left w:val="nil"/>
              <w:bottom w:val="single" w:sz="4" w:space="0" w:color="auto"/>
              <w:right w:val="single" w:sz="4" w:space="0" w:color="auto"/>
            </w:tcBorders>
            <w:shd w:val="clear" w:color="auto" w:fill="C0C0C0"/>
            <w:noWrap/>
            <w:vAlign w:val="center"/>
          </w:tcPr>
          <w:p w:rsidR="00916162" w:rsidRPr="007E641C" w:rsidRDefault="00916162" w:rsidP="00C64ABF">
            <w:pPr>
              <w:jc w:val="right"/>
              <w:rPr>
                <w:rFonts w:cs="Lucida Sans Unicode"/>
                <w:szCs w:val="20"/>
                <w:lang w:val="en-US"/>
              </w:rPr>
            </w:pPr>
            <w:r w:rsidRPr="007E641C">
              <w:rPr>
                <w:rFonts w:cs="Lucida Sans Unicode"/>
                <w:szCs w:val="20"/>
                <w:lang w:val="en-US"/>
              </w:rPr>
              <w:t>896</w:t>
            </w:r>
          </w:p>
        </w:tc>
        <w:tc>
          <w:tcPr>
            <w:tcW w:w="1198" w:type="dxa"/>
            <w:tcBorders>
              <w:top w:val="single" w:sz="4" w:space="0" w:color="auto"/>
              <w:left w:val="single" w:sz="4" w:space="0" w:color="auto"/>
              <w:bottom w:val="single" w:sz="4" w:space="0" w:color="auto"/>
              <w:right w:val="single" w:sz="4" w:space="0" w:color="auto"/>
            </w:tcBorders>
            <w:noWrap/>
            <w:vAlign w:val="center"/>
          </w:tcPr>
          <w:p w:rsidR="00916162" w:rsidRPr="007E641C" w:rsidRDefault="00916162" w:rsidP="00C64ABF">
            <w:pPr>
              <w:jc w:val="right"/>
              <w:rPr>
                <w:rFonts w:cs="Lucida Sans Unicode"/>
                <w:szCs w:val="20"/>
                <w:lang w:val="en-US"/>
              </w:rPr>
            </w:pPr>
            <w:r w:rsidRPr="007E641C">
              <w:rPr>
                <w:rFonts w:cs="Lucida Sans Unicode"/>
                <w:szCs w:val="20"/>
                <w:lang w:val="en-US"/>
              </w:rPr>
              <w:t>836</w:t>
            </w:r>
          </w:p>
        </w:tc>
        <w:tc>
          <w:tcPr>
            <w:tcW w:w="1122" w:type="dxa"/>
            <w:gridSpan w:val="2"/>
            <w:tcBorders>
              <w:top w:val="nil"/>
              <w:left w:val="single" w:sz="4" w:space="0" w:color="auto"/>
              <w:bottom w:val="single" w:sz="4" w:space="0" w:color="auto"/>
              <w:right w:val="single" w:sz="4" w:space="0" w:color="auto"/>
            </w:tcBorders>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7</w:t>
            </w:r>
          </w:p>
        </w:tc>
      </w:tr>
      <w:tr w:rsidR="00916162" w:rsidRPr="007E641C" w:rsidTr="0080370C">
        <w:trPr>
          <w:trHeight w:val="255"/>
        </w:trPr>
        <w:tc>
          <w:tcPr>
            <w:tcW w:w="3134" w:type="dxa"/>
            <w:tcBorders>
              <w:top w:val="single" w:sz="4" w:space="0" w:color="auto"/>
              <w:left w:val="single" w:sz="4" w:space="0" w:color="auto"/>
              <w:bottom w:val="single" w:sz="4" w:space="0" w:color="auto"/>
              <w:right w:val="single" w:sz="4" w:space="0" w:color="auto"/>
            </w:tcBorders>
            <w:noWrap/>
            <w:vAlign w:val="center"/>
          </w:tcPr>
          <w:p w:rsidR="00916162" w:rsidRPr="007E641C" w:rsidRDefault="00916162" w:rsidP="00C64ABF">
            <w:pPr>
              <w:rPr>
                <w:rFonts w:cs="Lucida Sans Unicode"/>
                <w:szCs w:val="20"/>
                <w:lang w:val="en-US"/>
              </w:rPr>
            </w:pPr>
            <w:r w:rsidRPr="007E641C">
              <w:rPr>
                <w:lang w:val="en-US"/>
              </w:rPr>
              <w:t>Performance Materials</w:t>
            </w:r>
          </w:p>
        </w:tc>
        <w:tc>
          <w:tcPr>
            <w:tcW w:w="1214" w:type="dxa"/>
            <w:tcBorders>
              <w:top w:val="single" w:sz="4" w:space="0" w:color="auto"/>
              <w:left w:val="nil"/>
              <w:bottom w:val="single" w:sz="4" w:space="0" w:color="auto"/>
              <w:right w:val="single" w:sz="4" w:space="0" w:color="auto"/>
            </w:tcBorders>
            <w:shd w:val="clear" w:color="auto" w:fill="C0C0C0"/>
            <w:noWrap/>
            <w:vAlign w:val="center"/>
          </w:tcPr>
          <w:p w:rsidR="00916162" w:rsidRPr="007E641C" w:rsidRDefault="00916162" w:rsidP="00C64ABF">
            <w:pPr>
              <w:jc w:val="right"/>
              <w:rPr>
                <w:rFonts w:cs="Lucida Sans Unicode"/>
                <w:szCs w:val="20"/>
                <w:lang w:val="en-US"/>
              </w:rPr>
            </w:pPr>
            <w:r w:rsidRPr="007E641C">
              <w:rPr>
                <w:rFonts w:cs="Lucida Sans Unicode"/>
                <w:szCs w:val="20"/>
                <w:lang w:val="en-US"/>
              </w:rPr>
              <w:t>3,435</w:t>
            </w:r>
          </w:p>
        </w:tc>
        <w:tc>
          <w:tcPr>
            <w:tcW w:w="1229" w:type="dxa"/>
            <w:tcBorders>
              <w:top w:val="single" w:sz="4" w:space="0" w:color="auto"/>
              <w:left w:val="single" w:sz="4" w:space="0" w:color="auto"/>
              <w:bottom w:val="single" w:sz="4" w:space="0" w:color="auto"/>
              <w:right w:val="single" w:sz="4" w:space="0" w:color="auto"/>
            </w:tcBorders>
            <w:noWrap/>
            <w:vAlign w:val="center"/>
          </w:tcPr>
          <w:p w:rsidR="00916162" w:rsidRPr="007E641C" w:rsidRDefault="00916162" w:rsidP="00C64ABF">
            <w:pPr>
              <w:jc w:val="right"/>
              <w:rPr>
                <w:rFonts w:cs="Lucida Sans Unicode"/>
                <w:szCs w:val="20"/>
                <w:lang w:val="en-US"/>
              </w:rPr>
            </w:pPr>
            <w:r w:rsidRPr="007E641C">
              <w:rPr>
                <w:rFonts w:cs="Lucida Sans Unicode"/>
                <w:szCs w:val="20"/>
                <w:lang w:val="en-US"/>
              </w:rPr>
              <w:t>3,827</w:t>
            </w:r>
          </w:p>
        </w:tc>
        <w:tc>
          <w:tcPr>
            <w:tcW w:w="1125" w:type="dxa"/>
            <w:tcBorders>
              <w:top w:val="nil"/>
              <w:left w:val="single" w:sz="4" w:space="0" w:color="auto"/>
              <w:bottom w:val="single" w:sz="4" w:space="0" w:color="auto"/>
              <w:right w:val="single" w:sz="4" w:space="0" w:color="auto"/>
            </w:tcBorders>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-10</w:t>
            </w:r>
          </w:p>
        </w:tc>
        <w:tc>
          <w:tcPr>
            <w:tcW w:w="1114" w:type="dxa"/>
            <w:tcBorders>
              <w:top w:val="single" w:sz="4" w:space="0" w:color="auto"/>
              <w:left w:val="nil"/>
              <w:bottom w:val="single" w:sz="4" w:space="0" w:color="auto"/>
              <w:right w:val="single" w:sz="4" w:space="0" w:color="auto"/>
            </w:tcBorders>
            <w:shd w:val="clear" w:color="auto" w:fill="C0C0C0"/>
            <w:noWrap/>
            <w:vAlign w:val="center"/>
          </w:tcPr>
          <w:p w:rsidR="00916162" w:rsidRPr="007E641C" w:rsidRDefault="00916162" w:rsidP="00C64ABF">
            <w:pPr>
              <w:jc w:val="right"/>
              <w:rPr>
                <w:rFonts w:cs="Lucida Sans Unicode"/>
                <w:szCs w:val="20"/>
                <w:lang w:val="en-US"/>
              </w:rPr>
            </w:pPr>
            <w:r w:rsidRPr="007E641C">
              <w:rPr>
                <w:rFonts w:cs="Lucida Sans Unicode"/>
                <w:szCs w:val="20"/>
                <w:lang w:val="en-US"/>
              </w:rPr>
              <w:t>309</w:t>
            </w:r>
          </w:p>
        </w:tc>
        <w:tc>
          <w:tcPr>
            <w:tcW w:w="1198" w:type="dxa"/>
            <w:tcBorders>
              <w:top w:val="single" w:sz="4" w:space="0" w:color="auto"/>
              <w:left w:val="single" w:sz="4" w:space="0" w:color="auto"/>
              <w:bottom w:val="single" w:sz="4" w:space="0" w:color="auto"/>
              <w:right w:val="single" w:sz="4" w:space="0" w:color="auto"/>
            </w:tcBorders>
            <w:noWrap/>
            <w:vAlign w:val="center"/>
          </w:tcPr>
          <w:p w:rsidR="00916162" w:rsidRPr="007E641C" w:rsidRDefault="00916162" w:rsidP="00C64ABF">
            <w:pPr>
              <w:jc w:val="right"/>
              <w:rPr>
                <w:rFonts w:cs="Lucida Sans Unicode"/>
                <w:szCs w:val="20"/>
                <w:lang w:val="en-US"/>
              </w:rPr>
            </w:pPr>
            <w:r w:rsidRPr="007E641C">
              <w:rPr>
                <w:rFonts w:cs="Lucida Sans Unicode"/>
                <w:szCs w:val="20"/>
                <w:lang w:val="en-US"/>
              </w:rPr>
              <w:t>325</w:t>
            </w:r>
          </w:p>
        </w:tc>
        <w:tc>
          <w:tcPr>
            <w:tcW w:w="1122" w:type="dxa"/>
            <w:gridSpan w:val="2"/>
            <w:tcBorders>
              <w:top w:val="nil"/>
              <w:left w:val="single" w:sz="4" w:space="0" w:color="auto"/>
              <w:bottom w:val="single" w:sz="4" w:space="0" w:color="auto"/>
              <w:right w:val="single" w:sz="4" w:space="0" w:color="auto"/>
            </w:tcBorders>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-5</w:t>
            </w:r>
          </w:p>
        </w:tc>
      </w:tr>
      <w:tr w:rsidR="00916162" w:rsidRPr="007E641C" w:rsidTr="0080370C">
        <w:trPr>
          <w:trHeight w:val="255"/>
        </w:trPr>
        <w:tc>
          <w:tcPr>
            <w:tcW w:w="3134" w:type="dxa"/>
            <w:tcBorders>
              <w:top w:val="nil"/>
              <w:left w:val="single" w:sz="4" w:space="0" w:color="auto"/>
              <w:bottom w:val="single" w:sz="4" w:space="0" w:color="auto"/>
              <w:right w:val="single" w:sz="4" w:space="0" w:color="auto"/>
            </w:tcBorders>
            <w:noWrap/>
            <w:vAlign w:val="center"/>
          </w:tcPr>
          <w:p w:rsidR="00916162" w:rsidRPr="007E641C" w:rsidRDefault="00916162" w:rsidP="00C64ABF">
            <w:pPr>
              <w:rPr>
                <w:rFonts w:cs="Lucida Sans Unicode"/>
                <w:szCs w:val="20"/>
                <w:lang w:val="en-US"/>
              </w:rPr>
            </w:pPr>
            <w:r w:rsidRPr="007E641C">
              <w:rPr>
                <w:lang w:val="en-US"/>
              </w:rPr>
              <w:t>Services</w:t>
            </w:r>
          </w:p>
        </w:tc>
        <w:tc>
          <w:tcPr>
            <w:tcW w:w="1214" w:type="dxa"/>
            <w:tcBorders>
              <w:top w:val="nil"/>
              <w:left w:val="nil"/>
              <w:bottom w:val="single" w:sz="4" w:space="0" w:color="auto"/>
              <w:right w:val="single" w:sz="4" w:space="0" w:color="auto"/>
            </w:tcBorders>
            <w:shd w:val="clear" w:color="auto" w:fill="C0C0C0"/>
            <w:noWrap/>
            <w:vAlign w:val="center"/>
          </w:tcPr>
          <w:p w:rsidR="00916162" w:rsidRPr="007E641C" w:rsidRDefault="00916162" w:rsidP="00C64ABF">
            <w:pPr>
              <w:jc w:val="right"/>
              <w:rPr>
                <w:rFonts w:cs="Lucida Sans Unicode"/>
                <w:szCs w:val="20"/>
                <w:lang w:val="en-US"/>
              </w:rPr>
            </w:pPr>
            <w:r w:rsidRPr="007E641C">
              <w:rPr>
                <w:rFonts w:cs="Lucida Sans Unicode"/>
                <w:szCs w:val="20"/>
                <w:lang w:val="en-US"/>
              </w:rPr>
              <w:t>828</w:t>
            </w:r>
          </w:p>
        </w:tc>
        <w:tc>
          <w:tcPr>
            <w:tcW w:w="1229" w:type="dxa"/>
            <w:tcBorders>
              <w:top w:val="nil"/>
              <w:left w:val="single" w:sz="4" w:space="0" w:color="auto"/>
              <w:bottom w:val="single" w:sz="4" w:space="0" w:color="auto"/>
              <w:right w:val="single" w:sz="4" w:space="0" w:color="auto"/>
            </w:tcBorders>
            <w:noWrap/>
            <w:vAlign w:val="center"/>
          </w:tcPr>
          <w:p w:rsidR="00916162" w:rsidRPr="007E641C" w:rsidRDefault="00916162" w:rsidP="00C64ABF">
            <w:pPr>
              <w:jc w:val="right"/>
              <w:rPr>
                <w:rFonts w:cs="Lucida Sans Unicode"/>
                <w:szCs w:val="20"/>
                <w:lang w:val="en-US"/>
              </w:rPr>
            </w:pPr>
            <w:r w:rsidRPr="007E641C">
              <w:rPr>
                <w:rFonts w:cs="Lucida Sans Unicode"/>
                <w:szCs w:val="20"/>
                <w:lang w:val="en-US"/>
              </w:rPr>
              <w:t>906</w:t>
            </w:r>
          </w:p>
        </w:tc>
        <w:tc>
          <w:tcPr>
            <w:tcW w:w="1125" w:type="dxa"/>
            <w:tcBorders>
              <w:top w:val="nil"/>
              <w:left w:val="single" w:sz="4" w:space="0" w:color="auto"/>
              <w:bottom w:val="single" w:sz="4" w:space="0" w:color="auto"/>
              <w:right w:val="single" w:sz="4" w:space="0" w:color="auto"/>
            </w:tcBorders>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-9</w:t>
            </w:r>
          </w:p>
        </w:tc>
        <w:tc>
          <w:tcPr>
            <w:tcW w:w="1114" w:type="dxa"/>
            <w:tcBorders>
              <w:top w:val="nil"/>
              <w:left w:val="nil"/>
              <w:bottom w:val="single" w:sz="4" w:space="0" w:color="auto"/>
              <w:right w:val="single" w:sz="4" w:space="0" w:color="auto"/>
            </w:tcBorders>
            <w:shd w:val="clear" w:color="auto" w:fill="C0C0C0"/>
            <w:noWrap/>
            <w:vAlign w:val="center"/>
          </w:tcPr>
          <w:p w:rsidR="00916162" w:rsidRPr="007E641C" w:rsidRDefault="00916162" w:rsidP="00C64ABF">
            <w:pPr>
              <w:jc w:val="right"/>
              <w:rPr>
                <w:rFonts w:cs="Lucida Sans Unicode"/>
                <w:szCs w:val="20"/>
                <w:lang w:val="en-US"/>
              </w:rPr>
            </w:pPr>
            <w:r w:rsidRPr="007E641C">
              <w:rPr>
                <w:rFonts w:cs="Lucida Sans Unicode"/>
                <w:szCs w:val="20"/>
                <w:lang w:val="en-US"/>
              </w:rPr>
              <w:t>163</w:t>
            </w:r>
          </w:p>
        </w:tc>
        <w:tc>
          <w:tcPr>
            <w:tcW w:w="1198" w:type="dxa"/>
            <w:tcBorders>
              <w:top w:val="nil"/>
              <w:left w:val="single" w:sz="4" w:space="0" w:color="auto"/>
              <w:bottom w:val="single" w:sz="4" w:space="0" w:color="auto"/>
              <w:right w:val="single" w:sz="4" w:space="0" w:color="auto"/>
            </w:tcBorders>
            <w:noWrap/>
            <w:vAlign w:val="center"/>
          </w:tcPr>
          <w:p w:rsidR="00916162" w:rsidRPr="007E641C" w:rsidRDefault="00916162" w:rsidP="00C64ABF">
            <w:pPr>
              <w:jc w:val="right"/>
              <w:rPr>
                <w:rFonts w:cs="Lucida Sans Unicode"/>
                <w:szCs w:val="20"/>
                <w:lang w:val="en-US"/>
              </w:rPr>
            </w:pPr>
            <w:r w:rsidRPr="007E641C">
              <w:rPr>
                <w:rFonts w:cs="Lucida Sans Unicode"/>
                <w:szCs w:val="20"/>
                <w:lang w:val="en-US"/>
              </w:rPr>
              <w:t>151</w:t>
            </w:r>
          </w:p>
        </w:tc>
        <w:tc>
          <w:tcPr>
            <w:tcW w:w="1122" w:type="dxa"/>
            <w:gridSpan w:val="2"/>
            <w:tcBorders>
              <w:top w:val="nil"/>
              <w:left w:val="single" w:sz="4" w:space="0" w:color="auto"/>
              <w:bottom w:val="single" w:sz="4" w:space="0" w:color="auto"/>
              <w:right w:val="single" w:sz="4" w:space="0" w:color="auto"/>
            </w:tcBorders>
            <w:noWrap/>
            <w:vAlign w:val="bottom"/>
          </w:tcPr>
          <w:p w:rsidR="00916162" w:rsidRPr="007E641C" w:rsidRDefault="00916162" w:rsidP="00C64ABF">
            <w:pPr>
              <w:jc w:val="right"/>
              <w:rPr>
                <w:rFonts w:cs="Lucida Sans Unicode"/>
                <w:szCs w:val="20"/>
                <w:lang w:val="en-US"/>
              </w:rPr>
            </w:pPr>
            <w:r w:rsidRPr="007E641C">
              <w:rPr>
                <w:rFonts w:cs="Lucida Sans Unicode"/>
                <w:szCs w:val="20"/>
                <w:lang w:val="en-US"/>
              </w:rPr>
              <w:t>8</w:t>
            </w:r>
          </w:p>
        </w:tc>
      </w:tr>
      <w:tr w:rsidR="00916162" w:rsidRPr="007E641C" w:rsidTr="0080370C">
        <w:trPr>
          <w:trHeight w:val="255"/>
        </w:trPr>
        <w:tc>
          <w:tcPr>
            <w:tcW w:w="3134" w:type="dxa"/>
            <w:tcBorders>
              <w:top w:val="nil"/>
              <w:left w:val="single" w:sz="4" w:space="0" w:color="auto"/>
              <w:bottom w:val="single" w:sz="4" w:space="0" w:color="auto"/>
              <w:right w:val="single" w:sz="4" w:space="0" w:color="auto"/>
            </w:tcBorders>
            <w:noWrap/>
            <w:vAlign w:val="center"/>
          </w:tcPr>
          <w:p w:rsidR="00916162" w:rsidRPr="007E641C" w:rsidRDefault="00916162" w:rsidP="00C64ABF">
            <w:pPr>
              <w:rPr>
                <w:rFonts w:cs="Lucida Sans Unicode"/>
                <w:szCs w:val="20"/>
                <w:lang w:val="en-US"/>
              </w:rPr>
            </w:pPr>
            <w:r w:rsidRPr="007E641C">
              <w:rPr>
                <w:lang w:val="en-US"/>
              </w:rPr>
              <w:t>Other operations</w:t>
            </w:r>
          </w:p>
        </w:tc>
        <w:tc>
          <w:tcPr>
            <w:tcW w:w="1214" w:type="dxa"/>
            <w:tcBorders>
              <w:top w:val="nil"/>
              <w:left w:val="nil"/>
              <w:bottom w:val="single" w:sz="4" w:space="0" w:color="auto"/>
              <w:right w:val="single" w:sz="4" w:space="0" w:color="auto"/>
            </w:tcBorders>
            <w:shd w:val="clear" w:color="auto" w:fill="C0C0C0"/>
            <w:noWrap/>
            <w:vAlign w:val="center"/>
          </w:tcPr>
          <w:p w:rsidR="00916162" w:rsidRPr="007E641C" w:rsidRDefault="00916162" w:rsidP="00C64ABF">
            <w:pPr>
              <w:jc w:val="right"/>
              <w:rPr>
                <w:rFonts w:cs="Lucida Sans Unicode"/>
                <w:szCs w:val="20"/>
                <w:lang w:val="en-US"/>
              </w:rPr>
            </w:pPr>
            <w:r w:rsidRPr="007E641C">
              <w:rPr>
                <w:rFonts w:cs="Lucida Sans Unicode"/>
                <w:szCs w:val="20"/>
                <w:lang w:val="en-US"/>
              </w:rPr>
              <w:t>41</w:t>
            </w:r>
          </w:p>
        </w:tc>
        <w:tc>
          <w:tcPr>
            <w:tcW w:w="1229" w:type="dxa"/>
            <w:tcBorders>
              <w:top w:val="nil"/>
              <w:left w:val="single" w:sz="4" w:space="0" w:color="auto"/>
              <w:bottom w:val="single" w:sz="4" w:space="0" w:color="auto"/>
              <w:right w:val="single" w:sz="4" w:space="0" w:color="auto"/>
            </w:tcBorders>
            <w:noWrap/>
            <w:vAlign w:val="center"/>
          </w:tcPr>
          <w:p w:rsidR="00916162" w:rsidRPr="007E641C" w:rsidRDefault="00916162" w:rsidP="00C64ABF">
            <w:pPr>
              <w:jc w:val="right"/>
              <w:rPr>
                <w:rFonts w:cs="Lucida Sans Unicode"/>
                <w:szCs w:val="20"/>
                <w:lang w:val="en-US"/>
              </w:rPr>
            </w:pPr>
            <w:r w:rsidRPr="007E641C">
              <w:rPr>
                <w:rFonts w:cs="Lucida Sans Unicode"/>
                <w:szCs w:val="20"/>
                <w:lang w:val="en-US"/>
              </w:rPr>
              <w:t>69</w:t>
            </w:r>
          </w:p>
        </w:tc>
        <w:tc>
          <w:tcPr>
            <w:tcW w:w="1125" w:type="dxa"/>
            <w:tcBorders>
              <w:top w:val="nil"/>
              <w:left w:val="single" w:sz="4" w:space="0" w:color="auto"/>
              <w:bottom w:val="single" w:sz="4" w:space="0" w:color="auto"/>
              <w:right w:val="single" w:sz="4" w:space="0" w:color="auto"/>
            </w:tcBorders>
            <w:noWrap/>
            <w:vAlign w:val="bottom"/>
          </w:tcPr>
          <w:p w:rsidR="00916162" w:rsidRPr="007E641C" w:rsidRDefault="00176098" w:rsidP="00C64ABF">
            <w:pPr>
              <w:jc w:val="right"/>
              <w:rPr>
                <w:rFonts w:cs="Lucida Sans Unicode"/>
                <w:szCs w:val="20"/>
                <w:lang w:val="en-US"/>
              </w:rPr>
            </w:pPr>
            <w:r>
              <w:rPr>
                <w:rFonts w:cs="Lucida Sans Unicode"/>
                <w:szCs w:val="20"/>
                <w:lang w:val="en-US"/>
              </w:rPr>
              <w:t>-</w:t>
            </w:r>
          </w:p>
        </w:tc>
        <w:tc>
          <w:tcPr>
            <w:tcW w:w="1114" w:type="dxa"/>
            <w:tcBorders>
              <w:top w:val="nil"/>
              <w:left w:val="nil"/>
              <w:bottom w:val="single" w:sz="4" w:space="0" w:color="auto"/>
              <w:right w:val="single" w:sz="4" w:space="0" w:color="auto"/>
            </w:tcBorders>
            <w:shd w:val="clear" w:color="auto" w:fill="C0C0C0"/>
            <w:noWrap/>
            <w:vAlign w:val="center"/>
          </w:tcPr>
          <w:p w:rsidR="00916162" w:rsidRPr="007E641C" w:rsidRDefault="00916162" w:rsidP="00C64ABF">
            <w:pPr>
              <w:jc w:val="right"/>
              <w:rPr>
                <w:rFonts w:cs="Lucida Sans Unicode"/>
                <w:szCs w:val="20"/>
                <w:lang w:val="en-US"/>
              </w:rPr>
            </w:pPr>
            <w:r w:rsidRPr="007E641C">
              <w:rPr>
                <w:rFonts w:cs="Lucida Sans Unicode"/>
                <w:szCs w:val="20"/>
                <w:lang w:val="en-US"/>
              </w:rPr>
              <w:t>-338</w:t>
            </w:r>
          </w:p>
        </w:tc>
        <w:tc>
          <w:tcPr>
            <w:tcW w:w="1198" w:type="dxa"/>
            <w:tcBorders>
              <w:top w:val="nil"/>
              <w:left w:val="single" w:sz="4" w:space="0" w:color="auto"/>
              <w:bottom w:val="single" w:sz="4" w:space="0" w:color="auto"/>
              <w:right w:val="single" w:sz="4" w:space="0" w:color="auto"/>
            </w:tcBorders>
            <w:noWrap/>
            <w:vAlign w:val="center"/>
          </w:tcPr>
          <w:p w:rsidR="00916162" w:rsidRPr="007E641C" w:rsidRDefault="00916162" w:rsidP="00C64ABF">
            <w:pPr>
              <w:jc w:val="right"/>
              <w:rPr>
                <w:rFonts w:cs="Lucida Sans Unicode"/>
                <w:szCs w:val="20"/>
                <w:lang w:val="en-US"/>
              </w:rPr>
            </w:pPr>
            <w:r w:rsidRPr="007E641C">
              <w:rPr>
                <w:rFonts w:cs="Lucida Sans Unicode"/>
                <w:szCs w:val="20"/>
                <w:lang w:val="en-US"/>
              </w:rPr>
              <w:t>-277</w:t>
            </w:r>
          </w:p>
        </w:tc>
        <w:tc>
          <w:tcPr>
            <w:tcW w:w="1122" w:type="dxa"/>
            <w:gridSpan w:val="2"/>
            <w:tcBorders>
              <w:top w:val="nil"/>
              <w:left w:val="single" w:sz="4" w:space="0" w:color="auto"/>
              <w:bottom w:val="single" w:sz="4" w:space="0" w:color="auto"/>
              <w:right w:val="single" w:sz="4" w:space="0" w:color="auto"/>
            </w:tcBorders>
            <w:noWrap/>
            <w:vAlign w:val="bottom"/>
          </w:tcPr>
          <w:p w:rsidR="00916162" w:rsidRPr="007E641C" w:rsidRDefault="00176098" w:rsidP="00C64ABF">
            <w:pPr>
              <w:jc w:val="right"/>
              <w:rPr>
                <w:rFonts w:cs="Lucida Sans Unicode"/>
                <w:szCs w:val="20"/>
                <w:lang w:val="en-US"/>
              </w:rPr>
            </w:pPr>
            <w:r>
              <w:rPr>
                <w:rFonts w:cs="Lucida Sans Unicode"/>
                <w:szCs w:val="20"/>
                <w:lang w:val="en-US"/>
              </w:rPr>
              <w:t>-</w:t>
            </w:r>
          </w:p>
        </w:tc>
      </w:tr>
      <w:tr w:rsidR="00916162" w:rsidRPr="007E641C" w:rsidTr="0080370C">
        <w:trPr>
          <w:trHeight w:val="255"/>
        </w:trPr>
        <w:tc>
          <w:tcPr>
            <w:tcW w:w="3134" w:type="dxa"/>
            <w:tcBorders>
              <w:top w:val="single" w:sz="4" w:space="0" w:color="auto"/>
              <w:left w:val="single" w:sz="4" w:space="0" w:color="auto"/>
              <w:bottom w:val="single" w:sz="4" w:space="0" w:color="auto"/>
              <w:right w:val="single" w:sz="4" w:space="0" w:color="auto"/>
            </w:tcBorders>
            <w:noWrap/>
            <w:vAlign w:val="center"/>
          </w:tcPr>
          <w:p w:rsidR="00916162" w:rsidRPr="007E641C" w:rsidRDefault="00916162" w:rsidP="00C64ABF">
            <w:pPr>
              <w:rPr>
                <w:rFonts w:cs="Lucida Sans Unicode"/>
                <w:b/>
                <w:bCs/>
                <w:szCs w:val="20"/>
                <w:lang w:val="en-US"/>
              </w:rPr>
            </w:pPr>
            <w:r w:rsidRPr="007E641C">
              <w:rPr>
                <w:b/>
                <w:lang w:val="en-US"/>
              </w:rPr>
              <w:t>Group</w:t>
            </w:r>
          </w:p>
        </w:tc>
        <w:tc>
          <w:tcPr>
            <w:tcW w:w="1214" w:type="dxa"/>
            <w:tcBorders>
              <w:top w:val="single" w:sz="4" w:space="0" w:color="auto"/>
              <w:left w:val="nil"/>
              <w:bottom w:val="single" w:sz="4" w:space="0" w:color="auto"/>
              <w:right w:val="single" w:sz="4" w:space="0" w:color="auto"/>
            </w:tcBorders>
            <w:shd w:val="clear" w:color="auto" w:fill="C0C0C0"/>
            <w:noWrap/>
            <w:vAlign w:val="center"/>
          </w:tcPr>
          <w:p w:rsidR="00916162" w:rsidRPr="007E641C" w:rsidRDefault="00916162" w:rsidP="00C64ABF">
            <w:pPr>
              <w:jc w:val="right"/>
              <w:rPr>
                <w:rFonts w:cs="Lucida Sans Unicode"/>
                <w:b/>
                <w:bCs/>
                <w:szCs w:val="20"/>
                <w:lang w:val="en-US"/>
              </w:rPr>
            </w:pPr>
            <w:r w:rsidRPr="007E641C">
              <w:rPr>
                <w:rFonts w:cs="Lucida Sans Unicode"/>
                <w:b/>
                <w:bCs/>
                <w:szCs w:val="20"/>
                <w:lang w:val="en-US"/>
              </w:rPr>
              <w:t>13,507</w:t>
            </w:r>
          </w:p>
        </w:tc>
        <w:tc>
          <w:tcPr>
            <w:tcW w:w="1229" w:type="dxa"/>
            <w:tcBorders>
              <w:top w:val="single" w:sz="4" w:space="0" w:color="auto"/>
              <w:left w:val="single" w:sz="4" w:space="0" w:color="auto"/>
              <w:bottom w:val="single" w:sz="4" w:space="0" w:color="auto"/>
              <w:right w:val="single" w:sz="4" w:space="0" w:color="auto"/>
            </w:tcBorders>
            <w:noWrap/>
            <w:vAlign w:val="center"/>
          </w:tcPr>
          <w:p w:rsidR="00916162" w:rsidRPr="007E641C" w:rsidRDefault="00916162" w:rsidP="00C64ABF">
            <w:pPr>
              <w:jc w:val="right"/>
              <w:rPr>
                <w:rFonts w:cs="Lucida Sans Unicode"/>
                <w:b/>
                <w:bCs/>
                <w:szCs w:val="20"/>
                <w:lang w:val="en-US"/>
              </w:rPr>
            </w:pPr>
            <w:r w:rsidRPr="007E641C">
              <w:rPr>
                <w:rFonts w:cs="Lucida Sans Unicode"/>
                <w:b/>
                <w:bCs/>
                <w:szCs w:val="20"/>
                <w:lang w:val="en-US"/>
              </w:rPr>
              <w:t>12,917</w:t>
            </w:r>
          </w:p>
        </w:tc>
        <w:tc>
          <w:tcPr>
            <w:tcW w:w="1125" w:type="dxa"/>
            <w:tcBorders>
              <w:top w:val="single" w:sz="4" w:space="0" w:color="auto"/>
              <w:left w:val="single" w:sz="4" w:space="0" w:color="auto"/>
              <w:bottom w:val="single" w:sz="4" w:space="0" w:color="auto"/>
              <w:right w:val="single" w:sz="4" w:space="0" w:color="auto"/>
            </w:tcBorders>
            <w:noWrap/>
            <w:vAlign w:val="bottom"/>
          </w:tcPr>
          <w:p w:rsidR="00916162" w:rsidRPr="007E641C" w:rsidRDefault="00916162" w:rsidP="00C64ABF">
            <w:pPr>
              <w:jc w:val="right"/>
              <w:rPr>
                <w:rFonts w:cs="Lucida Sans Unicode"/>
                <w:b/>
                <w:bCs/>
                <w:szCs w:val="20"/>
                <w:lang w:val="en-US"/>
              </w:rPr>
            </w:pPr>
            <w:r w:rsidRPr="007E641C">
              <w:rPr>
                <w:rFonts w:cs="Lucida Sans Unicode"/>
                <w:b/>
                <w:bCs/>
                <w:szCs w:val="20"/>
                <w:lang w:val="en-US"/>
              </w:rPr>
              <w:t>5</w:t>
            </w:r>
          </w:p>
        </w:tc>
        <w:tc>
          <w:tcPr>
            <w:tcW w:w="1114" w:type="dxa"/>
            <w:tcBorders>
              <w:top w:val="single" w:sz="4" w:space="0" w:color="auto"/>
              <w:left w:val="nil"/>
              <w:bottom w:val="single" w:sz="4" w:space="0" w:color="auto"/>
              <w:right w:val="single" w:sz="4" w:space="0" w:color="auto"/>
            </w:tcBorders>
            <w:shd w:val="clear" w:color="auto" w:fill="C0C0C0"/>
            <w:noWrap/>
            <w:vAlign w:val="center"/>
          </w:tcPr>
          <w:p w:rsidR="00916162" w:rsidRPr="007E641C" w:rsidRDefault="00916162" w:rsidP="00C64ABF">
            <w:pPr>
              <w:jc w:val="right"/>
              <w:rPr>
                <w:rFonts w:cs="Lucida Sans Unicode"/>
                <w:b/>
                <w:bCs/>
                <w:szCs w:val="20"/>
                <w:lang w:val="en-US"/>
              </w:rPr>
            </w:pPr>
            <w:r w:rsidRPr="007E641C">
              <w:rPr>
                <w:rFonts w:cs="Lucida Sans Unicode"/>
                <w:b/>
                <w:bCs/>
                <w:szCs w:val="20"/>
                <w:lang w:val="en-US"/>
              </w:rPr>
              <w:t>2,465</w:t>
            </w:r>
          </w:p>
        </w:tc>
        <w:tc>
          <w:tcPr>
            <w:tcW w:w="1198" w:type="dxa"/>
            <w:tcBorders>
              <w:top w:val="single" w:sz="4" w:space="0" w:color="auto"/>
              <w:left w:val="single" w:sz="4" w:space="0" w:color="auto"/>
              <w:bottom w:val="single" w:sz="4" w:space="0" w:color="auto"/>
              <w:right w:val="single" w:sz="4" w:space="0" w:color="auto"/>
            </w:tcBorders>
            <w:noWrap/>
            <w:vAlign w:val="center"/>
          </w:tcPr>
          <w:p w:rsidR="00916162" w:rsidRPr="007E641C" w:rsidRDefault="00916162" w:rsidP="00C64ABF">
            <w:pPr>
              <w:jc w:val="right"/>
              <w:rPr>
                <w:rFonts w:cs="Lucida Sans Unicode"/>
                <w:b/>
                <w:bCs/>
                <w:szCs w:val="20"/>
                <w:lang w:val="en-US"/>
              </w:rPr>
            </w:pPr>
            <w:r w:rsidRPr="007E641C">
              <w:rPr>
                <w:rFonts w:cs="Lucida Sans Unicode"/>
                <w:b/>
                <w:bCs/>
                <w:szCs w:val="20"/>
                <w:lang w:val="en-US"/>
              </w:rPr>
              <w:t>1,882</w:t>
            </w:r>
          </w:p>
        </w:tc>
        <w:tc>
          <w:tcPr>
            <w:tcW w:w="1122" w:type="dxa"/>
            <w:gridSpan w:val="2"/>
            <w:tcBorders>
              <w:top w:val="single" w:sz="4" w:space="0" w:color="auto"/>
              <w:left w:val="single" w:sz="4" w:space="0" w:color="auto"/>
              <w:bottom w:val="single" w:sz="4" w:space="0" w:color="auto"/>
              <w:right w:val="single" w:sz="4" w:space="0" w:color="auto"/>
            </w:tcBorders>
            <w:noWrap/>
            <w:vAlign w:val="bottom"/>
          </w:tcPr>
          <w:p w:rsidR="00916162" w:rsidRPr="007E641C" w:rsidRDefault="00916162" w:rsidP="00C64ABF">
            <w:pPr>
              <w:jc w:val="right"/>
              <w:rPr>
                <w:rFonts w:cs="Lucida Sans Unicode"/>
                <w:b/>
                <w:bCs/>
                <w:szCs w:val="20"/>
                <w:lang w:val="en-US"/>
              </w:rPr>
            </w:pPr>
            <w:r w:rsidRPr="007E641C">
              <w:rPr>
                <w:rFonts w:cs="Lucida Sans Unicode"/>
                <w:b/>
                <w:bCs/>
                <w:szCs w:val="20"/>
                <w:lang w:val="en-US"/>
              </w:rPr>
              <w:t>31</w:t>
            </w:r>
          </w:p>
        </w:tc>
      </w:tr>
    </w:tbl>
    <w:p w:rsidR="00916162" w:rsidRPr="007E641C" w:rsidRDefault="00916162" w:rsidP="00C13D7A">
      <w:pPr>
        <w:jc w:val="both"/>
        <w:rPr>
          <w:rFonts w:cs="Lucida Sans Unicode"/>
          <w:sz w:val="16"/>
          <w:szCs w:val="16"/>
          <w:lang w:val="en-US"/>
        </w:rPr>
      </w:pPr>
      <w:r w:rsidRPr="007E641C">
        <w:rPr>
          <w:sz w:val="16"/>
          <w:lang w:val="en-US"/>
        </w:rPr>
        <w:t>Prior-year figures restated</w:t>
      </w:r>
    </w:p>
    <w:p w:rsidR="00916162" w:rsidRPr="007E641C" w:rsidRDefault="00916162" w:rsidP="00C13D7A">
      <w:pPr>
        <w:jc w:val="both"/>
        <w:outlineLvl w:val="0"/>
        <w:rPr>
          <w:rFonts w:cs="Lucida Sans Unicode"/>
          <w:b/>
          <w:sz w:val="20"/>
          <w:szCs w:val="20"/>
          <w:lang w:val="en-US"/>
        </w:rPr>
      </w:pPr>
    </w:p>
    <w:p w:rsidR="00916162" w:rsidRPr="007E641C" w:rsidRDefault="00916162" w:rsidP="00C13D7A">
      <w:pPr>
        <w:jc w:val="both"/>
        <w:outlineLvl w:val="0"/>
        <w:rPr>
          <w:rFonts w:cs="Lucida Sans Unicode"/>
          <w:b/>
          <w:sz w:val="20"/>
          <w:szCs w:val="20"/>
          <w:lang w:val="en-US"/>
        </w:rPr>
      </w:pPr>
    </w:p>
    <w:p w:rsidR="00916162" w:rsidRPr="007E641C" w:rsidRDefault="00916162" w:rsidP="00C13D7A">
      <w:pPr>
        <w:jc w:val="both"/>
        <w:outlineLvl w:val="0"/>
        <w:rPr>
          <w:rFonts w:cs="Lucida Sans Unicode"/>
          <w:b/>
          <w:sz w:val="20"/>
          <w:szCs w:val="20"/>
          <w:lang w:val="en-US"/>
        </w:rPr>
      </w:pPr>
    </w:p>
    <w:p w:rsidR="00916162" w:rsidRPr="007E641C" w:rsidRDefault="00916162" w:rsidP="00C13D7A">
      <w:pPr>
        <w:jc w:val="both"/>
        <w:outlineLvl w:val="0"/>
        <w:rPr>
          <w:rFonts w:cs="Lucida Sans Unicode"/>
          <w:b/>
          <w:sz w:val="20"/>
          <w:szCs w:val="20"/>
          <w:lang w:val="en-US"/>
        </w:rPr>
      </w:pPr>
    </w:p>
    <w:p w:rsidR="00916162" w:rsidRPr="007E641C" w:rsidRDefault="00916162" w:rsidP="00C13D7A">
      <w:pPr>
        <w:spacing w:line="300" w:lineRule="exact"/>
        <w:rPr>
          <w:rFonts w:cs="Lucida Sans Unicode"/>
          <w:b/>
          <w:bCs/>
          <w:sz w:val="20"/>
          <w:szCs w:val="20"/>
          <w:lang w:val="en-US"/>
        </w:rPr>
      </w:pPr>
    </w:p>
    <w:p w:rsidR="00916162" w:rsidRPr="007E641C" w:rsidRDefault="00916162" w:rsidP="005A2305">
      <w:pPr>
        <w:ind w:left="0"/>
        <w:jc w:val="both"/>
        <w:outlineLvl w:val="0"/>
        <w:rPr>
          <w:rFonts w:cs="Lucida Sans Unicode"/>
          <w:b/>
          <w:sz w:val="20"/>
          <w:szCs w:val="20"/>
          <w:lang w:val="en-US"/>
        </w:rPr>
      </w:pPr>
      <w:r w:rsidRPr="007E641C">
        <w:rPr>
          <w:b/>
          <w:sz w:val="20"/>
          <w:lang w:val="en-US"/>
        </w:rPr>
        <w:lastRenderedPageBreak/>
        <w:t>Employees by segment</w:t>
      </w:r>
    </w:p>
    <w:p w:rsidR="00916162" w:rsidRPr="007E641C" w:rsidRDefault="00916162" w:rsidP="005A2305">
      <w:pPr>
        <w:spacing w:line="100" w:lineRule="exact"/>
        <w:ind w:left="0"/>
        <w:jc w:val="both"/>
        <w:outlineLvl w:val="0"/>
        <w:rPr>
          <w:sz w:val="20"/>
          <w:szCs w:val="20"/>
          <w:lang w:val="en-US"/>
        </w:rPr>
      </w:pPr>
    </w:p>
    <w:tbl>
      <w:tblPr>
        <w:tblW w:w="81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4"/>
        <w:gridCol w:w="1722"/>
        <w:gridCol w:w="1807"/>
      </w:tblGrid>
      <w:tr w:rsidR="00916162" w:rsidRPr="007E641C" w:rsidTr="005A2305">
        <w:tc>
          <w:tcPr>
            <w:tcW w:w="4594" w:type="dxa"/>
          </w:tcPr>
          <w:p w:rsidR="00916162" w:rsidRPr="007E641C" w:rsidRDefault="00916162" w:rsidP="005A2305">
            <w:pPr>
              <w:ind w:left="0"/>
              <w:jc w:val="both"/>
              <w:rPr>
                <w:rFonts w:cs="Lucida Sans Unicode"/>
                <w:lang w:val="en-US"/>
              </w:rPr>
            </w:pPr>
          </w:p>
        </w:tc>
        <w:tc>
          <w:tcPr>
            <w:tcW w:w="1722" w:type="dxa"/>
            <w:shd w:val="clear" w:color="auto" w:fill="C0C0C0"/>
          </w:tcPr>
          <w:p w:rsidR="00916162" w:rsidRPr="007E641C" w:rsidRDefault="00916162" w:rsidP="005A2305">
            <w:pPr>
              <w:ind w:left="0"/>
              <w:jc w:val="right"/>
              <w:rPr>
                <w:rFonts w:cs="Lucida Sans Unicode"/>
                <w:b/>
                <w:lang w:val="en-US"/>
              </w:rPr>
            </w:pPr>
            <w:r w:rsidRPr="007E641C">
              <w:rPr>
                <w:b/>
                <w:lang w:val="en-US"/>
              </w:rPr>
              <w:t>Dec. 31, 2015</w:t>
            </w:r>
          </w:p>
        </w:tc>
        <w:tc>
          <w:tcPr>
            <w:tcW w:w="1807" w:type="dxa"/>
          </w:tcPr>
          <w:p w:rsidR="00916162" w:rsidRPr="007E641C" w:rsidRDefault="00916162" w:rsidP="005A2305">
            <w:pPr>
              <w:ind w:left="0"/>
              <w:jc w:val="right"/>
              <w:rPr>
                <w:rFonts w:cs="Lucida Sans Unicode"/>
                <w:b/>
                <w:lang w:val="en-US"/>
              </w:rPr>
            </w:pPr>
            <w:r w:rsidRPr="007E641C">
              <w:rPr>
                <w:b/>
                <w:lang w:val="en-US"/>
              </w:rPr>
              <w:t>Dec. 31, 2014</w:t>
            </w:r>
          </w:p>
        </w:tc>
      </w:tr>
      <w:tr w:rsidR="00916162" w:rsidRPr="007E641C" w:rsidTr="005A2305">
        <w:tc>
          <w:tcPr>
            <w:tcW w:w="4594" w:type="dxa"/>
          </w:tcPr>
          <w:p w:rsidR="00916162" w:rsidRPr="007E641C" w:rsidRDefault="00916162" w:rsidP="005A2305">
            <w:pPr>
              <w:ind w:left="0"/>
              <w:jc w:val="both"/>
              <w:rPr>
                <w:rFonts w:cs="Lucida Sans Unicode"/>
                <w:lang w:val="en-US"/>
              </w:rPr>
            </w:pPr>
            <w:r w:rsidRPr="007E641C">
              <w:rPr>
                <w:lang w:val="en-US"/>
              </w:rPr>
              <w:t>Nutrition &amp; Care</w:t>
            </w:r>
          </w:p>
        </w:tc>
        <w:tc>
          <w:tcPr>
            <w:tcW w:w="1722" w:type="dxa"/>
            <w:shd w:val="clear" w:color="auto" w:fill="C0C0C0"/>
          </w:tcPr>
          <w:p w:rsidR="00916162" w:rsidRPr="007E641C" w:rsidRDefault="00916162" w:rsidP="005A2305">
            <w:pPr>
              <w:ind w:left="0"/>
              <w:jc w:val="right"/>
              <w:rPr>
                <w:rFonts w:cs="Lucida Sans Unicode"/>
                <w:lang w:val="en-US"/>
              </w:rPr>
            </w:pPr>
            <w:r w:rsidRPr="007E641C">
              <w:rPr>
                <w:rFonts w:cs="Lucida Sans Unicode"/>
                <w:lang w:val="en-US"/>
              </w:rPr>
              <w:t>7,165</w:t>
            </w:r>
          </w:p>
        </w:tc>
        <w:tc>
          <w:tcPr>
            <w:tcW w:w="1807" w:type="dxa"/>
          </w:tcPr>
          <w:p w:rsidR="00916162" w:rsidRPr="007E641C" w:rsidRDefault="00916162" w:rsidP="005A2305">
            <w:pPr>
              <w:ind w:left="0"/>
              <w:jc w:val="right"/>
              <w:rPr>
                <w:rFonts w:cs="Lucida Sans Unicode"/>
                <w:lang w:val="en-US"/>
              </w:rPr>
            </w:pPr>
            <w:r w:rsidRPr="007E641C">
              <w:rPr>
                <w:rFonts w:cs="Lucida Sans Unicode"/>
                <w:lang w:val="en-US"/>
              </w:rPr>
              <w:t>6,943</w:t>
            </w:r>
          </w:p>
        </w:tc>
      </w:tr>
      <w:tr w:rsidR="00916162" w:rsidRPr="007E641C" w:rsidTr="005A2305">
        <w:tc>
          <w:tcPr>
            <w:tcW w:w="4594" w:type="dxa"/>
          </w:tcPr>
          <w:p w:rsidR="00916162" w:rsidRPr="007E641C" w:rsidRDefault="00916162" w:rsidP="005A2305">
            <w:pPr>
              <w:ind w:left="0"/>
              <w:jc w:val="both"/>
              <w:rPr>
                <w:rFonts w:cs="Lucida Sans Unicode"/>
                <w:lang w:val="en-US"/>
              </w:rPr>
            </w:pPr>
            <w:r w:rsidRPr="007E641C">
              <w:rPr>
                <w:lang w:val="en-US"/>
              </w:rPr>
              <w:t>Resource Efficiency</w:t>
            </w:r>
          </w:p>
        </w:tc>
        <w:tc>
          <w:tcPr>
            <w:tcW w:w="1722" w:type="dxa"/>
            <w:shd w:val="clear" w:color="auto" w:fill="C0C0C0"/>
          </w:tcPr>
          <w:p w:rsidR="00916162" w:rsidRPr="007E641C" w:rsidRDefault="00916162" w:rsidP="005A2305">
            <w:pPr>
              <w:ind w:left="0"/>
              <w:jc w:val="right"/>
              <w:rPr>
                <w:rFonts w:cs="Lucida Sans Unicode"/>
                <w:lang w:val="en-US"/>
              </w:rPr>
            </w:pPr>
            <w:r w:rsidRPr="007E641C">
              <w:rPr>
                <w:rFonts w:cs="Lucida Sans Unicode"/>
                <w:lang w:val="en-US"/>
              </w:rPr>
              <w:t>8,662</w:t>
            </w:r>
          </w:p>
        </w:tc>
        <w:tc>
          <w:tcPr>
            <w:tcW w:w="1807" w:type="dxa"/>
          </w:tcPr>
          <w:p w:rsidR="00916162" w:rsidRPr="007E641C" w:rsidRDefault="00916162" w:rsidP="005A2305">
            <w:pPr>
              <w:ind w:left="0"/>
              <w:jc w:val="right"/>
              <w:rPr>
                <w:rFonts w:cs="Lucida Sans Unicode"/>
                <w:lang w:val="en-US"/>
              </w:rPr>
            </w:pPr>
            <w:r w:rsidRPr="007E641C">
              <w:rPr>
                <w:rFonts w:cs="Lucida Sans Unicode"/>
                <w:lang w:val="en-US"/>
              </w:rPr>
              <w:t>7,835</w:t>
            </w:r>
          </w:p>
        </w:tc>
      </w:tr>
      <w:tr w:rsidR="00916162" w:rsidRPr="007E641C" w:rsidTr="005A2305">
        <w:tc>
          <w:tcPr>
            <w:tcW w:w="4594" w:type="dxa"/>
          </w:tcPr>
          <w:p w:rsidR="00916162" w:rsidRPr="007E641C" w:rsidRDefault="00916162" w:rsidP="005A2305">
            <w:pPr>
              <w:ind w:left="0"/>
              <w:jc w:val="both"/>
              <w:rPr>
                <w:rFonts w:cs="Lucida Sans Unicode"/>
                <w:lang w:val="en-US"/>
              </w:rPr>
            </w:pPr>
            <w:r w:rsidRPr="007E641C">
              <w:rPr>
                <w:lang w:val="en-US"/>
              </w:rPr>
              <w:t>Performance Materials</w:t>
            </w:r>
          </w:p>
        </w:tc>
        <w:tc>
          <w:tcPr>
            <w:tcW w:w="1722" w:type="dxa"/>
            <w:shd w:val="clear" w:color="auto" w:fill="C0C0C0"/>
          </w:tcPr>
          <w:p w:rsidR="00916162" w:rsidRPr="007E641C" w:rsidRDefault="00916162" w:rsidP="005A2305">
            <w:pPr>
              <w:ind w:left="0"/>
              <w:jc w:val="right"/>
              <w:rPr>
                <w:rFonts w:cs="Lucida Sans Unicode"/>
                <w:lang w:val="en-US"/>
              </w:rPr>
            </w:pPr>
            <w:r w:rsidRPr="007E641C">
              <w:rPr>
                <w:rFonts w:cs="Lucida Sans Unicode"/>
                <w:lang w:val="en-US"/>
              </w:rPr>
              <w:t>4,380</w:t>
            </w:r>
          </w:p>
        </w:tc>
        <w:tc>
          <w:tcPr>
            <w:tcW w:w="1807" w:type="dxa"/>
          </w:tcPr>
          <w:p w:rsidR="00916162" w:rsidRPr="007E641C" w:rsidRDefault="00916162" w:rsidP="005A2305">
            <w:pPr>
              <w:ind w:left="0"/>
              <w:jc w:val="right"/>
              <w:rPr>
                <w:rFonts w:cs="Lucida Sans Unicode"/>
                <w:lang w:val="en-US"/>
              </w:rPr>
            </w:pPr>
            <w:r w:rsidRPr="007E641C">
              <w:rPr>
                <w:rFonts w:cs="Lucida Sans Unicode"/>
                <w:lang w:val="en-US"/>
              </w:rPr>
              <w:t>4,353</w:t>
            </w:r>
          </w:p>
        </w:tc>
      </w:tr>
      <w:tr w:rsidR="00916162" w:rsidRPr="007E641C" w:rsidTr="005A2305">
        <w:tc>
          <w:tcPr>
            <w:tcW w:w="4594" w:type="dxa"/>
          </w:tcPr>
          <w:p w:rsidR="00916162" w:rsidRPr="007E641C" w:rsidRDefault="00916162" w:rsidP="005A2305">
            <w:pPr>
              <w:ind w:left="0"/>
              <w:jc w:val="both"/>
              <w:rPr>
                <w:rFonts w:cs="Lucida Sans Unicode"/>
                <w:lang w:val="en-US"/>
              </w:rPr>
            </w:pPr>
            <w:r w:rsidRPr="007E641C">
              <w:rPr>
                <w:lang w:val="en-US"/>
              </w:rPr>
              <w:t>Services</w:t>
            </w:r>
          </w:p>
        </w:tc>
        <w:tc>
          <w:tcPr>
            <w:tcW w:w="1722" w:type="dxa"/>
            <w:shd w:val="clear" w:color="auto" w:fill="C0C0C0"/>
          </w:tcPr>
          <w:p w:rsidR="00916162" w:rsidRPr="007E641C" w:rsidRDefault="00916162" w:rsidP="005A2305">
            <w:pPr>
              <w:ind w:left="0"/>
              <w:jc w:val="right"/>
              <w:rPr>
                <w:rFonts w:cs="Lucida Sans Unicode"/>
                <w:lang w:val="en-US"/>
              </w:rPr>
            </w:pPr>
            <w:r w:rsidRPr="007E641C">
              <w:rPr>
                <w:rFonts w:cs="Lucida Sans Unicode"/>
                <w:lang w:val="en-US"/>
              </w:rPr>
              <w:t>12,668</w:t>
            </w:r>
          </w:p>
        </w:tc>
        <w:tc>
          <w:tcPr>
            <w:tcW w:w="1807" w:type="dxa"/>
          </w:tcPr>
          <w:p w:rsidR="00916162" w:rsidRPr="007E641C" w:rsidRDefault="00916162" w:rsidP="005A2305">
            <w:pPr>
              <w:ind w:left="0"/>
              <w:jc w:val="right"/>
              <w:rPr>
                <w:rFonts w:cs="Lucida Sans Unicode"/>
                <w:lang w:val="en-US"/>
              </w:rPr>
            </w:pPr>
            <w:r w:rsidRPr="007E641C">
              <w:rPr>
                <w:rFonts w:cs="Lucida Sans Unicode"/>
                <w:lang w:val="en-US"/>
              </w:rPr>
              <w:t>13,173</w:t>
            </w:r>
          </w:p>
        </w:tc>
      </w:tr>
      <w:tr w:rsidR="00916162" w:rsidRPr="007E641C" w:rsidTr="005A2305">
        <w:tc>
          <w:tcPr>
            <w:tcW w:w="4594" w:type="dxa"/>
          </w:tcPr>
          <w:p w:rsidR="00916162" w:rsidRPr="007E641C" w:rsidRDefault="00916162" w:rsidP="005A2305">
            <w:pPr>
              <w:ind w:left="0"/>
              <w:jc w:val="both"/>
              <w:rPr>
                <w:rFonts w:cs="Lucida Sans Unicode"/>
                <w:lang w:val="en-US"/>
              </w:rPr>
            </w:pPr>
            <w:r w:rsidRPr="007E641C">
              <w:rPr>
                <w:lang w:val="en-US"/>
              </w:rPr>
              <w:t>Other operations</w:t>
            </w:r>
          </w:p>
        </w:tc>
        <w:tc>
          <w:tcPr>
            <w:tcW w:w="1722" w:type="dxa"/>
            <w:shd w:val="clear" w:color="auto" w:fill="C0C0C0"/>
          </w:tcPr>
          <w:p w:rsidR="00916162" w:rsidRPr="007E641C" w:rsidRDefault="00916162" w:rsidP="005A2305">
            <w:pPr>
              <w:ind w:left="0"/>
              <w:jc w:val="right"/>
              <w:rPr>
                <w:rFonts w:cs="Lucida Sans Unicode"/>
                <w:lang w:val="en-US"/>
              </w:rPr>
            </w:pPr>
            <w:r w:rsidRPr="007E641C">
              <w:rPr>
                <w:rFonts w:cs="Lucida Sans Unicode"/>
                <w:lang w:val="en-US"/>
              </w:rPr>
              <w:t>701</w:t>
            </w:r>
          </w:p>
        </w:tc>
        <w:tc>
          <w:tcPr>
            <w:tcW w:w="1807" w:type="dxa"/>
          </w:tcPr>
          <w:p w:rsidR="00916162" w:rsidRPr="007E641C" w:rsidRDefault="00916162" w:rsidP="005A2305">
            <w:pPr>
              <w:ind w:left="0"/>
              <w:jc w:val="right"/>
              <w:rPr>
                <w:rFonts w:cs="Lucida Sans Unicode"/>
                <w:lang w:val="en-US"/>
              </w:rPr>
            </w:pPr>
            <w:r w:rsidRPr="007E641C">
              <w:rPr>
                <w:rFonts w:cs="Lucida Sans Unicode"/>
                <w:lang w:val="en-US"/>
              </w:rPr>
              <w:t>937</w:t>
            </w:r>
          </w:p>
        </w:tc>
      </w:tr>
      <w:tr w:rsidR="00916162" w:rsidRPr="007E641C" w:rsidTr="005A2305">
        <w:tc>
          <w:tcPr>
            <w:tcW w:w="4594" w:type="dxa"/>
          </w:tcPr>
          <w:p w:rsidR="00916162" w:rsidRPr="007E641C" w:rsidRDefault="00916162" w:rsidP="005A2305">
            <w:pPr>
              <w:ind w:left="0"/>
              <w:jc w:val="both"/>
              <w:rPr>
                <w:rFonts w:cs="Lucida Sans Unicode"/>
                <w:b/>
                <w:lang w:val="en-US"/>
              </w:rPr>
            </w:pPr>
            <w:r w:rsidRPr="007E641C">
              <w:rPr>
                <w:b/>
                <w:lang w:val="en-US"/>
              </w:rPr>
              <w:t>Continuing operations</w:t>
            </w:r>
          </w:p>
        </w:tc>
        <w:tc>
          <w:tcPr>
            <w:tcW w:w="1722" w:type="dxa"/>
            <w:shd w:val="clear" w:color="auto" w:fill="C0C0C0"/>
          </w:tcPr>
          <w:p w:rsidR="00916162" w:rsidRPr="007E641C" w:rsidRDefault="00916162" w:rsidP="005A2305">
            <w:pPr>
              <w:ind w:left="0"/>
              <w:jc w:val="right"/>
              <w:rPr>
                <w:rFonts w:cs="Lucida Sans Unicode"/>
                <w:b/>
                <w:lang w:val="en-US"/>
              </w:rPr>
            </w:pPr>
            <w:r w:rsidRPr="007E641C">
              <w:rPr>
                <w:rFonts w:cs="Lucida Sans Unicode"/>
                <w:b/>
                <w:lang w:val="en-US"/>
              </w:rPr>
              <w:t>33,576</w:t>
            </w:r>
          </w:p>
        </w:tc>
        <w:tc>
          <w:tcPr>
            <w:tcW w:w="1807" w:type="dxa"/>
          </w:tcPr>
          <w:p w:rsidR="00916162" w:rsidRPr="007E641C" w:rsidRDefault="00916162" w:rsidP="005A2305">
            <w:pPr>
              <w:ind w:left="0"/>
              <w:jc w:val="right"/>
              <w:rPr>
                <w:rFonts w:cs="Lucida Sans Unicode"/>
                <w:b/>
                <w:lang w:val="en-US"/>
              </w:rPr>
            </w:pPr>
            <w:r w:rsidRPr="007E641C">
              <w:rPr>
                <w:rFonts w:cs="Lucida Sans Unicode"/>
                <w:b/>
                <w:lang w:val="en-US"/>
              </w:rPr>
              <w:t>33,241</w:t>
            </w:r>
          </w:p>
        </w:tc>
      </w:tr>
      <w:tr w:rsidR="00916162" w:rsidRPr="007E641C" w:rsidTr="005A2305">
        <w:tc>
          <w:tcPr>
            <w:tcW w:w="4594" w:type="dxa"/>
          </w:tcPr>
          <w:p w:rsidR="00916162" w:rsidRPr="007E641C" w:rsidRDefault="00916162" w:rsidP="005A2305">
            <w:pPr>
              <w:ind w:left="0"/>
              <w:jc w:val="both"/>
              <w:rPr>
                <w:rFonts w:cs="Lucida Sans Unicode"/>
                <w:lang w:val="en-US"/>
              </w:rPr>
            </w:pPr>
            <w:r w:rsidRPr="007E641C">
              <w:rPr>
                <w:lang w:val="en-US"/>
              </w:rPr>
              <w:t xml:space="preserve">Discontinued operations </w:t>
            </w:r>
          </w:p>
        </w:tc>
        <w:tc>
          <w:tcPr>
            <w:tcW w:w="1722" w:type="dxa"/>
            <w:shd w:val="clear" w:color="auto" w:fill="C0C0C0"/>
          </w:tcPr>
          <w:p w:rsidR="00916162" w:rsidRPr="007E641C" w:rsidRDefault="00916162" w:rsidP="005A2305">
            <w:pPr>
              <w:ind w:left="0"/>
              <w:jc w:val="right"/>
              <w:rPr>
                <w:rFonts w:cs="Lucida Sans Unicode"/>
                <w:lang w:val="en-US"/>
              </w:rPr>
            </w:pPr>
            <w:r w:rsidRPr="007E641C">
              <w:rPr>
                <w:rFonts w:cs="Lucida Sans Unicode"/>
                <w:lang w:val="en-US"/>
              </w:rPr>
              <w:t>-</w:t>
            </w:r>
          </w:p>
        </w:tc>
        <w:tc>
          <w:tcPr>
            <w:tcW w:w="1807" w:type="dxa"/>
          </w:tcPr>
          <w:p w:rsidR="00916162" w:rsidRPr="007E641C" w:rsidRDefault="00916162" w:rsidP="005A2305">
            <w:pPr>
              <w:ind w:left="0"/>
              <w:jc w:val="right"/>
              <w:rPr>
                <w:rFonts w:cs="Lucida Sans Unicode"/>
                <w:lang w:val="en-US"/>
              </w:rPr>
            </w:pPr>
            <w:r w:rsidRPr="007E641C">
              <w:rPr>
                <w:rFonts w:cs="Lucida Sans Unicode"/>
                <w:lang w:val="en-US"/>
              </w:rPr>
              <w:t>171</w:t>
            </w:r>
          </w:p>
        </w:tc>
      </w:tr>
      <w:tr w:rsidR="00916162" w:rsidRPr="007E641C" w:rsidTr="005A2305">
        <w:tc>
          <w:tcPr>
            <w:tcW w:w="4594" w:type="dxa"/>
          </w:tcPr>
          <w:p w:rsidR="00916162" w:rsidRPr="007E641C" w:rsidRDefault="00916162" w:rsidP="005A2305">
            <w:pPr>
              <w:ind w:left="0"/>
              <w:jc w:val="both"/>
              <w:rPr>
                <w:rFonts w:cs="Lucida Sans Unicode"/>
                <w:b/>
                <w:lang w:val="en-US"/>
              </w:rPr>
            </w:pPr>
            <w:r w:rsidRPr="007E641C">
              <w:rPr>
                <w:b/>
                <w:lang w:val="en-US"/>
              </w:rPr>
              <w:t>Evonik</w:t>
            </w:r>
          </w:p>
        </w:tc>
        <w:tc>
          <w:tcPr>
            <w:tcW w:w="1722" w:type="dxa"/>
            <w:shd w:val="clear" w:color="auto" w:fill="C0C0C0"/>
          </w:tcPr>
          <w:p w:rsidR="00916162" w:rsidRPr="007E641C" w:rsidRDefault="00916162" w:rsidP="005A2305">
            <w:pPr>
              <w:ind w:left="0"/>
              <w:jc w:val="right"/>
              <w:rPr>
                <w:rFonts w:cs="Lucida Sans Unicode"/>
                <w:b/>
                <w:lang w:val="en-US"/>
              </w:rPr>
            </w:pPr>
            <w:r w:rsidRPr="007E641C">
              <w:rPr>
                <w:rFonts w:cs="Lucida Sans Unicode"/>
                <w:b/>
                <w:lang w:val="en-US"/>
              </w:rPr>
              <w:t>33,576</w:t>
            </w:r>
          </w:p>
        </w:tc>
        <w:tc>
          <w:tcPr>
            <w:tcW w:w="1807" w:type="dxa"/>
          </w:tcPr>
          <w:p w:rsidR="00916162" w:rsidRPr="007E641C" w:rsidRDefault="00916162" w:rsidP="005A2305">
            <w:pPr>
              <w:ind w:left="0"/>
              <w:jc w:val="right"/>
              <w:rPr>
                <w:rFonts w:cs="Lucida Sans Unicode"/>
                <w:b/>
                <w:lang w:val="en-US"/>
              </w:rPr>
            </w:pPr>
            <w:r w:rsidRPr="007E641C">
              <w:rPr>
                <w:rFonts w:cs="Lucida Sans Unicode"/>
                <w:b/>
                <w:lang w:val="en-US"/>
              </w:rPr>
              <w:t>33,412</w:t>
            </w:r>
          </w:p>
        </w:tc>
      </w:tr>
    </w:tbl>
    <w:p w:rsidR="00916162" w:rsidRPr="00D445DE" w:rsidRDefault="00916162" w:rsidP="00D445DE">
      <w:pPr>
        <w:jc w:val="both"/>
        <w:rPr>
          <w:sz w:val="16"/>
          <w:lang w:val="en-US"/>
        </w:rPr>
      </w:pPr>
      <w:r w:rsidRPr="00D445DE">
        <w:rPr>
          <w:sz w:val="16"/>
          <w:lang w:val="en-US"/>
        </w:rPr>
        <w:t>Prior-year figures restated</w:t>
      </w:r>
    </w:p>
    <w:p w:rsidR="00916162" w:rsidRPr="007E641C" w:rsidRDefault="00916162" w:rsidP="00C13D7A">
      <w:pPr>
        <w:spacing w:line="300" w:lineRule="exact"/>
        <w:outlineLvl w:val="0"/>
        <w:rPr>
          <w:rFonts w:cs="Lucida Sans Unicode"/>
          <w:b/>
          <w:bCs/>
          <w:sz w:val="20"/>
          <w:szCs w:val="20"/>
          <w:lang w:val="en-US"/>
        </w:rPr>
      </w:pPr>
    </w:p>
    <w:p w:rsidR="00916162" w:rsidRPr="007E641C" w:rsidRDefault="00916162" w:rsidP="00C13D7A">
      <w:pPr>
        <w:spacing w:line="300" w:lineRule="exact"/>
        <w:outlineLvl w:val="0"/>
        <w:rPr>
          <w:rFonts w:cs="Lucida Sans Unicode"/>
          <w:b/>
          <w:bCs/>
          <w:sz w:val="20"/>
          <w:szCs w:val="20"/>
          <w:lang w:val="en-US"/>
        </w:rPr>
      </w:pPr>
    </w:p>
    <w:p w:rsidR="00916162" w:rsidRPr="007E641C" w:rsidRDefault="00916162">
      <w:pPr>
        <w:spacing w:line="300" w:lineRule="exact"/>
        <w:ind w:left="0"/>
        <w:rPr>
          <w:sz w:val="22"/>
          <w:szCs w:val="22"/>
          <w:lang w:val="en-US"/>
        </w:rPr>
      </w:pPr>
    </w:p>
    <w:p w:rsidR="00916162" w:rsidRPr="007E641C" w:rsidRDefault="00916162">
      <w:pPr>
        <w:spacing w:line="300" w:lineRule="exact"/>
        <w:ind w:left="0"/>
        <w:rPr>
          <w:sz w:val="22"/>
          <w:szCs w:val="22"/>
          <w:lang w:val="en-US"/>
        </w:rPr>
      </w:pPr>
    </w:p>
    <w:p w:rsidR="00916162" w:rsidRPr="007E641C" w:rsidRDefault="00916162" w:rsidP="003C3375">
      <w:pPr>
        <w:ind w:left="0"/>
        <w:outlineLvl w:val="0"/>
        <w:rPr>
          <w:rFonts w:cs="Lucida Sans Unicode"/>
          <w:b/>
          <w:bCs/>
          <w:color w:val="000000"/>
          <w:szCs w:val="18"/>
          <w:lang w:val="en-US"/>
        </w:rPr>
      </w:pPr>
      <w:r w:rsidRPr="007E641C">
        <w:rPr>
          <w:rFonts w:cs="Lucida Sans Unicode"/>
          <w:b/>
          <w:bCs/>
          <w:color w:val="000000"/>
          <w:szCs w:val="18"/>
          <w:lang w:val="en-US"/>
        </w:rPr>
        <w:t xml:space="preserve">Company information </w:t>
      </w:r>
    </w:p>
    <w:p w:rsidR="00916162" w:rsidRPr="007E641C" w:rsidRDefault="00916162" w:rsidP="00EE2D2D">
      <w:pPr>
        <w:autoSpaceDE w:val="0"/>
        <w:autoSpaceDN w:val="0"/>
        <w:adjustRightInd w:val="0"/>
        <w:spacing w:line="220" w:lineRule="exact"/>
        <w:ind w:left="0"/>
        <w:rPr>
          <w:rFonts w:cs="Lucida Sans Unicode"/>
          <w:szCs w:val="18"/>
          <w:lang w:val="en-US"/>
        </w:rPr>
      </w:pPr>
      <w:r w:rsidRPr="007E641C">
        <w:rPr>
          <w:rFonts w:cs="Lucida Sans Unicode"/>
          <w:szCs w:val="18"/>
          <w:lang w:val="en-US"/>
        </w:rPr>
        <w:t xml:space="preserve">Evonik, the creative industrial group from Germany, is one of the world leaders </w:t>
      </w:r>
      <w:r w:rsidRPr="007E641C">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916162" w:rsidRPr="007E641C" w:rsidRDefault="00916162" w:rsidP="00EE2D2D">
      <w:pPr>
        <w:autoSpaceDE w:val="0"/>
        <w:autoSpaceDN w:val="0"/>
        <w:adjustRightInd w:val="0"/>
        <w:spacing w:line="220" w:lineRule="exact"/>
        <w:ind w:left="0"/>
        <w:rPr>
          <w:rFonts w:cs="Lucida Sans Unicode"/>
          <w:szCs w:val="18"/>
          <w:lang w:val="en-US"/>
        </w:rPr>
      </w:pPr>
    </w:p>
    <w:p w:rsidR="00916162" w:rsidRPr="007E641C" w:rsidRDefault="00916162" w:rsidP="00EE2D2D">
      <w:pPr>
        <w:autoSpaceDE w:val="0"/>
        <w:autoSpaceDN w:val="0"/>
        <w:adjustRightInd w:val="0"/>
        <w:spacing w:line="220" w:lineRule="exact"/>
        <w:ind w:left="0"/>
        <w:rPr>
          <w:rFonts w:cs="Lucida Sans Unicode"/>
          <w:szCs w:val="18"/>
          <w:lang w:val="en-US"/>
        </w:rPr>
      </w:pPr>
      <w:r w:rsidRPr="007E641C">
        <w:rPr>
          <w:rFonts w:cs="Lucida Sans Unicode"/>
          <w:szCs w:val="18"/>
          <w:lang w:val="en-US"/>
        </w:rPr>
        <w:t xml:space="preserve">Evonik is active in over 100 countries around the world. In fiscal </w:t>
      </w:r>
      <w:proofErr w:type="gramStart"/>
      <w:r w:rsidRPr="007E641C">
        <w:rPr>
          <w:rFonts w:cs="Lucida Sans Unicode"/>
          <w:szCs w:val="18"/>
          <w:lang w:val="en-US"/>
        </w:rPr>
        <w:t>2015</w:t>
      </w:r>
      <w:proofErr w:type="gramEnd"/>
      <w:r w:rsidRPr="007E641C">
        <w:rPr>
          <w:rFonts w:cs="Lucida Sans Unicode"/>
          <w:szCs w:val="18"/>
          <w:lang w:val="en-US"/>
        </w:rPr>
        <w:t xml:space="preserve"> more than 33,500 employees generated sales of around €13.5 billion and an operating profit (adjusted EBITDA) of about €2.47 billion.</w:t>
      </w:r>
    </w:p>
    <w:p w:rsidR="00916162" w:rsidRPr="007E641C" w:rsidRDefault="00916162" w:rsidP="00EE2D2D">
      <w:pPr>
        <w:spacing w:line="220" w:lineRule="exact"/>
        <w:ind w:left="0"/>
        <w:rPr>
          <w:szCs w:val="18"/>
          <w:lang w:val="en-US"/>
        </w:rPr>
      </w:pPr>
    </w:p>
    <w:p w:rsidR="00916162" w:rsidRPr="007E641C" w:rsidRDefault="00916162" w:rsidP="003C3375">
      <w:pPr>
        <w:ind w:left="0"/>
        <w:rPr>
          <w:szCs w:val="18"/>
          <w:lang w:val="en-US"/>
        </w:rPr>
      </w:pPr>
    </w:p>
    <w:p w:rsidR="00916162" w:rsidRPr="007E641C" w:rsidRDefault="00916162" w:rsidP="003C3375">
      <w:pPr>
        <w:spacing w:line="240" w:lineRule="auto"/>
        <w:ind w:left="0"/>
        <w:outlineLvl w:val="0"/>
        <w:rPr>
          <w:rFonts w:cs="Lucida Sans Unicode"/>
          <w:b/>
          <w:bCs/>
          <w:color w:val="000000"/>
          <w:szCs w:val="18"/>
          <w:lang w:val="en-US"/>
        </w:rPr>
      </w:pPr>
      <w:r w:rsidRPr="007E641C">
        <w:rPr>
          <w:rFonts w:cs="Lucida Sans Unicode"/>
          <w:b/>
          <w:bCs/>
          <w:color w:val="000000"/>
          <w:szCs w:val="18"/>
          <w:lang w:val="en-US"/>
        </w:rPr>
        <w:t>Disclaimer</w:t>
      </w:r>
    </w:p>
    <w:p w:rsidR="00916162" w:rsidRPr="007E641C" w:rsidRDefault="00916162" w:rsidP="00EE2D2D">
      <w:pPr>
        <w:spacing w:line="220" w:lineRule="exact"/>
        <w:ind w:left="0"/>
        <w:rPr>
          <w:rFonts w:cs="Lucida Sans Unicode"/>
          <w:szCs w:val="18"/>
          <w:lang w:val="en-US"/>
        </w:rPr>
      </w:pPr>
      <w:r w:rsidRPr="007E641C">
        <w:rPr>
          <w:rFonts w:cs="Lucida Sans Unicode"/>
          <w:szCs w:val="18"/>
          <w:lang w:val="en-US"/>
        </w:rPr>
        <w:t xml:space="preserve">In so far </w:t>
      </w:r>
      <w:proofErr w:type="gramStart"/>
      <w:r w:rsidRPr="007E641C">
        <w:rPr>
          <w:rFonts w:cs="Lucida Sans Unicode"/>
          <w:szCs w:val="18"/>
          <w:lang w:val="en-US"/>
        </w:rPr>
        <w:t>as</w:t>
      </w:r>
      <w:proofErr w:type="gramEnd"/>
      <w:r w:rsidRPr="007E641C">
        <w:rPr>
          <w:rFonts w:cs="Lucida Sans Unicode"/>
          <w:szCs w:val="18"/>
          <w:lang w:val="en-US"/>
        </w:rPr>
        <w:t xml:space="preserve">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916162" w:rsidRPr="007E641C" w:rsidRDefault="00916162">
      <w:pPr>
        <w:spacing w:line="240" w:lineRule="auto"/>
        <w:ind w:left="0" w:right="0"/>
        <w:rPr>
          <w:rFonts w:cs="Lucida Sans Unicode"/>
          <w:position w:val="0"/>
          <w:szCs w:val="18"/>
          <w:lang w:val="en-US"/>
        </w:rPr>
      </w:pPr>
    </w:p>
    <w:p w:rsidR="00916162" w:rsidRPr="007E641C" w:rsidRDefault="00916162">
      <w:pPr>
        <w:autoSpaceDE w:val="0"/>
        <w:autoSpaceDN w:val="0"/>
        <w:adjustRightInd w:val="0"/>
        <w:spacing w:line="220" w:lineRule="exact"/>
        <w:ind w:left="0" w:right="0"/>
        <w:rPr>
          <w:rFonts w:cs="Lucida Sans Unicode"/>
          <w:position w:val="0"/>
          <w:szCs w:val="18"/>
          <w:lang w:val="en-US"/>
        </w:rPr>
      </w:pPr>
    </w:p>
    <w:sectPr w:rsidR="00916162" w:rsidRPr="007E641C" w:rsidSect="00CD0D22">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F62" w:rsidRDefault="00473F62">
      <w:r>
        <w:separator/>
      </w:r>
    </w:p>
    <w:p w:rsidR="00473F62" w:rsidRDefault="00473F62"/>
  </w:endnote>
  <w:endnote w:type="continuationSeparator" w:id="0">
    <w:p w:rsidR="00473F62" w:rsidRDefault="00473F62">
      <w:r>
        <w:continuationSeparator/>
      </w:r>
    </w:p>
    <w:p w:rsidR="00473F62" w:rsidRDefault="00473F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162" w:rsidRDefault="00916162">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1D4F77">
      <w:rPr>
        <w:rStyle w:val="Seitenzahl"/>
        <w:noProof/>
      </w:rPr>
      <w:t>5</w:t>
    </w:r>
    <w:r>
      <w:rPr>
        <w:rStyle w:val="Seitenzahl"/>
      </w:rPr>
      <w:fldChar w:fldCharType="end"/>
    </w:r>
    <w:r>
      <w:rPr>
        <w:rStyle w:val="Seitenzahl"/>
      </w:rPr>
      <w:t xml:space="preserve"> </w:t>
    </w:r>
    <w:proofErr w:type="spellStart"/>
    <w:r>
      <w:rPr>
        <w:rStyle w:val="Seitenzahl"/>
      </w:rPr>
      <w:t>of</w:t>
    </w:r>
    <w:proofErr w:type="spellEnd"/>
    <w:r>
      <w:rPr>
        <w:rStyle w:val="Seitenzahl"/>
      </w:rPr>
      <w:t xml:space="preserve"> </w:t>
    </w:r>
    <w:r>
      <w:rPr>
        <w:rStyle w:val="Seitenzahl"/>
      </w:rPr>
      <w:fldChar w:fldCharType="begin"/>
    </w:r>
    <w:r>
      <w:rPr>
        <w:rStyle w:val="Seitenzahl"/>
      </w:rPr>
      <w:instrText xml:space="preserve"> NUMPAGES </w:instrText>
    </w:r>
    <w:r>
      <w:rPr>
        <w:rStyle w:val="Seitenzahl"/>
      </w:rPr>
      <w:fldChar w:fldCharType="separate"/>
    </w:r>
    <w:r w:rsidR="001D4F77">
      <w:rPr>
        <w:rStyle w:val="Seitenzahl"/>
        <w:noProof/>
      </w:rPr>
      <w:t>5</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162" w:rsidRDefault="00916162">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1D4F77">
      <w:rPr>
        <w:rStyle w:val="Seitenzahl"/>
        <w:noProof/>
      </w:rPr>
      <w:t>1</w:t>
    </w:r>
    <w:r>
      <w:rPr>
        <w:rStyle w:val="Seitenzahl"/>
      </w:rPr>
      <w:fldChar w:fldCharType="end"/>
    </w:r>
    <w:r>
      <w:rPr>
        <w:rStyle w:val="Seitenzahl"/>
      </w:rPr>
      <w:t xml:space="preserve"> </w:t>
    </w:r>
    <w:proofErr w:type="spellStart"/>
    <w:r>
      <w:rPr>
        <w:rStyle w:val="Seitenzahl"/>
      </w:rPr>
      <w:t>of</w:t>
    </w:r>
    <w:proofErr w:type="spellEnd"/>
    <w:r>
      <w:rPr>
        <w:rStyle w:val="Seitenzahl"/>
      </w:rPr>
      <w:t xml:space="preserve"> </w:t>
    </w:r>
    <w:r>
      <w:rPr>
        <w:rStyle w:val="Seitenzahl"/>
      </w:rPr>
      <w:fldChar w:fldCharType="begin"/>
    </w:r>
    <w:r>
      <w:rPr>
        <w:rStyle w:val="Seitenzahl"/>
      </w:rPr>
      <w:instrText xml:space="preserve"> NUMPAGES </w:instrText>
    </w:r>
    <w:r>
      <w:rPr>
        <w:rStyle w:val="Seitenzahl"/>
      </w:rPr>
      <w:fldChar w:fldCharType="separate"/>
    </w:r>
    <w:r w:rsidR="001D4F77">
      <w:rPr>
        <w:rStyle w:val="Seitenzahl"/>
        <w:noProof/>
      </w:rPr>
      <w:t>5</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F62" w:rsidRDefault="00473F62">
      <w:r>
        <w:separator/>
      </w:r>
    </w:p>
    <w:p w:rsidR="00473F62" w:rsidRDefault="00473F62"/>
  </w:footnote>
  <w:footnote w:type="continuationSeparator" w:id="0">
    <w:p w:rsidR="00473F62" w:rsidRDefault="00473F62">
      <w:r>
        <w:continuationSeparator/>
      </w:r>
    </w:p>
    <w:p w:rsidR="00473F62" w:rsidRDefault="00473F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162" w:rsidRDefault="008E6BE6">
    <w:pPr>
      <w:pStyle w:val="Kopfzeile"/>
      <w:ind w:left="0"/>
    </w:pPr>
    <w:r>
      <w:rPr>
        <w:noProof/>
      </w:rPr>
      <w:drawing>
        <wp:anchor distT="0" distB="0" distL="114300" distR="114300" simplePos="0" relativeHeight="251659264" behindDoc="1" locked="0" layoutInCell="1" allowOverlap="1">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0" t="0" r="635" b="254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6"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0D92A5"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RzTrDAAAA2gAAAA8AAABkcnMvZG93bnJldi54bWxEj9FqwkAURN8L/sNyhb7VjVaCRFfR0NKC&#10;vhj9gGv2mkSzd9PsNsa/d4VCH4eZOcMsVr2pRUetqywrGI8iEMS51RUXCo6Hz7cZCOeRNdaWScGd&#10;HKyWg5cFJtreeE9d5gsRIOwSVFB63yRSurwkg25kG+LgnW1r0AfZFlK3eAtwU8tJFMXSYMVhocSG&#10;0pLya/ZrFKyn9Vd6sj/x1vVp9PG+6zbd5azU67Bfz0F46v1/+K/9rRXE8LwSboBcP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9HNOs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2cyjCAAAA2gAAAA8AAABkcnMvZG93bnJldi54bWxEj92KwjAUhO8F3yGcBe80XUEtXaOI4M/F&#10;oqzrAxybY1u2OSlJrPXtN4Lg5TAz3zDzZWdq0ZLzlWUFn6MEBHFudcWFgvPvZpiC8AFZY22ZFDzI&#10;w3LR780x0/bOP9SeQiEihH2GCsoQmkxKn5dk0I9sQxy9q3UGQ5SukNrhPcJNLcdJMpUGK44LJTa0&#10;Lin/O92Mgmb3rcMt36ar9OBsN6HjdXZplRp8dKsvEIG68A6/2nutYAbPK/EGyM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tnMowgAAANoAAAAPAAAAAAAAAAAAAAAAAJ8C&#10;AABkcnMvZG93bnJldi54bWxQSwUGAAAAAAQABAD3AAAAjgM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162" w:rsidRDefault="00916162">
    <w:pPr>
      <w:pStyle w:val="Kopfzeile"/>
      <w:ind w:left="0"/>
    </w:pPr>
  </w:p>
  <w:p w:rsidR="00916162" w:rsidRDefault="00916162">
    <w:pPr>
      <w:pStyle w:val="Kopfzeile"/>
      <w:ind w:left="0"/>
    </w:pPr>
  </w:p>
  <w:p w:rsidR="00916162" w:rsidRDefault="00916162">
    <w:pPr>
      <w:pStyle w:val="Kopfzeile"/>
      <w:ind w:left="0"/>
    </w:pPr>
  </w:p>
  <w:p w:rsidR="00916162" w:rsidRDefault="00916162">
    <w:pPr>
      <w:pStyle w:val="Kopfzeile"/>
      <w:ind w:left="0"/>
    </w:pPr>
  </w:p>
  <w:p w:rsidR="00916162" w:rsidRDefault="00916162">
    <w:pPr>
      <w:pStyle w:val="Kopfzeile"/>
      <w:ind w:left="0"/>
    </w:pPr>
  </w:p>
  <w:p w:rsidR="00916162" w:rsidRDefault="00916162">
    <w:pPr>
      <w:pStyle w:val="Kopfzeile"/>
      <w:ind w:left="0"/>
    </w:pPr>
  </w:p>
  <w:p w:rsidR="00916162" w:rsidRDefault="00916162">
    <w:pPr>
      <w:pStyle w:val="Kopfzeile"/>
      <w:ind w:left="0"/>
    </w:pPr>
  </w:p>
  <w:p w:rsidR="00916162" w:rsidRDefault="00916162">
    <w:pPr>
      <w:pStyle w:val="Kopfzeile"/>
      <w:ind w:left="0"/>
    </w:pPr>
  </w:p>
  <w:p w:rsidR="00916162" w:rsidRPr="00C13D7A" w:rsidRDefault="00916162">
    <w:pPr>
      <w:pStyle w:val="Kopfzeile"/>
      <w:ind w:left="0"/>
      <w:rPr>
        <w:u w:val="single"/>
      </w:rPr>
    </w:pPr>
    <w:proofErr w:type="spellStart"/>
    <w:r>
      <w:rPr>
        <w:u w:val="single"/>
      </w:rPr>
      <w:t>Embargoed</w:t>
    </w:r>
    <w:proofErr w:type="spellEnd"/>
    <w:r>
      <w:rPr>
        <w:u w:val="single"/>
      </w:rPr>
      <w:t xml:space="preserve"> </w:t>
    </w:r>
    <w:proofErr w:type="spellStart"/>
    <w:r>
      <w:rPr>
        <w:u w:val="single"/>
      </w:rPr>
      <w:t>until</w:t>
    </w:r>
    <w:proofErr w:type="spellEnd"/>
    <w:r>
      <w:rPr>
        <w:u w:val="single"/>
      </w:rPr>
      <w:t>: March 3, 2016</w:t>
    </w:r>
    <w:r w:rsidRPr="00C13D7A">
      <w:rPr>
        <w:u w:val="single"/>
      </w:rPr>
      <w:t>, 7 a.m.</w:t>
    </w:r>
    <w:r w:rsidR="008E6BE6">
      <w:rPr>
        <w:noProof/>
      </w:rPr>
      <w:drawing>
        <wp:anchor distT="0" distB="0" distL="114300" distR="114300" simplePos="0" relativeHeight="251658240" behindDoc="1" locked="0" layoutInCell="1" allowOverlap="1">
          <wp:simplePos x="0" y="0"/>
          <wp:positionH relativeFrom="page">
            <wp:posOffset>868045</wp:posOffset>
          </wp:positionH>
          <wp:positionV relativeFrom="page">
            <wp:posOffset>612140</wp:posOffset>
          </wp:positionV>
          <wp:extent cx="982980" cy="133350"/>
          <wp:effectExtent l="0" t="0" r="7620" b="0"/>
          <wp:wrapNone/>
          <wp:docPr id="5"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pic:spPr>
              </pic:pic>
            </a:graphicData>
          </a:graphic>
          <wp14:sizeRelH relativeFrom="page">
            <wp14:pctWidth>0</wp14:pctWidth>
          </wp14:sizeRelH>
          <wp14:sizeRelV relativeFrom="page">
            <wp14:pctHeight>0</wp14:pctHeight>
          </wp14:sizeRelV>
        </wp:anchor>
      </w:drawing>
    </w:r>
    <w:r w:rsidR="008E6BE6">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0" t="0" r="635" b="254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EF38E44"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162" w:rsidRDefault="0091616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rPr>
        <w:rFonts w:cs="Times New Roman"/>
      </w:r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63D0D90"/>
    <w:multiLevelType w:val="multilevel"/>
    <w:tmpl w:val="04070023"/>
    <w:styleLink w:val="ArtikelAbschnitt"/>
    <w:lvl w:ilvl="0">
      <w:start w:val="1"/>
      <w:numFmt w:val="upperRoman"/>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 w15:restartNumberingAfterBreak="0">
    <w:nsid w:val="13E025F6"/>
    <w:multiLevelType w:val="multilevel"/>
    <w:tmpl w:val="040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FFE172F"/>
    <w:multiLevelType w:val="multilevel"/>
    <w:tmpl w:val="040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D7A"/>
    <w:rsid w:val="000029F9"/>
    <w:rsid w:val="00071512"/>
    <w:rsid w:val="00080CD7"/>
    <w:rsid w:val="000C1530"/>
    <w:rsid w:val="001007AE"/>
    <w:rsid w:val="0012241A"/>
    <w:rsid w:val="00176098"/>
    <w:rsid w:val="001834A4"/>
    <w:rsid w:val="001D4F77"/>
    <w:rsid w:val="00223471"/>
    <w:rsid w:val="00225740"/>
    <w:rsid w:val="0023783F"/>
    <w:rsid w:val="00245D31"/>
    <w:rsid w:val="0027536F"/>
    <w:rsid w:val="00285949"/>
    <w:rsid w:val="002A73ED"/>
    <w:rsid w:val="002D1291"/>
    <w:rsid w:val="002E1B3E"/>
    <w:rsid w:val="002F151E"/>
    <w:rsid w:val="003010F8"/>
    <w:rsid w:val="00395148"/>
    <w:rsid w:val="003C3375"/>
    <w:rsid w:val="003F4A58"/>
    <w:rsid w:val="003F734D"/>
    <w:rsid w:val="00401F7D"/>
    <w:rsid w:val="0040790D"/>
    <w:rsid w:val="00424338"/>
    <w:rsid w:val="00473F62"/>
    <w:rsid w:val="004E751F"/>
    <w:rsid w:val="004F37B3"/>
    <w:rsid w:val="004F767C"/>
    <w:rsid w:val="005205EA"/>
    <w:rsid w:val="005A2305"/>
    <w:rsid w:val="006520B7"/>
    <w:rsid w:val="00666518"/>
    <w:rsid w:val="006C3B85"/>
    <w:rsid w:val="006F7313"/>
    <w:rsid w:val="00725E7B"/>
    <w:rsid w:val="007351D0"/>
    <w:rsid w:val="00745FFE"/>
    <w:rsid w:val="00765D6E"/>
    <w:rsid w:val="00794AB9"/>
    <w:rsid w:val="007C5847"/>
    <w:rsid w:val="007E641C"/>
    <w:rsid w:val="0080370C"/>
    <w:rsid w:val="008174AA"/>
    <w:rsid w:val="00841A1C"/>
    <w:rsid w:val="00870A91"/>
    <w:rsid w:val="008834F7"/>
    <w:rsid w:val="008844E6"/>
    <w:rsid w:val="008E6BE6"/>
    <w:rsid w:val="00901807"/>
    <w:rsid w:val="00916162"/>
    <w:rsid w:val="00932587"/>
    <w:rsid w:val="00934D5E"/>
    <w:rsid w:val="00980F36"/>
    <w:rsid w:val="009A5EA5"/>
    <w:rsid w:val="009C2B9E"/>
    <w:rsid w:val="009E7621"/>
    <w:rsid w:val="00A27B94"/>
    <w:rsid w:val="00A51121"/>
    <w:rsid w:val="00A616F3"/>
    <w:rsid w:val="00A654E9"/>
    <w:rsid w:val="00A77CC5"/>
    <w:rsid w:val="00AA4857"/>
    <w:rsid w:val="00B03C19"/>
    <w:rsid w:val="00B14022"/>
    <w:rsid w:val="00B1563C"/>
    <w:rsid w:val="00B472AF"/>
    <w:rsid w:val="00B73C83"/>
    <w:rsid w:val="00BB06C8"/>
    <w:rsid w:val="00BC1278"/>
    <w:rsid w:val="00BD246C"/>
    <w:rsid w:val="00BE7BEC"/>
    <w:rsid w:val="00C11B54"/>
    <w:rsid w:val="00C13D7A"/>
    <w:rsid w:val="00C577DD"/>
    <w:rsid w:val="00C64ABF"/>
    <w:rsid w:val="00C943AC"/>
    <w:rsid w:val="00CC5D98"/>
    <w:rsid w:val="00CD0D22"/>
    <w:rsid w:val="00CE74D5"/>
    <w:rsid w:val="00D00D1D"/>
    <w:rsid w:val="00D30E4D"/>
    <w:rsid w:val="00D445DE"/>
    <w:rsid w:val="00E12886"/>
    <w:rsid w:val="00E23B9A"/>
    <w:rsid w:val="00E3471C"/>
    <w:rsid w:val="00E429FC"/>
    <w:rsid w:val="00E63EC5"/>
    <w:rsid w:val="00E65536"/>
    <w:rsid w:val="00EE2D2D"/>
    <w:rsid w:val="00EE4832"/>
    <w:rsid w:val="00EF132F"/>
    <w:rsid w:val="00F31F7C"/>
    <w:rsid w:val="00F6408B"/>
    <w:rsid w:val="00FB16E9"/>
    <w:rsid w:val="00FE3D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2B77835F-1033-4355-92C0-B59D67277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0D22"/>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link w:val="berschrift1Zchn"/>
    <w:uiPriority w:val="99"/>
    <w:qFormat/>
    <w:rsid w:val="00CD0D22"/>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9"/>
    <w:qFormat/>
    <w:rsid w:val="00CD0D22"/>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9"/>
    <w:qFormat/>
    <w:rsid w:val="00CD0D22"/>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9"/>
    <w:qFormat/>
    <w:rsid w:val="00CD0D22"/>
    <w:pPr>
      <w:keepNext/>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uiPriority w:val="99"/>
    <w:qFormat/>
    <w:rsid w:val="00CD0D22"/>
    <w:pPr>
      <w:spacing w:before="240" w:after="60"/>
      <w:outlineLvl w:val="4"/>
    </w:pPr>
    <w:rPr>
      <w:b/>
      <w:bCs/>
      <w:i/>
      <w:iCs/>
      <w:sz w:val="26"/>
      <w:szCs w:val="26"/>
    </w:rPr>
  </w:style>
  <w:style w:type="paragraph" w:styleId="berschrift6">
    <w:name w:val="heading 6"/>
    <w:basedOn w:val="Standard"/>
    <w:next w:val="Standard"/>
    <w:link w:val="berschrift6Zchn"/>
    <w:uiPriority w:val="99"/>
    <w:qFormat/>
    <w:rsid w:val="00CD0D22"/>
    <w:pPr>
      <w:spacing w:before="240" w:after="60"/>
      <w:outlineLvl w:val="5"/>
    </w:pPr>
    <w:rPr>
      <w:rFonts w:ascii="Times New Roman" w:hAnsi="Times New Roman"/>
      <w:b/>
      <w:bCs/>
      <w:sz w:val="22"/>
      <w:szCs w:val="22"/>
    </w:rPr>
  </w:style>
  <w:style w:type="paragraph" w:styleId="berschrift7">
    <w:name w:val="heading 7"/>
    <w:basedOn w:val="Standard"/>
    <w:next w:val="Standard"/>
    <w:link w:val="berschrift7Zchn"/>
    <w:uiPriority w:val="99"/>
    <w:qFormat/>
    <w:rsid w:val="00CD0D22"/>
    <w:pPr>
      <w:spacing w:before="240" w:after="60"/>
      <w:outlineLvl w:val="6"/>
    </w:pPr>
    <w:rPr>
      <w:rFonts w:ascii="Times New Roman" w:hAnsi="Times New Roman"/>
      <w:sz w:val="24"/>
    </w:rPr>
  </w:style>
  <w:style w:type="paragraph" w:styleId="berschrift8">
    <w:name w:val="heading 8"/>
    <w:basedOn w:val="Standard"/>
    <w:next w:val="Standard"/>
    <w:link w:val="berschrift8Zchn"/>
    <w:uiPriority w:val="99"/>
    <w:qFormat/>
    <w:rsid w:val="00CD0D22"/>
    <w:pPr>
      <w:spacing w:before="240" w:after="60"/>
      <w:outlineLvl w:val="7"/>
    </w:pPr>
    <w:rPr>
      <w:rFonts w:ascii="Times New Roman" w:hAnsi="Times New Roman"/>
      <w:i/>
      <w:iCs/>
      <w:sz w:val="24"/>
    </w:rPr>
  </w:style>
  <w:style w:type="paragraph" w:styleId="berschrift9">
    <w:name w:val="heading 9"/>
    <w:basedOn w:val="Standard"/>
    <w:next w:val="Standard"/>
    <w:link w:val="berschrift9Zchn"/>
    <w:uiPriority w:val="99"/>
    <w:qFormat/>
    <w:rsid w:val="00CD0D22"/>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66518"/>
    <w:rPr>
      <w:rFonts w:ascii="Cambria" w:hAnsi="Cambria" w:cs="Times New Roman"/>
      <w:b/>
      <w:bCs/>
      <w:kern w:val="32"/>
      <w:position w:val="-2"/>
      <w:sz w:val="32"/>
      <w:szCs w:val="32"/>
    </w:rPr>
  </w:style>
  <w:style w:type="character" w:customStyle="1" w:styleId="berschrift2Zchn">
    <w:name w:val="Überschrift 2 Zchn"/>
    <w:basedOn w:val="Absatz-Standardschriftart"/>
    <w:link w:val="berschrift2"/>
    <w:uiPriority w:val="99"/>
    <w:semiHidden/>
    <w:locked/>
    <w:rsid w:val="00666518"/>
    <w:rPr>
      <w:rFonts w:ascii="Cambria" w:hAnsi="Cambria" w:cs="Times New Roman"/>
      <w:b/>
      <w:bCs/>
      <w:i/>
      <w:iCs/>
      <w:position w:val="-2"/>
      <w:sz w:val="28"/>
      <w:szCs w:val="28"/>
    </w:rPr>
  </w:style>
  <w:style w:type="character" w:customStyle="1" w:styleId="berschrift3Zchn">
    <w:name w:val="Überschrift 3 Zchn"/>
    <w:basedOn w:val="Absatz-Standardschriftart"/>
    <w:link w:val="berschrift3"/>
    <w:uiPriority w:val="99"/>
    <w:semiHidden/>
    <w:locked/>
    <w:rsid w:val="00666518"/>
    <w:rPr>
      <w:rFonts w:ascii="Cambria" w:hAnsi="Cambria" w:cs="Times New Roman"/>
      <w:b/>
      <w:bCs/>
      <w:position w:val="-2"/>
      <w:sz w:val="26"/>
      <w:szCs w:val="26"/>
    </w:rPr>
  </w:style>
  <w:style w:type="character" w:customStyle="1" w:styleId="berschrift4Zchn">
    <w:name w:val="Überschrift 4 Zchn"/>
    <w:basedOn w:val="Absatz-Standardschriftart"/>
    <w:link w:val="berschrift4"/>
    <w:uiPriority w:val="99"/>
    <w:semiHidden/>
    <w:locked/>
    <w:rsid w:val="00666518"/>
    <w:rPr>
      <w:rFonts w:ascii="Calibri" w:hAnsi="Calibri" w:cs="Times New Roman"/>
      <w:b/>
      <w:bCs/>
      <w:position w:val="-2"/>
      <w:sz w:val="28"/>
      <w:szCs w:val="28"/>
    </w:rPr>
  </w:style>
  <w:style w:type="character" w:customStyle="1" w:styleId="berschrift5Zchn">
    <w:name w:val="Überschrift 5 Zchn"/>
    <w:basedOn w:val="Absatz-Standardschriftart"/>
    <w:link w:val="berschrift5"/>
    <w:uiPriority w:val="99"/>
    <w:semiHidden/>
    <w:locked/>
    <w:rsid w:val="00666518"/>
    <w:rPr>
      <w:rFonts w:ascii="Calibri" w:hAnsi="Calibri" w:cs="Times New Roman"/>
      <w:b/>
      <w:bCs/>
      <w:i/>
      <w:iCs/>
      <w:position w:val="-2"/>
      <w:sz w:val="26"/>
      <w:szCs w:val="26"/>
    </w:rPr>
  </w:style>
  <w:style w:type="character" w:customStyle="1" w:styleId="berschrift6Zchn">
    <w:name w:val="Überschrift 6 Zchn"/>
    <w:basedOn w:val="Absatz-Standardschriftart"/>
    <w:link w:val="berschrift6"/>
    <w:uiPriority w:val="99"/>
    <w:semiHidden/>
    <w:locked/>
    <w:rsid w:val="00666518"/>
    <w:rPr>
      <w:rFonts w:ascii="Calibri" w:hAnsi="Calibri" w:cs="Times New Roman"/>
      <w:b/>
      <w:bCs/>
      <w:position w:val="-2"/>
    </w:rPr>
  </w:style>
  <w:style w:type="character" w:customStyle="1" w:styleId="berschrift7Zchn">
    <w:name w:val="Überschrift 7 Zchn"/>
    <w:basedOn w:val="Absatz-Standardschriftart"/>
    <w:link w:val="berschrift7"/>
    <w:uiPriority w:val="99"/>
    <w:semiHidden/>
    <w:locked/>
    <w:rsid w:val="00666518"/>
    <w:rPr>
      <w:rFonts w:ascii="Calibri" w:hAnsi="Calibri" w:cs="Times New Roman"/>
      <w:position w:val="-2"/>
      <w:sz w:val="24"/>
      <w:szCs w:val="24"/>
    </w:rPr>
  </w:style>
  <w:style w:type="character" w:customStyle="1" w:styleId="berschrift8Zchn">
    <w:name w:val="Überschrift 8 Zchn"/>
    <w:basedOn w:val="Absatz-Standardschriftart"/>
    <w:link w:val="berschrift8"/>
    <w:uiPriority w:val="99"/>
    <w:semiHidden/>
    <w:locked/>
    <w:rsid w:val="00666518"/>
    <w:rPr>
      <w:rFonts w:ascii="Calibri" w:hAnsi="Calibri" w:cs="Times New Roman"/>
      <w:i/>
      <w:iCs/>
      <w:position w:val="-2"/>
      <w:sz w:val="24"/>
      <w:szCs w:val="24"/>
    </w:rPr>
  </w:style>
  <w:style w:type="character" w:customStyle="1" w:styleId="berschrift9Zchn">
    <w:name w:val="Überschrift 9 Zchn"/>
    <w:basedOn w:val="Absatz-Standardschriftart"/>
    <w:link w:val="berschrift9"/>
    <w:uiPriority w:val="99"/>
    <w:semiHidden/>
    <w:locked/>
    <w:rsid w:val="00666518"/>
    <w:rPr>
      <w:rFonts w:ascii="Cambria" w:hAnsi="Cambria" w:cs="Times New Roman"/>
      <w:position w:val="-2"/>
    </w:rPr>
  </w:style>
  <w:style w:type="table" w:styleId="Tabellenraster">
    <w:name w:val="Table Grid"/>
    <w:basedOn w:val="NormaleTabelle"/>
    <w:uiPriority w:val="99"/>
    <w:semiHidden/>
    <w:rsid w:val="00CD0D2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semiHidden/>
    <w:rsid w:val="00CD0D22"/>
    <w:pPr>
      <w:tabs>
        <w:tab w:val="center" w:pos="4536"/>
        <w:tab w:val="right" w:pos="9072"/>
      </w:tabs>
    </w:pPr>
  </w:style>
  <w:style w:type="character" w:customStyle="1" w:styleId="KopfzeileZchn">
    <w:name w:val="Kopfzeile Zchn"/>
    <w:basedOn w:val="Absatz-Standardschriftart"/>
    <w:link w:val="Kopfzeile"/>
    <w:uiPriority w:val="99"/>
    <w:semiHidden/>
    <w:locked/>
    <w:rsid w:val="00666518"/>
    <w:rPr>
      <w:rFonts w:ascii="Lucida Sans Unicode" w:hAnsi="Lucida Sans Unicode" w:cs="Times New Roman"/>
      <w:position w:val="-2"/>
      <w:sz w:val="24"/>
      <w:szCs w:val="24"/>
    </w:rPr>
  </w:style>
  <w:style w:type="paragraph" w:styleId="Fuzeile">
    <w:name w:val="footer"/>
    <w:basedOn w:val="Standard"/>
    <w:link w:val="FuzeileZchn"/>
    <w:uiPriority w:val="99"/>
    <w:semiHidden/>
    <w:rsid w:val="00CD0D22"/>
    <w:pPr>
      <w:tabs>
        <w:tab w:val="center" w:pos="4536"/>
        <w:tab w:val="right" w:pos="9072"/>
      </w:tabs>
    </w:pPr>
  </w:style>
  <w:style w:type="character" w:customStyle="1" w:styleId="FuzeileZchn">
    <w:name w:val="Fußzeile Zchn"/>
    <w:basedOn w:val="Absatz-Standardschriftart"/>
    <w:link w:val="Fuzeile"/>
    <w:uiPriority w:val="99"/>
    <w:semiHidden/>
    <w:locked/>
    <w:rsid w:val="00666518"/>
    <w:rPr>
      <w:rFonts w:ascii="Lucida Sans Unicode" w:hAnsi="Lucida Sans Unicode" w:cs="Times New Roman"/>
      <w:position w:val="-2"/>
      <w:sz w:val="24"/>
      <w:szCs w:val="24"/>
    </w:rPr>
  </w:style>
  <w:style w:type="paragraph" w:styleId="Anrede">
    <w:name w:val="Salutation"/>
    <w:basedOn w:val="Standard"/>
    <w:next w:val="Standard"/>
    <w:link w:val="AnredeZchn"/>
    <w:uiPriority w:val="99"/>
    <w:semiHidden/>
    <w:rsid w:val="00CD0D22"/>
  </w:style>
  <w:style w:type="character" w:customStyle="1" w:styleId="AnredeZchn">
    <w:name w:val="Anrede Zchn"/>
    <w:basedOn w:val="Absatz-Standardschriftart"/>
    <w:link w:val="Anrede"/>
    <w:uiPriority w:val="99"/>
    <w:semiHidden/>
    <w:locked/>
    <w:rsid w:val="00666518"/>
    <w:rPr>
      <w:rFonts w:ascii="Lucida Sans Unicode" w:hAnsi="Lucida Sans Unicode" w:cs="Times New Roman"/>
      <w:position w:val="-2"/>
      <w:sz w:val="24"/>
      <w:szCs w:val="24"/>
    </w:rPr>
  </w:style>
  <w:style w:type="paragraph" w:styleId="Aufzhlungszeichen">
    <w:name w:val="List Bullet"/>
    <w:basedOn w:val="Standard"/>
    <w:uiPriority w:val="99"/>
    <w:semiHidden/>
    <w:rsid w:val="00CD0D22"/>
    <w:pPr>
      <w:numPr>
        <w:numId w:val="1"/>
      </w:numPr>
      <w:tabs>
        <w:tab w:val="clear" w:pos="360"/>
        <w:tab w:val="num" w:pos="1209"/>
      </w:tabs>
    </w:pPr>
  </w:style>
  <w:style w:type="paragraph" w:styleId="Aufzhlungszeichen2">
    <w:name w:val="List Bullet 2"/>
    <w:basedOn w:val="Standard"/>
    <w:uiPriority w:val="99"/>
    <w:semiHidden/>
    <w:rsid w:val="00CD0D22"/>
    <w:pPr>
      <w:numPr>
        <w:numId w:val="2"/>
      </w:numPr>
      <w:tabs>
        <w:tab w:val="num" w:pos="1492"/>
      </w:tabs>
    </w:pPr>
  </w:style>
  <w:style w:type="paragraph" w:styleId="Aufzhlungszeichen3">
    <w:name w:val="List Bullet 3"/>
    <w:basedOn w:val="Standard"/>
    <w:uiPriority w:val="99"/>
    <w:semiHidden/>
    <w:rsid w:val="00CD0D22"/>
    <w:pPr>
      <w:numPr>
        <w:numId w:val="3"/>
      </w:numPr>
    </w:pPr>
  </w:style>
  <w:style w:type="paragraph" w:styleId="Aufzhlungszeichen4">
    <w:name w:val="List Bullet 4"/>
    <w:basedOn w:val="Standard"/>
    <w:uiPriority w:val="99"/>
    <w:semiHidden/>
    <w:rsid w:val="00CD0D22"/>
    <w:pPr>
      <w:numPr>
        <w:numId w:val="4"/>
      </w:numPr>
      <w:tabs>
        <w:tab w:val="num" w:pos="643"/>
      </w:tabs>
    </w:pPr>
  </w:style>
  <w:style w:type="paragraph" w:styleId="Aufzhlungszeichen5">
    <w:name w:val="List Bullet 5"/>
    <w:basedOn w:val="Standard"/>
    <w:uiPriority w:val="99"/>
    <w:semiHidden/>
    <w:rsid w:val="00CD0D22"/>
    <w:pPr>
      <w:numPr>
        <w:numId w:val="5"/>
      </w:numPr>
      <w:tabs>
        <w:tab w:val="num" w:pos="926"/>
      </w:tabs>
    </w:pPr>
  </w:style>
  <w:style w:type="paragraph" w:styleId="Beschriftung">
    <w:name w:val="caption"/>
    <w:basedOn w:val="Standard"/>
    <w:uiPriority w:val="99"/>
    <w:qFormat/>
    <w:rsid w:val="00CD0D22"/>
    <w:pPr>
      <w:spacing w:line="120" w:lineRule="exact"/>
    </w:pPr>
    <w:rPr>
      <w:bCs/>
      <w:caps/>
      <w:position w:val="0"/>
      <w:sz w:val="11"/>
      <w:szCs w:val="20"/>
    </w:rPr>
  </w:style>
  <w:style w:type="character" w:styleId="BesuchterHyperlink">
    <w:name w:val="FollowedHyperlink"/>
    <w:basedOn w:val="Absatz-Standardschriftart"/>
    <w:uiPriority w:val="99"/>
    <w:semiHidden/>
    <w:rsid w:val="00CD0D22"/>
    <w:rPr>
      <w:rFonts w:cs="Times New Roman"/>
      <w:color w:val="800080"/>
      <w:u w:val="single"/>
    </w:rPr>
  </w:style>
  <w:style w:type="paragraph" w:styleId="Blocktext">
    <w:name w:val="Block Text"/>
    <w:basedOn w:val="Standard"/>
    <w:uiPriority w:val="99"/>
    <w:semiHidden/>
    <w:rsid w:val="00CD0D22"/>
    <w:pPr>
      <w:spacing w:after="120"/>
      <w:ind w:left="1440" w:right="1440"/>
    </w:pPr>
  </w:style>
  <w:style w:type="paragraph" w:styleId="Datum">
    <w:name w:val="Date"/>
    <w:basedOn w:val="Standard"/>
    <w:next w:val="Standard"/>
    <w:link w:val="DatumZchn"/>
    <w:uiPriority w:val="99"/>
    <w:semiHidden/>
    <w:rsid w:val="00CD0D22"/>
  </w:style>
  <w:style w:type="character" w:customStyle="1" w:styleId="DatumZchn">
    <w:name w:val="Datum Zchn"/>
    <w:basedOn w:val="Absatz-Standardschriftart"/>
    <w:link w:val="Datum"/>
    <w:uiPriority w:val="99"/>
    <w:semiHidden/>
    <w:locked/>
    <w:rsid w:val="00666518"/>
    <w:rPr>
      <w:rFonts w:ascii="Lucida Sans Unicode" w:hAnsi="Lucida Sans Unicode" w:cs="Times New Roman"/>
      <w:position w:val="-2"/>
      <w:sz w:val="24"/>
      <w:szCs w:val="24"/>
    </w:rPr>
  </w:style>
  <w:style w:type="paragraph" w:styleId="E-Mail-Signatur">
    <w:name w:val="E-mail Signature"/>
    <w:basedOn w:val="Standard"/>
    <w:link w:val="E-Mail-SignaturZchn"/>
    <w:uiPriority w:val="99"/>
    <w:semiHidden/>
    <w:rsid w:val="00CD0D22"/>
  </w:style>
  <w:style w:type="character" w:customStyle="1" w:styleId="E-Mail-SignaturZchn">
    <w:name w:val="E-Mail-Signatur Zchn"/>
    <w:basedOn w:val="Absatz-Standardschriftart"/>
    <w:link w:val="E-Mail-Signatur"/>
    <w:uiPriority w:val="99"/>
    <w:semiHidden/>
    <w:locked/>
    <w:rsid w:val="00666518"/>
    <w:rPr>
      <w:rFonts w:ascii="Lucida Sans Unicode" w:hAnsi="Lucida Sans Unicode" w:cs="Times New Roman"/>
      <w:position w:val="-2"/>
      <w:sz w:val="24"/>
      <w:szCs w:val="24"/>
    </w:rPr>
  </w:style>
  <w:style w:type="character" w:styleId="Fett">
    <w:name w:val="Strong"/>
    <w:basedOn w:val="Absatz-Standardschriftart"/>
    <w:uiPriority w:val="99"/>
    <w:qFormat/>
    <w:rsid w:val="00CD0D22"/>
    <w:rPr>
      <w:rFonts w:cs="Times New Roman"/>
      <w:b/>
    </w:rPr>
  </w:style>
  <w:style w:type="paragraph" w:styleId="Fu-Endnotenberschrift">
    <w:name w:val="Note Heading"/>
    <w:basedOn w:val="Standard"/>
    <w:next w:val="Standard"/>
    <w:link w:val="Fu-EndnotenberschriftZchn"/>
    <w:uiPriority w:val="99"/>
    <w:semiHidden/>
    <w:rsid w:val="00CD0D22"/>
  </w:style>
  <w:style w:type="character" w:customStyle="1" w:styleId="Fu-EndnotenberschriftZchn">
    <w:name w:val="Fuß/-Endnotenüberschrift Zchn"/>
    <w:basedOn w:val="Absatz-Standardschriftart"/>
    <w:link w:val="Fu-Endnotenberschrift"/>
    <w:uiPriority w:val="99"/>
    <w:semiHidden/>
    <w:locked/>
    <w:rsid w:val="00666518"/>
    <w:rPr>
      <w:rFonts w:ascii="Lucida Sans Unicode" w:hAnsi="Lucida Sans Unicode" w:cs="Times New Roman"/>
      <w:position w:val="-2"/>
      <w:sz w:val="24"/>
      <w:szCs w:val="24"/>
    </w:rPr>
  </w:style>
  <w:style w:type="paragraph" w:styleId="Gruformel">
    <w:name w:val="Closing"/>
    <w:basedOn w:val="Standard"/>
    <w:link w:val="GruformelZchn"/>
    <w:uiPriority w:val="99"/>
    <w:semiHidden/>
    <w:rsid w:val="00CD0D22"/>
    <w:pPr>
      <w:ind w:left="4252"/>
    </w:pPr>
  </w:style>
  <w:style w:type="character" w:customStyle="1" w:styleId="GruformelZchn">
    <w:name w:val="Grußformel Zchn"/>
    <w:basedOn w:val="Absatz-Standardschriftart"/>
    <w:link w:val="Gruformel"/>
    <w:uiPriority w:val="99"/>
    <w:semiHidden/>
    <w:locked/>
    <w:rsid w:val="00666518"/>
    <w:rPr>
      <w:rFonts w:ascii="Lucida Sans Unicode" w:hAnsi="Lucida Sans Unicode" w:cs="Times New Roman"/>
      <w:position w:val="-2"/>
      <w:sz w:val="24"/>
      <w:szCs w:val="24"/>
    </w:rPr>
  </w:style>
  <w:style w:type="character" w:styleId="Hervorhebung">
    <w:name w:val="Emphasis"/>
    <w:basedOn w:val="Absatz-Standardschriftart"/>
    <w:uiPriority w:val="99"/>
    <w:qFormat/>
    <w:rsid w:val="00CD0D22"/>
    <w:rPr>
      <w:rFonts w:cs="Times New Roman"/>
      <w:i/>
    </w:rPr>
  </w:style>
  <w:style w:type="paragraph" w:styleId="HTMLAdresse">
    <w:name w:val="HTML Address"/>
    <w:basedOn w:val="Standard"/>
    <w:link w:val="HTMLAdresseZchn"/>
    <w:uiPriority w:val="99"/>
    <w:semiHidden/>
    <w:rsid w:val="00CD0D22"/>
    <w:rPr>
      <w:i/>
      <w:iCs/>
    </w:rPr>
  </w:style>
  <w:style w:type="character" w:customStyle="1" w:styleId="HTMLAdresseZchn">
    <w:name w:val="HTML Adresse Zchn"/>
    <w:basedOn w:val="Absatz-Standardschriftart"/>
    <w:link w:val="HTMLAdresse"/>
    <w:uiPriority w:val="99"/>
    <w:semiHidden/>
    <w:locked/>
    <w:rsid w:val="00666518"/>
    <w:rPr>
      <w:rFonts w:ascii="Lucida Sans Unicode" w:hAnsi="Lucida Sans Unicode" w:cs="Times New Roman"/>
      <w:i/>
      <w:iCs/>
      <w:position w:val="-2"/>
      <w:sz w:val="24"/>
      <w:szCs w:val="24"/>
    </w:rPr>
  </w:style>
  <w:style w:type="character" w:styleId="HTMLAkronym">
    <w:name w:val="HTML Acronym"/>
    <w:basedOn w:val="Absatz-Standardschriftart"/>
    <w:uiPriority w:val="99"/>
    <w:semiHidden/>
    <w:rsid w:val="00CD0D22"/>
    <w:rPr>
      <w:rFonts w:cs="Times New Roman"/>
    </w:rPr>
  </w:style>
  <w:style w:type="character" w:styleId="HTMLBeispiel">
    <w:name w:val="HTML Sample"/>
    <w:basedOn w:val="Absatz-Standardschriftart"/>
    <w:uiPriority w:val="99"/>
    <w:semiHidden/>
    <w:rsid w:val="00CD0D22"/>
    <w:rPr>
      <w:rFonts w:ascii="Courier New" w:hAnsi="Courier New" w:cs="Times New Roman"/>
    </w:rPr>
  </w:style>
  <w:style w:type="character" w:styleId="HTMLCode">
    <w:name w:val="HTML Code"/>
    <w:basedOn w:val="Absatz-Standardschriftart"/>
    <w:uiPriority w:val="99"/>
    <w:semiHidden/>
    <w:rsid w:val="00CD0D22"/>
    <w:rPr>
      <w:rFonts w:ascii="Courier New" w:hAnsi="Courier New" w:cs="Times New Roman"/>
      <w:sz w:val="20"/>
    </w:rPr>
  </w:style>
  <w:style w:type="character" w:styleId="HTMLDefinition">
    <w:name w:val="HTML Definition"/>
    <w:basedOn w:val="Absatz-Standardschriftart"/>
    <w:uiPriority w:val="99"/>
    <w:semiHidden/>
    <w:rsid w:val="00CD0D22"/>
    <w:rPr>
      <w:rFonts w:cs="Times New Roman"/>
      <w:i/>
    </w:rPr>
  </w:style>
  <w:style w:type="character" w:styleId="HTMLSchreibmaschine">
    <w:name w:val="HTML Typewriter"/>
    <w:basedOn w:val="Absatz-Standardschriftart"/>
    <w:uiPriority w:val="99"/>
    <w:semiHidden/>
    <w:rsid w:val="00CD0D22"/>
    <w:rPr>
      <w:rFonts w:ascii="Courier New" w:hAnsi="Courier New" w:cs="Times New Roman"/>
      <w:sz w:val="20"/>
    </w:rPr>
  </w:style>
  <w:style w:type="character" w:styleId="HTMLTastatur">
    <w:name w:val="HTML Keyboard"/>
    <w:basedOn w:val="Absatz-Standardschriftart"/>
    <w:uiPriority w:val="99"/>
    <w:semiHidden/>
    <w:rsid w:val="00CD0D22"/>
    <w:rPr>
      <w:rFonts w:ascii="Courier New" w:hAnsi="Courier New" w:cs="Times New Roman"/>
      <w:sz w:val="20"/>
    </w:rPr>
  </w:style>
  <w:style w:type="character" w:styleId="HTMLVariable">
    <w:name w:val="HTML Variable"/>
    <w:basedOn w:val="Absatz-Standardschriftart"/>
    <w:uiPriority w:val="99"/>
    <w:semiHidden/>
    <w:rsid w:val="00CD0D22"/>
    <w:rPr>
      <w:rFonts w:cs="Times New Roman"/>
      <w:i/>
    </w:rPr>
  </w:style>
  <w:style w:type="paragraph" w:styleId="HTMLVorformatiert">
    <w:name w:val="HTML Preformatted"/>
    <w:basedOn w:val="Standard"/>
    <w:link w:val="HTMLVorformatiertZchn"/>
    <w:uiPriority w:val="99"/>
    <w:semiHidden/>
    <w:rsid w:val="00CD0D22"/>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locked/>
    <w:rsid w:val="00666518"/>
    <w:rPr>
      <w:rFonts w:ascii="Courier New" w:hAnsi="Courier New" w:cs="Courier New"/>
      <w:position w:val="-2"/>
      <w:sz w:val="20"/>
      <w:szCs w:val="20"/>
    </w:rPr>
  </w:style>
  <w:style w:type="character" w:styleId="HTMLZitat">
    <w:name w:val="HTML Cite"/>
    <w:basedOn w:val="Absatz-Standardschriftart"/>
    <w:uiPriority w:val="99"/>
    <w:semiHidden/>
    <w:rsid w:val="00CD0D22"/>
    <w:rPr>
      <w:rFonts w:cs="Times New Roman"/>
      <w:i/>
    </w:rPr>
  </w:style>
  <w:style w:type="character" w:styleId="Hyperlink">
    <w:name w:val="Hyperlink"/>
    <w:basedOn w:val="Absatz-Standardschriftart"/>
    <w:uiPriority w:val="99"/>
    <w:semiHidden/>
    <w:rsid w:val="00CD0D22"/>
    <w:rPr>
      <w:rFonts w:cs="Times New Roman"/>
      <w:color w:val="0000FF"/>
      <w:u w:val="single"/>
    </w:rPr>
  </w:style>
  <w:style w:type="paragraph" w:styleId="Liste">
    <w:name w:val="List"/>
    <w:basedOn w:val="Standard"/>
    <w:uiPriority w:val="99"/>
    <w:semiHidden/>
    <w:rsid w:val="00CD0D22"/>
    <w:pPr>
      <w:ind w:left="283" w:hanging="283"/>
    </w:pPr>
  </w:style>
  <w:style w:type="paragraph" w:styleId="Liste2">
    <w:name w:val="List 2"/>
    <w:basedOn w:val="Standard"/>
    <w:uiPriority w:val="99"/>
    <w:semiHidden/>
    <w:rsid w:val="00CD0D22"/>
    <w:pPr>
      <w:ind w:left="566" w:hanging="283"/>
    </w:pPr>
  </w:style>
  <w:style w:type="paragraph" w:styleId="Liste3">
    <w:name w:val="List 3"/>
    <w:basedOn w:val="Standard"/>
    <w:uiPriority w:val="99"/>
    <w:semiHidden/>
    <w:rsid w:val="00CD0D22"/>
    <w:pPr>
      <w:ind w:left="849" w:hanging="283"/>
    </w:pPr>
  </w:style>
  <w:style w:type="paragraph" w:styleId="Liste4">
    <w:name w:val="List 4"/>
    <w:basedOn w:val="Standard"/>
    <w:uiPriority w:val="99"/>
    <w:semiHidden/>
    <w:rsid w:val="00CD0D22"/>
    <w:pPr>
      <w:ind w:left="1132" w:hanging="283"/>
    </w:pPr>
  </w:style>
  <w:style w:type="paragraph" w:styleId="Liste5">
    <w:name w:val="List 5"/>
    <w:basedOn w:val="Standard"/>
    <w:uiPriority w:val="99"/>
    <w:semiHidden/>
    <w:rsid w:val="00CD0D22"/>
    <w:pPr>
      <w:ind w:left="1415" w:hanging="283"/>
    </w:pPr>
  </w:style>
  <w:style w:type="paragraph" w:styleId="Listenfortsetzung">
    <w:name w:val="List Continue"/>
    <w:basedOn w:val="Standard"/>
    <w:uiPriority w:val="99"/>
    <w:semiHidden/>
    <w:rsid w:val="00CD0D22"/>
    <w:pPr>
      <w:spacing w:after="120"/>
      <w:ind w:left="283"/>
    </w:pPr>
  </w:style>
  <w:style w:type="paragraph" w:styleId="Listenfortsetzung2">
    <w:name w:val="List Continue 2"/>
    <w:basedOn w:val="Standard"/>
    <w:uiPriority w:val="99"/>
    <w:semiHidden/>
    <w:rsid w:val="00CD0D22"/>
    <w:pPr>
      <w:spacing w:after="120"/>
      <w:ind w:left="566"/>
    </w:pPr>
  </w:style>
  <w:style w:type="paragraph" w:styleId="Listenfortsetzung3">
    <w:name w:val="List Continue 3"/>
    <w:basedOn w:val="Standard"/>
    <w:uiPriority w:val="99"/>
    <w:semiHidden/>
    <w:rsid w:val="00CD0D22"/>
    <w:pPr>
      <w:spacing w:after="120"/>
      <w:ind w:left="849"/>
    </w:pPr>
  </w:style>
  <w:style w:type="paragraph" w:styleId="Listenfortsetzung4">
    <w:name w:val="List Continue 4"/>
    <w:basedOn w:val="Standard"/>
    <w:uiPriority w:val="99"/>
    <w:semiHidden/>
    <w:rsid w:val="00CD0D22"/>
    <w:pPr>
      <w:spacing w:after="120"/>
      <w:ind w:left="1132"/>
    </w:pPr>
  </w:style>
  <w:style w:type="paragraph" w:styleId="Listenfortsetzung5">
    <w:name w:val="List Continue 5"/>
    <w:basedOn w:val="Standard"/>
    <w:uiPriority w:val="99"/>
    <w:semiHidden/>
    <w:rsid w:val="00CD0D22"/>
    <w:pPr>
      <w:spacing w:after="120"/>
      <w:ind w:left="1415"/>
    </w:pPr>
  </w:style>
  <w:style w:type="paragraph" w:styleId="Listennummer">
    <w:name w:val="List Number"/>
    <w:basedOn w:val="Standard"/>
    <w:uiPriority w:val="99"/>
    <w:semiHidden/>
    <w:rsid w:val="00CD0D22"/>
    <w:pPr>
      <w:numPr>
        <w:numId w:val="6"/>
      </w:numPr>
      <w:tabs>
        <w:tab w:val="clear" w:pos="360"/>
        <w:tab w:val="num" w:pos="1209"/>
      </w:tabs>
    </w:pPr>
  </w:style>
  <w:style w:type="paragraph" w:styleId="Listennummer2">
    <w:name w:val="List Number 2"/>
    <w:basedOn w:val="Standard"/>
    <w:uiPriority w:val="99"/>
    <w:semiHidden/>
    <w:rsid w:val="00CD0D22"/>
    <w:pPr>
      <w:numPr>
        <w:numId w:val="7"/>
      </w:numPr>
      <w:tabs>
        <w:tab w:val="num" w:pos="1492"/>
      </w:tabs>
    </w:pPr>
  </w:style>
  <w:style w:type="paragraph" w:styleId="Listennummer3">
    <w:name w:val="List Number 3"/>
    <w:basedOn w:val="Standard"/>
    <w:uiPriority w:val="99"/>
    <w:semiHidden/>
    <w:rsid w:val="00CD0D22"/>
    <w:pPr>
      <w:numPr>
        <w:numId w:val="8"/>
      </w:numPr>
    </w:pPr>
  </w:style>
  <w:style w:type="paragraph" w:styleId="Listennummer4">
    <w:name w:val="List Number 4"/>
    <w:basedOn w:val="Standard"/>
    <w:uiPriority w:val="99"/>
    <w:semiHidden/>
    <w:rsid w:val="00CD0D22"/>
    <w:pPr>
      <w:numPr>
        <w:numId w:val="9"/>
      </w:numPr>
      <w:tabs>
        <w:tab w:val="num" w:pos="643"/>
      </w:tabs>
    </w:pPr>
  </w:style>
  <w:style w:type="paragraph" w:styleId="Listennummer5">
    <w:name w:val="List Number 5"/>
    <w:basedOn w:val="Standard"/>
    <w:uiPriority w:val="99"/>
    <w:semiHidden/>
    <w:rsid w:val="00CD0D22"/>
    <w:pPr>
      <w:numPr>
        <w:numId w:val="10"/>
      </w:numPr>
      <w:tabs>
        <w:tab w:val="num" w:pos="926"/>
      </w:tabs>
    </w:pPr>
  </w:style>
  <w:style w:type="paragraph" w:styleId="Nachrichtenkopf">
    <w:name w:val="Message Header"/>
    <w:basedOn w:val="Standard"/>
    <w:link w:val="NachrichtenkopfZchn"/>
    <w:uiPriority w:val="99"/>
    <w:semiHidden/>
    <w:rsid w:val="00CD0D2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NachrichtenkopfZchn">
    <w:name w:val="Nachrichtenkopf Zchn"/>
    <w:basedOn w:val="Absatz-Standardschriftart"/>
    <w:link w:val="Nachrichtenkopf"/>
    <w:uiPriority w:val="99"/>
    <w:semiHidden/>
    <w:locked/>
    <w:rsid w:val="00666518"/>
    <w:rPr>
      <w:rFonts w:ascii="Cambria" w:hAnsi="Cambria" w:cs="Times New Roman"/>
      <w:position w:val="-2"/>
      <w:sz w:val="24"/>
      <w:szCs w:val="24"/>
      <w:shd w:val="pct20" w:color="auto" w:fill="auto"/>
    </w:rPr>
  </w:style>
  <w:style w:type="paragraph" w:styleId="NurText">
    <w:name w:val="Plain Text"/>
    <w:basedOn w:val="Standard"/>
    <w:link w:val="NurTextZchn"/>
    <w:uiPriority w:val="99"/>
    <w:semiHidden/>
    <w:rsid w:val="00CD0D22"/>
    <w:rPr>
      <w:rFonts w:ascii="Courier New" w:hAnsi="Courier New" w:cs="Courier New"/>
      <w:sz w:val="20"/>
      <w:szCs w:val="20"/>
    </w:rPr>
  </w:style>
  <w:style w:type="character" w:customStyle="1" w:styleId="NurTextZchn">
    <w:name w:val="Nur Text Zchn"/>
    <w:basedOn w:val="Absatz-Standardschriftart"/>
    <w:link w:val="NurText"/>
    <w:uiPriority w:val="99"/>
    <w:semiHidden/>
    <w:locked/>
    <w:rsid w:val="00666518"/>
    <w:rPr>
      <w:rFonts w:ascii="Courier New" w:hAnsi="Courier New" w:cs="Courier New"/>
      <w:position w:val="-2"/>
      <w:sz w:val="20"/>
      <w:szCs w:val="20"/>
    </w:rPr>
  </w:style>
  <w:style w:type="character" w:styleId="Seitenzahl">
    <w:name w:val="page number"/>
    <w:basedOn w:val="Absatz-Standardschriftart"/>
    <w:uiPriority w:val="99"/>
    <w:semiHidden/>
    <w:rsid w:val="00CD0D22"/>
    <w:rPr>
      <w:rFonts w:cs="Times New Roman"/>
    </w:rPr>
  </w:style>
  <w:style w:type="paragraph" w:styleId="StandardWeb">
    <w:name w:val="Normal (Web)"/>
    <w:basedOn w:val="Standard"/>
    <w:uiPriority w:val="99"/>
    <w:semiHidden/>
    <w:rsid w:val="00CD0D22"/>
    <w:rPr>
      <w:rFonts w:ascii="Times New Roman" w:hAnsi="Times New Roman"/>
      <w:sz w:val="24"/>
    </w:rPr>
  </w:style>
  <w:style w:type="paragraph" w:styleId="Standardeinzug">
    <w:name w:val="Normal Indent"/>
    <w:basedOn w:val="Standard"/>
    <w:uiPriority w:val="99"/>
    <w:semiHidden/>
    <w:rsid w:val="00CD0D22"/>
    <w:pPr>
      <w:ind w:left="708"/>
    </w:pPr>
  </w:style>
  <w:style w:type="table" w:styleId="Tabelle3D-Effekt1">
    <w:name w:val="Table 3D effects 1"/>
    <w:basedOn w:val="NormaleTabelle"/>
    <w:uiPriority w:val="99"/>
    <w:semiHidden/>
    <w:rsid w:val="00CD0D22"/>
    <w:pPr>
      <w:spacing w:line="240" w:lineRule="exact"/>
    </w:pPr>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CD0D22"/>
    <w:pPr>
      <w:spacing w:line="240" w:lineRule="exact"/>
    </w:pPr>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CD0D22"/>
    <w:pPr>
      <w:spacing w:line="240" w:lineRule="exact"/>
    </w:pPr>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CD0D22"/>
    <w:pPr>
      <w:spacing w:line="240" w:lineRule="exact"/>
    </w:pPr>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CD0D22"/>
    <w:pPr>
      <w:spacing w:line="240" w:lineRule="exact"/>
    </w:pPr>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CD0D22"/>
    <w:pPr>
      <w:spacing w:line="240" w:lineRule="exact"/>
    </w:pPr>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CD0D22"/>
    <w:pPr>
      <w:spacing w:line="240" w:lineRule="exact"/>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CD0D22"/>
    <w:pPr>
      <w:spacing w:line="240" w:lineRule="exact"/>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CD0D22"/>
    <w:pPr>
      <w:spacing w:line="240" w:lineRule="exact"/>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CD0D22"/>
    <w:pPr>
      <w:spacing w:line="240" w:lineRule="exact"/>
    </w:pPr>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CD0D22"/>
    <w:pPr>
      <w:spacing w:line="240" w:lineRule="exact"/>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CD0D22"/>
    <w:pPr>
      <w:spacing w:line="240" w:lineRule="exact"/>
    </w:pPr>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CD0D22"/>
    <w:pPr>
      <w:spacing w:line="240" w:lineRule="exact"/>
    </w:pPr>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CD0D22"/>
    <w:pPr>
      <w:spacing w:line="240" w:lineRule="exact"/>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CD0D22"/>
    <w:pPr>
      <w:spacing w:line="240" w:lineRule="exact"/>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CD0D22"/>
    <w:pPr>
      <w:spacing w:line="240" w:lineRule="exact"/>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CD0D22"/>
    <w:pPr>
      <w:spacing w:line="240" w:lineRule="exact"/>
    </w:pPr>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CD0D22"/>
    <w:pPr>
      <w:spacing w:line="240" w:lineRule="exact"/>
    </w:pPr>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CD0D22"/>
    <w:pPr>
      <w:spacing w:line="240" w:lineRule="exac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CD0D22"/>
    <w:pPr>
      <w:spacing w:line="240" w:lineRule="exac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CD0D22"/>
    <w:pPr>
      <w:spacing w:line="240" w:lineRule="exact"/>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CD0D22"/>
    <w:pPr>
      <w:spacing w:line="240" w:lineRule="exact"/>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CD0D22"/>
    <w:pPr>
      <w:spacing w:line="240" w:lineRule="exact"/>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CD0D22"/>
    <w:pPr>
      <w:spacing w:line="240" w:lineRule="exac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CD0D22"/>
    <w:pPr>
      <w:spacing w:line="240" w:lineRule="exac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CD0D22"/>
    <w:pPr>
      <w:spacing w:line="240" w:lineRule="exact"/>
    </w:pPr>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CD0D22"/>
    <w:pPr>
      <w:spacing w:line="240" w:lineRule="exact"/>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CD0D22"/>
    <w:pPr>
      <w:spacing w:line="240" w:lineRule="exact"/>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CD0D22"/>
    <w:pPr>
      <w:spacing w:line="240" w:lineRule="exac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CD0D22"/>
    <w:pPr>
      <w:spacing w:line="240" w:lineRule="exact"/>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CD0D22"/>
    <w:pPr>
      <w:spacing w:line="240" w:lineRule="exact"/>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CD0D22"/>
    <w:pPr>
      <w:spacing w:line="240" w:lineRule="exact"/>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CD0D22"/>
    <w:pPr>
      <w:spacing w:line="240" w:lineRule="exact"/>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CD0D22"/>
    <w:pPr>
      <w:spacing w:line="240" w:lineRule="exact"/>
    </w:pPr>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CD0D22"/>
    <w:pPr>
      <w:spacing w:line="240" w:lineRule="exact"/>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CD0D22"/>
    <w:pPr>
      <w:spacing w:line="240" w:lineRule="exact"/>
    </w:pPr>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uiPriority w:val="99"/>
    <w:semiHidden/>
    <w:rsid w:val="00CD0D22"/>
    <w:pPr>
      <w:spacing w:line="240" w:lineRule="exact"/>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uiPriority w:val="99"/>
    <w:semiHidden/>
    <w:rsid w:val="00CD0D22"/>
    <w:pPr>
      <w:spacing w:line="240" w:lineRule="exact"/>
    </w:pPr>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CD0D22"/>
    <w:pPr>
      <w:spacing w:line="240" w:lineRule="exact"/>
    </w:pPr>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CD0D22"/>
    <w:pPr>
      <w:spacing w:line="240" w:lineRule="exact"/>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CD0D22"/>
    <w:pPr>
      <w:spacing w:line="240" w:lineRule="exact"/>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CD0D22"/>
    <w:pPr>
      <w:spacing w:line="240" w:lineRule="exact"/>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rsid w:val="00CD0D22"/>
    <w:pPr>
      <w:spacing w:line="240" w:lineRule="exac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rsid w:val="00CD0D22"/>
    <w:pPr>
      <w:spacing w:after="120"/>
    </w:pPr>
  </w:style>
  <w:style w:type="character" w:customStyle="1" w:styleId="TextkrperZchn">
    <w:name w:val="Textkörper Zchn"/>
    <w:basedOn w:val="Absatz-Standardschriftart"/>
    <w:link w:val="Textkrper"/>
    <w:uiPriority w:val="99"/>
    <w:semiHidden/>
    <w:locked/>
    <w:rsid w:val="00666518"/>
    <w:rPr>
      <w:rFonts w:ascii="Lucida Sans Unicode" w:hAnsi="Lucida Sans Unicode" w:cs="Times New Roman"/>
      <w:position w:val="-2"/>
      <w:sz w:val="24"/>
      <w:szCs w:val="24"/>
    </w:rPr>
  </w:style>
  <w:style w:type="paragraph" w:styleId="Textkrper2">
    <w:name w:val="Body Text 2"/>
    <w:basedOn w:val="Standard"/>
    <w:link w:val="Textkrper2Zchn"/>
    <w:uiPriority w:val="99"/>
    <w:semiHidden/>
    <w:rsid w:val="00CD0D22"/>
    <w:pPr>
      <w:spacing w:after="120" w:line="480" w:lineRule="auto"/>
    </w:pPr>
  </w:style>
  <w:style w:type="character" w:customStyle="1" w:styleId="Textkrper2Zchn">
    <w:name w:val="Textkörper 2 Zchn"/>
    <w:basedOn w:val="Absatz-Standardschriftart"/>
    <w:link w:val="Textkrper2"/>
    <w:uiPriority w:val="99"/>
    <w:semiHidden/>
    <w:locked/>
    <w:rsid w:val="00666518"/>
    <w:rPr>
      <w:rFonts w:ascii="Lucida Sans Unicode" w:hAnsi="Lucida Sans Unicode" w:cs="Times New Roman"/>
      <w:position w:val="-2"/>
      <w:sz w:val="24"/>
      <w:szCs w:val="24"/>
    </w:rPr>
  </w:style>
  <w:style w:type="paragraph" w:styleId="Textkrper3">
    <w:name w:val="Body Text 3"/>
    <w:basedOn w:val="Standard"/>
    <w:link w:val="Textkrper3Zchn"/>
    <w:uiPriority w:val="99"/>
    <w:semiHidden/>
    <w:rsid w:val="00CD0D22"/>
    <w:pPr>
      <w:spacing w:after="120"/>
    </w:pPr>
    <w:rPr>
      <w:sz w:val="16"/>
      <w:szCs w:val="16"/>
    </w:rPr>
  </w:style>
  <w:style w:type="character" w:customStyle="1" w:styleId="Textkrper3Zchn">
    <w:name w:val="Textkörper 3 Zchn"/>
    <w:basedOn w:val="Absatz-Standardschriftart"/>
    <w:link w:val="Textkrper3"/>
    <w:uiPriority w:val="99"/>
    <w:semiHidden/>
    <w:locked/>
    <w:rsid w:val="00666518"/>
    <w:rPr>
      <w:rFonts w:ascii="Lucida Sans Unicode" w:hAnsi="Lucida Sans Unicode" w:cs="Times New Roman"/>
      <w:position w:val="-2"/>
      <w:sz w:val="16"/>
      <w:szCs w:val="16"/>
    </w:rPr>
  </w:style>
  <w:style w:type="paragraph" w:styleId="Textkrper-Einzug2">
    <w:name w:val="Body Text Indent 2"/>
    <w:basedOn w:val="Standard"/>
    <w:link w:val="Textkrper-Einzug2Zchn"/>
    <w:uiPriority w:val="99"/>
    <w:semiHidden/>
    <w:rsid w:val="00CD0D22"/>
    <w:pPr>
      <w:spacing w:after="120" w:line="480" w:lineRule="auto"/>
      <w:ind w:left="283"/>
    </w:pPr>
  </w:style>
  <w:style w:type="character" w:customStyle="1" w:styleId="Textkrper-Einzug2Zchn">
    <w:name w:val="Textkörper-Einzug 2 Zchn"/>
    <w:basedOn w:val="Absatz-Standardschriftart"/>
    <w:link w:val="Textkrper-Einzug2"/>
    <w:uiPriority w:val="99"/>
    <w:semiHidden/>
    <w:locked/>
    <w:rsid w:val="00666518"/>
    <w:rPr>
      <w:rFonts w:ascii="Lucida Sans Unicode" w:hAnsi="Lucida Sans Unicode" w:cs="Times New Roman"/>
      <w:position w:val="-2"/>
      <w:sz w:val="24"/>
      <w:szCs w:val="24"/>
    </w:rPr>
  </w:style>
  <w:style w:type="paragraph" w:styleId="Textkrper-Einzug3">
    <w:name w:val="Body Text Indent 3"/>
    <w:basedOn w:val="Standard"/>
    <w:link w:val="Textkrper-Einzug3Zchn"/>
    <w:uiPriority w:val="99"/>
    <w:semiHidden/>
    <w:rsid w:val="00CD0D22"/>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locked/>
    <w:rsid w:val="00666518"/>
    <w:rPr>
      <w:rFonts w:ascii="Lucida Sans Unicode" w:hAnsi="Lucida Sans Unicode" w:cs="Times New Roman"/>
      <w:position w:val="-2"/>
      <w:sz w:val="16"/>
      <w:szCs w:val="16"/>
    </w:rPr>
  </w:style>
  <w:style w:type="paragraph" w:styleId="Textkrper-Erstzeileneinzug">
    <w:name w:val="Body Text First Indent"/>
    <w:basedOn w:val="Textkrper"/>
    <w:link w:val="Textkrper-ErstzeileneinzugZchn"/>
    <w:uiPriority w:val="99"/>
    <w:semiHidden/>
    <w:rsid w:val="00CD0D22"/>
    <w:pPr>
      <w:ind w:firstLine="210"/>
    </w:pPr>
  </w:style>
  <w:style w:type="character" w:customStyle="1" w:styleId="Textkrper-ErstzeileneinzugZchn">
    <w:name w:val="Textkörper-Erstzeileneinzug Zchn"/>
    <w:basedOn w:val="TextkrperZchn"/>
    <w:link w:val="Textkrper-Erstzeileneinzug"/>
    <w:uiPriority w:val="99"/>
    <w:semiHidden/>
    <w:locked/>
    <w:rsid w:val="00666518"/>
    <w:rPr>
      <w:rFonts w:ascii="Lucida Sans Unicode" w:hAnsi="Lucida Sans Unicode" w:cs="Times New Roman"/>
      <w:position w:val="-2"/>
      <w:sz w:val="24"/>
      <w:szCs w:val="24"/>
    </w:rPr>
  </w:style>
  <w:style w:type="paragraph" w:styleId="Textkrper-Zeileneinzug">
    <w:name w:val="Body Text Indent"/>
    <w:basedOn w:val="Standard"/>
    <w:link w:val="Textkrper-ZeileneinzugZchn"/>
    <w:uiPriority w:val="99"/>
    <w:semiHidden/>
    <w:rsid w:val="00CD0D22"/>
    <w:pPr>
      <w:spacing w:after="120"/>
      <w:ind w:left="283"/>
    </w:pPr>
  </w:style>
  <w:style w:type="character" w:customStyle="1" w:styleId="Textkrper-ZeileneinzugZchn">
    <w:name w:val="Textkörper-Zeileneinzug Zchn"/>
    <w:basedOn w:val="Absatz-Standardschriftart"/>
    <w:link w:val="Textkrper-Zeileneinzug"/>
    <w:uiPriority w:val="99"/>
    <w:semiHidden/>
    <w:locked/>
    <w:rsid w:val="00666518"/>
    <w:rPr>
      <w:rFonts w:ascii="Lucida Sans Unicode" w:hAnsi="Lucida Sans Unicode" w:cs="Times New Roman"/>
      <w:position w:val="-2"/>
      <w:sz w:val="24"/>
      <w:szCs w:val="24"/>
    </w:rPr>
  </w:style>
  <w:style w:type="paragraph" w:styleId="Textkrper-Erstzeileneinzug2">
    <w:name w:val="Body Text First Indent 2"/>
    <w:basedOn w:val="Textkrper-Zeileneinzug"/>
    <w:link w:val="Textkrper-Erstzeileneinzug2Zchn"/>
    <w:uiPriority w:val="99"/>
    <w:semiHidden/>
    <w:rsid w:val="00CD0D22"/>
    <w:pPr>
      <w:ind w:firstLine="210"/>
    </w:pPr>
  </w:style>
  <w:style w:type="character" w:customStyle="1" w:styleId="Textkrper-Erstzeileneinzug2Zchn">
    <w:name w:val="Textkörper-Erstzeileneinzug 2 Zchn"/>
    <w:basedOn w:val="Textkrper-ZeileneinzugZchn"/>
    <w:link w:val="Textkrper-Erstzeileneinzug2"/>
    <w:uiPriority w:val="99"/>
    <w:semiHidden/>
    <w:locked/>
    <w:rsid w:val="00666518"/>
    <w:rPr>
      <w:rFonts w:ascii="Lucida Sans Unicode" w:hAnsi="Lucida Sans Unicode" w:cs="Times New Roman"/>
      <w:position w:val="-2"/>
      <w:sz w:val="24"/>
      <w:szCs w:val="24"/>
    </w:rPr>
  </w:style>
  <w:style w:type="paragraph" w:styleId="Umschlagabsenderadresse">
    <w:name w:val="envelope return"/>
    <w:basedOn w:val="Standard"/>
    <w:uiPriority w:val="99"/>
    <w:semiHidden/>
    <w:rsid w:val="00CD0D22"/>
    <w:rPr>
      <w:rFonts w:ascii="Arial" w:hAnsi="Arial" w:cs="Arial"/>
      <w:sz w:val="20"/>
      <w:szCs w:val="20"/>
    </w:rPr>
  </w:style>
  <w:style w:type="paragraph" w:styleId="Umschlagadresse">
    <w:name w:val="envelope address"/>
    <w:basedOn w:val="Standard"/>
    <w:uiPriority w:val="99"/>
    <w:semiHidden/>
    <w:rsid w:val="00CD0D22"/>
    <w:pPr>
      <w:framePr w:w="4320" w:h="2160" w:hRule="exact" w:hSpace="141" w:wrap="auto" w:hAnchor="page" w:xAlign="center" w:yAlign="bottom"/>
      <w:ind w:left="1"/>
    </w:pPr>
    <w:rPr>
      <w:rFonts w:ascii="Arial" w:hAnsi="Arial" w:cs="Arial"/>
      <w:sz w:val="24"/>
    </w:rPr>
  </w:style>
  <w:style w:type="paragraph" w:styleId="Unterschrift">
    <w:name w:val="Signature"/>
    <w:basedOn w:val="Standard"/>
    <w:link w:val="UnterschriftZchn"/>
    <w:uiPriority w:val="99"/>
    <w:semiHidden/>
    <w:rsid w:val="00CD0D22"/>
    <w:pPr>
      <w:ind w:left="4252"/>
    </w:pPr>
  </w:style>
  <w:style w:type="character" w:customStyle="1" w:styleId="UnterschriftZchn">
    <w:name w:val="Unterschrift Zchn"/>
    <w:basedOn w:val="Absatz-Standardschriftart"/>
    <w:link w:val="Unterschrift"/>
    <w:uiPriority w:val="99"/>
    <w:semiHidden/>
    <w:locked/>
    <w:rsid w:val="00666518"/>
    <w:rPr>
      <w:rFonts w:ascii="Lucida Sans Unicode" w:hAnsi="Lucida Sans Unicode" w:cs="Times New Roman"/>
      <w:position w:val="-2"/>
      <w:sz w:val="24"/>
      <w:szCs w:val="24"/>
    </w:rPr>
  </w:style>
  <w:style w:type="paragraph" w:styleId="Untertitel">
    <w:name w:val="Subtitle"/>
    <w:basedOn w:val="Standard"/>
    <w:link w:val="UntertitelZchn"/>
    <w:uiPriority w:val="99"/>
    <w:qFormat/>
    <w:rsid w:val="00CD0D22"/>
    <w:pPr>
      <w:spacing w:after="60"/>
      <w:jc w:val="center"/>
      <w:outlineLvl w:val="1"/>
    </w:pPr>
    <w:rPr>
      <w:rFonts w:ascii="Arial" w:hAnsi="Arial" w:cs="Arial"/>
      <w:sz w:val="24"/>
    </w:rPr>
  </w:style>
  <w:style w:type="character" w:customStyle="1" w:styleId="UntertitelZchn">
    <w:name w:val="Untertitel Zchn"/>
    <w:basedOn w:val="Absatz-Standardschriftart"/>
    <w:link w:val="Untertitel"/>
    <w:uiPriority w:val="99"/>
    <w:locked/>
    <w:rsid w:val="00666518"/>
    <w:rPr>
      <w:rFonts w:ascii="Cambria" w:hAnsi="Cambria" w:cs="Times New Roman"/>
      <w:position w:val="-2"/>
      <w:sz w:val="24"/>
      <w:szCs w:val="24"/>
    </w:rPr>
  </w:style>
  <w:style w:type="character" w:styleId="Zeilennummer">
    <w:name w:val="line number"/>
    <w:basedOn w:val="Absatz-Standardschriftart"/>
    <w:uiPriority w:val="99"/>
    <w:semiHidden/>
    <w:rsid w:val="00CD0D22"/>
    <w:rPr>
      <w:rFonts w:cs="Times New Roman"/>
    </w:rPr>
  </w:style>
  <w:style w:type="paragraph" w:styleId="Titel">
    <w:name w:val="Title"/>
    <w:basedOn w:val="Standard"/>
    <w:link w:val="TitelZchn"/>
    <w:uiPriority w:val="99"/>
    <w:qFormat/>
    <w:rsid w:val="00CD0D22"/>
    <w:pPr>
      <w:spacing w:line="360" w:lineRule="exact"/>
      <w:ind w:left="0" w:right="0"/>
      <w:outlineLvl w:val="0"/>
    </w:pPr>
    <w:rPr>
      <w:rFonts w:cs="Arial"/>
      <w:bCs/>
      <w:position w:val="0"/>
      <w:sz w:val="32"/>
      <w:szCs w:val="32"/>
    </w:rPr>
  </w:style>
  <w:style w:type="character" w:customStyle="1" w:styleId="TitelZchn">
    <w:name w:val="Titel Zchn"/>
    <w:basedOn w:val="Absatz-Standardschriftart"/>
    <w:link w:val="Titel"/>
    <w:uiPriority w:val="99"/>
    <w:locked/>
    <w:rsid w:val="00666518"/>
    <w:rPr>
      <w:rFonts w:ascii="Cambria" w:hAnsi="Cambria" w:cs="Times New Roman"/>
      <w:b/>
      <w:bCs/>
      <w:kern w:val="28"/>
      <w:position w:val="-2"/>
      <w:sz w:val="32"/>
      <w:szCs w:val="32"/>
    </w:rPr>
  </w:style>
  <w:style w:type="paragraph" w:customStyle="1" w:styleId="Zahl">
    <w:name w:val="Zahl"/>
    <w:basedOn w:val="Standard"/>
    <w:uiPriority w:val="99"/>
    <w:rsid w:val="00CD0D22"/>
    <w:pPr>
      <w:ind w:left="74" w:right="-170"/>
    </w:pPr>
    <w:rPr>
      <w:rFonts w:ascii="Lucida Sans Typewriter" w:hAnsi="Lucida Sans Typewriter"/>
      <w:spacing w:val="146"/>
    </w:rPr>
  </w:style>
  <w:style w:type="paragraph" w:customStyle="1" w:styleId="Marginalie">
    <w:name w:val="Marginalie"/>
    <w:basedOn w:val="Standard"/>
    <w:uiPriority w:val="99"/>
    <w:rsid w:val="00CD0D22"/>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link w:val="SprechblasentextZchn"/>
    <w:uiPriority w:val="99"/>
    <w:semiHidden/>
    <w:rsid w:val="00CD0D2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666518"/>
    <w:rPr>
      <w:rFonts w:cs="Times New Roman"/>
      <w:position w:val="-2"/>
      <w:sz w:val="2"/>
    </w:rPr>
  </w:style>
  <w:style w:type="paragraph" w:customStyle="1" w:styleId="E-Datum">
    <w:name w:val="E-Datum"/>
    <w:basedOn w:val="Standard"/>
    <w:uiPriority w:val="99"/>
    <w:rsid w:val="00CD0D22"/>
    <w:pPr>
      <w:framePr w:wrap="around" w:vAnchor="page" w:hAnchor="page" w:x="8971" w:y="3222"/>
      <w:spacing w:line="180" w:lineRule="exact"/>
      <w:ind w:left="0"/>
      <w:suppressOverlap/>
    </w:pPr>
  </w:style>
  <w:style w:type="paragraph" w:customStyle="1" w:styleId="M1">
    <w:name w:val="M1"/>
    <w:basedOn w:val="Standard"/>
    <w:uiPriority w:val="99"/>
    <w:rsid w:val="00CD0D22"/>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uiPriority w:val="99"/>
    <w:rsid w:val="00CD0D22"/>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uiPriority w:val="99"/>
    <w:rsid w:val="00CD0D22"/>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uiPriority w:val="99"/>
    <w:rsid w:val="00CD0D22"/>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uiPriority w:val="99"/>
    <w:rsid w:val="00CD0D22"/>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uiPriority w:val="99"/>
    <w:rsid w:val="00CD0D22"/>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uiPriority w:val="99"/>
    <w:rsid w:val="00CD0D22"/>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uiPriority w:val="99"/>
    <w:rsid w:val="00CD0D22"/>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uiPriority w:val="99"/>
    <w:rsid w:val="00CD0D22"/>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uiPriority w:val="99"/>
    <w:rsid w:val="00CD0D22"/>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uiPriority w:val="99"/>
    <w:rsid w:val="00CD0D22"/>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uiPriority w:val="99"/>
    <w:rsid w:val="00CD0D22"/>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uiPriority w:val="99"/>
    <w:rsid w:val="00CD0D22"/>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uiPriority w:val="99"/>
    <w:rsid w:val="00CD0D22"/>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uiPriority w:val="99"/>
    <w:rsid w:val="00CD0D22"/>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uiPriority w:val="99"/>
    <w:rsid w:val="00CD0D22"/>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uiPriority w:val="99"/>
    <w:rsid w:val="00CD0D22"/>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uiPriority w:val="99"/>
    <w:rsid w:val="00CD0D22"/>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uiPriority w:val="99"/>
    <w:rsid w:val="00CD0D22"/>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uiPriority w:val="99"/>
    <w:rsid w:val="00CD0D22"/>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uiPriority w:val="99"/>
    <w:rsid w:val="00CD0D22"/>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uiPriority w:val="99"/>
    <w:rsid w:val="00CD0D22"/>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uiPriority w:val="99"/>
    <w:rsid w:val="00CD0D22"/>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uiPriority w:val="99"/>
    <w:rsid w:val="00CD0D22"/>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uiPriority w:val="99"/>
    <w:rsid w:val="00CD0D22"/>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uiPriority w:val="99"/>
    <w:rsid w:val="00CD0D22"/>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uiPriority w:val="99"/>
    <w:rsid w:val="00CD0D22"/>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uiPriority w:val="99"/>
    <w:rsid w:val="00CD0D22"/>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uiPriority w:val="99"/>
    <w:rsid w:val="00CD0D22"/>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uiPriority w:val="99"/>
    <w:rsid w:val="00CD0D22"/>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99"/>
    <w:qFormat/>
    <w:rsid w:val="00C13D7A"/>
    <w:pPr>
      <w:ind w:left="720"/>
      <w:contextualSpacing/>
    </w:pPr>
    <w:rPr>
      <w:lang w:val="en-US" w:eastAsia="en-US"/>
    </w:rPr>
  </w:style>
  <w:style w:type="character" w:styleId="Kommentarzeichen">
    <w:name w:val="annotation reference"/>
    <w:basedOn w:val="Absatz-Standardschriftart"/>
    <w:uiPriority w:val="99"/>
    <w:semiHidden/>
    <w:rsid w:val="00395148"/>
    <w:rPr>
      <w:rFonts w:cs="Times New Roman"/>
      <w:sz w:val="16"/>
      <w:szCs w:val="16"/>
    </w:rPr>
  </w:style>
  <w:style w:type="paragraph" w:styleId="Kommentartext">
    <w:name w:val="annotation text"/>
    <w:basedOn w:val="Standard"/>
    <w:link w:val="KommentartextZchn"/>
    <w:uiPriority w:val="99"/>
    <w:semiHidden/>
    <w:rsid w:val="00395148"/>
    <w:pPr>
      <w:spacing w:line="240" w:lineRule="auto"/>
    </w:pPr>
    <w:rPr>
      <w:sz w:val="20"/>
      <w:szCs w:val="20"/>
    </w:rPr>
  </w:style>
  <w:style w:type="character" w:customStyle="1" w:styleId="KommentartextZchn">
    <w:name w:val="Kommentartext Zchn"/>
    <w:basedOn w:val="Absatz-Standardschriftart"/>
    <w:link w:val="Kommentartext"/>
    <w:uiPriority w:val="99"/>
    <w:semiHidden/>
    <w:locked/>
    <w:rsid w:val="00395148"/>
    <w:rPr>
      <w:rFonts w:ascii="Lucida Sans Unicode" w:hAnsi="Lucida Sans Unicode" w:cs="Times New Roman"/>
      <w:position w:val="-2"/>
    </w:rPr>
  </w:style>
  <w:style w:type="paragraph" w:styleId="Kommentarthema">
    <w:name w:val="annotation subject"/>
    <w:basedOn w:val="Kommentartext"/>
    <w:next w:val="Kommentartext"/>
    <w:link w:val="KommentarthemaZchn"/>
    <w:uiPriority w:val="99"/>
    <w:semiHidden/>
    <w:rsid w:val="00395148"/>
    <w:rPr>
      <w:b/>
      <w:bCs/>
    </w:rPr>
  </w:style>
  <w:style w:type="character" w:customStyle="1" w:styleId="KommentarthemaZchn">
    <w:name w:val="Kommentarthema Zchn"/>
    <w:basedOn w:val="KommentartextZchn"/>
    <w:link w:val="Kommentarthema"/>
    <w:uiPriority w:val="99"/>
    <w:semiHidden/>
    <w:locked/>
    <w:rsid w:val="00395148"/>
    <w:rPr>
      <w:rFonts w:ascii="Lucida Sans Unicode" w:hAnsi="Lucida Sans Unicode" w:cs="Times New Roman"/>
      <w:b/>
      <w:bCs/>
      <w:position w:val="-2"/>
    </w:rPr>
  </w:style>
  <w:style w:type="numbering" w:styleId="ArtikelAbschnitt">
    <w:name w:val="Outline List 3"/>
    <w:basedOn w:val="KeineListe"/>
    <w:uiPriority w:val="99"/>
    <w:semiHidden/>
    <w:unhideWhenUsed/>
    <w:locked/>
    <w:rsid w:val="00F30DDB"/>
    <w:pPr>
      <w:numPr>
        <w:numId w:val="13"/>
      </w:numPr>
    </w:pPr>
  </w:style>
  <w:style w:type="numbering" w:styleId="1ai">
    <w:name w:val="Outline List 1"/>
    <w:basedOn w:val="KeineListe"/>
    <w:uiPriority w:val="99"/>
    <w:semiHidden/>
    <w:unhideWhenUsed/>
    <w:locked/>
    <w:rsid w:val="00F30DDB"/>
    <w:pPr>
      <w:numPr>
        <w:numId w:val="12"/>
      </w:numPr>
    </w:pPr>
  </w:style>
  <w:style w:type="numbering" w:styleId="111111">
    <w:name w:val="Outline List 2"/>
    <w:basedOn w:val="KeineListe"/>
    <w:uiPriority w:val="99"/>
    <w:semiHidden/>
    <w:unhideWhenUsed/>
    <w:locked/>
    <w:rsid w:val="00F30DDB"/>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428CCB69</Template>
  <TotalTime>0</TotalTime>
  <Pages>5</Pages>
  <Words>1220</Words>
  <Characters>6805</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8009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Hesterkamp, Anja</dc:creator>
  <cp:keywords/>
  <dc:description/>
  <cp:lastModifiedBy>Hesterkamp, Anja</cp:lastModifiedBy>
  <cp:revision>4</cp:revision>
  <cp:lastPrinted>2016-03-02T11:03:00Z</cp:lastPrinted>
  <dcterms:created xsi:type="dcterms:W3CDTF">2016-03-02T08:19:00Z</dcterms:created>
  <dcterms:modified xsi:type="dcterms:W3CDTF">2016-03-02T11:04:00Z</dcterms:modified>
</cp:coreProperties>
</file>