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8F20DB" w:rsidP="004F1918">
            <w:pPr>
              <w:pStyle w:val="M7"/>
              <w:framePr w:wrap="auto" w:vAnchor="margin" w:hAnchor="text" w:xAlign="left" w:yAlign="inline"/>
              <w:suppressOverlap w:val="0"/>
              <w:rPr>
                <w:b w:val="0"/>
                <w:sz w:val="18"/>
                <w:szCs w:val="18"/>
                <w:lang w:val="en-US"/>
              </w:rPr>
            </w:pPr>
            <w:r>
              <w:rPr>
                <w:b w:val="0"/>
                <w:sz w:val="18"/>
                <w:szCs w:val="18"/>
                <w:lang w:val="en-US"/>
              </w:rPr>
              <w:t>Januar</w:t>
            </w:r>
            <w:r w:rsidR="00F92158">
              <w:rPr>
                <w:b w:val="0"/>
                <w:sz w:val="18"/>
                <w:szCs w:val="18"/>
                <w:lang w:val="en-US"/>
              </w:rPr>
              <w:t>y</w:t>
            </w:r>
            <w:r>
              <w:rPr>
                <w:b w:val="0"/>
                <w:sz w:val="18"/>
                <w:szCs w:val="18"/>
                <w:lang w:val="en-US"/>
              </w:rPr>
              <w:t xml:space="preserve"> 3, 2017</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4F1918" w:rsidRPr="00267546" w:rsidRDefault="004F1918" w:rsidP="00267546">
            <w:pPr>
              <w:pStyle w:val="M8"/>
              <w:framePr w:wrap="auto" w:vAnchor="margin" w:hAnchor="text" w:xAlign="left" w:yAlign="inline"/>
              <w:suppressOverlap w:val="0"/>
              <w:rPr>
                <w:b/>
                <w:lang w:val="en-US"/>
              </w:rPr>
            </w:pPr>
            <w:r w:rsidRPr="00267546">
              <w:rPr>
                <w:b/>
                <w:lang w:val="en-US"/>
              </w:rPr>
              <w:t>Economic pr</w:t>
            </w:r>
            <w:r w:rsidR="00267546" w:rsidRPr="00267546">
              <w:rPr>
                <w:b/>
                <w:lang w:val="en-US"/>
              </w:rPr>
              <w:t>ess contact</w:t>
            </w:r>
            <w:r w:rsidR="00267546">
              <w:rPr>
                <w:lang w:val="en-US"/>
              </w:rPr>
              <w:br/>
            </w:r>
            <w:proofErr w:type="spellStart"/>
            <w:r w:rsidR="00267546" w:rsidRPr="00267546">
              <w:rPr>
                <w:b/>
                <w:lang w:val="en-US"/>
              </w:rPr>
              <w:t>Jörg</w:t>
            </w:r>
            <w:proofErr w:type="spellEnd"/>
            <w:r w:rsidR="00267546" w:rsidRPr="00267546">
              <w:rPr>
                <w:b/>
                <w:lang w:val="en-US"/>
              </w:rPr>
              <w:t xml:space="preserve"> Wagner</w:t>
            </w:r>
          </w:p>
          <w:p w:rsidR="004F1918" w:rsidRPr="00E12886" w:rsidRDefault="00267546" w:rsidP="004F1918">
            <w:pPr>
              <w:pStyle w:val="M8"/>
              <w:framePr w:wrap="auto" w:vAnchor="margin" w:hAnchor="text" w:xAlign="left" w:yAlign="inline"/>
              <w:suppressOverlap w:val="0"/>
              <w:rPr>
                <w:lang w:val="en-US"/>
              </w:rPr>
            </w:pPr>
            <w:r w:rsidRPr="00267546">
              <w:rPr>
                <w:lang w:val="en-US"/>
              </w:rPr>
              <w:t>External Communications</w:t>
            </w:r>
          </w:p>
          <w:p w:rsidR="004F1918" w:rsidRPr="00E12886" w:rsidRDefault="00267546" w:rsidP="004F1918">
            <w:pPr>
              <w:pStyle w:val="M9"/>
              <w:framePr w:wrap="auto" w:vAnchor="margin" w:hAnchor="text" w:xAlign="left" w:yAlign="inline"/>
              <w:suppressOverlap w:val="0"/>
              <w:rPr>
                <w:lang w:val="en-US"/>
              </w:rPr>
            </w:pPr>
            <w:r>
              <w:rPr>
                <w:lang w:val="en-US"/>
              </w:rPr>
              <w:t xml:space="preserve">Phone </w:t>
            </w:r>
            <w:r w:rsidRPr="00267546">
              <w:rPr>
                <w:lang w:val="en-US"/>
              </w:rPr>
              <w:t>+49 201 177-3408</w:t>
            </w:r>
          </w:p>
          <w:p w:rsidR="004F1918" w:rsidRDefault="00267546" w:rsidP="004F1918">
            <w:pPr>
              <w:pStyle w:val="M10"/>
              <w:framePr w:wrap="auto" w:vAnchor="margin" w:hAnchor="text" w:xAlign="left" w:yAlign="inline"/>
              <w:suppressOverlap w:val="0"/>
            </w:pPr>
            <w:r>
              <w:t xml:space="preserve">Fax +49 </w:t>
            </w:r>
            <w:r w:rsidRPr="00A20F67">
              <w:t>201 177-3053</w:t>
            </w:r>
          </w:p>
          <w:p w:rsidR="004F1918" w:rsidRDefault="00267546" w:rsidP="004F1918">
            <w:pPr>
              <w:pStyle w:val="M10"/>
              <w:framePr w:wrap="auto" w:vAnchor="margin" w:hAnchor="text" w:xAlign="left" w:yAlign="inline"/>
              <w:suppressOverlap w:val="0"/>
            </w:pPr>
            <w:r w:rsidRPr="00A20F67">
              <w:t>joerg2.wagner@evonik.com</w:t>
            </w:r>
          </w:p>
        </w:tc>
      </w:tr>
      <w:tr w:rsidR="004F1918" w:rsidRPr="00344D49" w:rsidTr="00D81410">
        <w:trPr>
          <w:trHeight w:val="851"/>
        </w:trPr>
        <w:tc>
          <w:tcPr>
            <w:tcW w:w="2552" w:type="dxa"/>
            <w:shd w:val="clear" w:color="auto" w:fill="auto"/>
          </w:tcPr>
          <w:p w:rsidR="004F1918" w:rsidRPr="00E12886" w:rsidRDefault="004F1918" w:rsidP="004F1918">
            <w:pPr>
              <w:pStyle w:val="M12"/>
              <w:framePr w:wrap="auto" w:vAnchor="margin" w:hAnchor="text" w:xAlign="left" w:yAlign="inline"/>
              <w:suppressOverlap w:val="0"/>
              <w:rPr>
                <w:lang w:val="en-US"/>
              </w:rPr>
            </w:pPr>
          </w:p>
          <w:p w:rsidR="004F1918" w:rsidRPr="00F31F7C" w:rsidRDefault="004F1918" w:rsidP="00267546">
            <w:pPr>
              <w:pStyle w:val="M1"/>
              <w:framePr w:wrap="auto" w:vAnchor="margin" w:hAnchor="text" w:xAlign="left" w:yAlign="inline"/>
              <w:suppressOverlap w:val="0"/>
              <w:rPr>
                <w:lang w:val="en-US"/>
              </w:rPr>
            </w:pPr>
            <w:r w:rsidRPr="003C3375">
              <w:rPr>
                <w:lang w:val="en-US"/>
              </w:rPr>
              <w:br/>
            </w:r>
          </w:p>
        </w:tc>
      </w:tr>
    </w:tbl>
    <w:p w:rsidR="005C5615" w:rsidRPr="00FC641F" w:rsidRDefault="005C5615" w:rsidP="00CA6F45">
      <w:pPr>
        <w:framePr w:w="2659" w:wrap="around" w:hAnchor="page" w:x="8971" w:yAlign="bottom" w:anchorLock="1"/>
        <w:spacing w:line="180" w:lineRule="exact"/>
        <w:rPr>
          <w:noProof/>
          <w:sz w:val="13"/>
          <w:szCs w:val="13"/>
          <w:lang w:val="de-DE"/>
        </w:rPr>
      </w:pPr>
      <w:r w:rsidRPr="00FC641F">
        <w:rPr>
          <w:b/>
          <w:noProof/>
          <w:sz w:val="13"/>
          <w:szCs w:val="13"/>
          <w:lang w:val="de-DE"/>
        </w:rPr>
        <w:t>Evonik Industries AG</w:t>
      </w:r>
    </w:p>
    <w:p w:rsidR="005C5615" w:rsidRPr="00FC641F" w:rsidRDefault="005C5615" w:rsidP="00CA6F45">
      <w:pPr>
        <w:framePr w:w="2659" w:wrap="around" w:hAnchor="page" w:x="8971" w:yAlign="bottom" w:anchorLock="1"/>
        <w:spacing w:line="180" w:lineRule="exact"/>
        <w:rPr>
          <w:noProof/>
          <w:sz w:val="13"/>
          <w:szCs w:val="13"/>
          <w:lang w:val="de-DE"/>
        </w:rPr>
      </w:pPr>
      <w:r w:rsidRPr="00FC641F">
        <w:rPr>
          <w:noProof/>
          <w:sz w:val="13"/>
          <w:szCs w:val="13"/>
          <w:lang w:val="de-DE"/>
        </w:rPr>
        <w:t>Rellinghauser Straße 1-11</w:t>
      </w:r>
    </w:p>
    <w:p w:rsidR="005C5615" w:rsidRDefault="005C5615" w:rsidP="00CA6F45">
      <w:pPr>
        <w:framePr w:w="2659" w:wrap="around" w:hAnchor="page" w:x="8971" w:yAlign="bottom" w:anchorLock="1"/>
        <w:spacing w:line="180" w:lineRule="exact"/>
        <w:rPr>
          <w:noProof/>
          <w:sz w:val="13"/>
          <w:szCs w:val="13"/>
        </w:rPr>
      </w:pPr>
      <w:r>
        <w:rPr>
          <w:noProof/>
          <w:sz w:val="13"/>
          <w:szCs w:val="13"/>
        </w:rPr>
        <w:t>45128 Essen</w:t>
      </w:r>
    </w:p>
    <w:p w:rsidR="005C5615" w:rsidRDefault="005C5615" w:rsidP="00CA6F45">
      <w:pPr>
        <w:framePr w:w="2659" w:wrap="around" w:hAnchor="page" w:x="8971" w:yAlign="bottom" w:anchorLock="1"/>
        <w:spacing w:line="180" w:lineRule="exact"/>
        <w:rPr>
          <w:noProof/>
          <w:sz w:val="13"/>
          <w:szCs w:val="13"/>
        </w:rPr>
      </w:pPr>
      <w:r>
        <w:rPr>
          <w:noProof/>
          <w:sz w:val="13"/>
          <w:szCs w:val="13"/>
        </w:rPr>
        <w:t>Germany</w:t>
      </w:r>
    </w:p>
    <w:p w:rsidR="005C5615" w:rsidRDefault="005C5615" w:rsidP="00CA6F45">
      <w:pPr>
        <w:framePr w:w="2659" w:wrap="around" w:hAnchor="page" w:x="8971" w:yAlign="bottom" w:anchorLock="1"/>
        <w:spacing w:line="180" w:lineRule="exact"/>
        <w:rPr>
          <w:noProof/>
          <w:sz w:val="13"/>
          <w:szCs w:val="13"/>
        </w:rPr>
      </w:pPr>
      <w:r>
        <w:rPr>
          <w:noProof/>
          <w:sz w:val="13"/>
          <w:szCs w:val="13"/>
        </w:rPr>
        <w:t>Phone +49 201 177-01</w:t>
      </w:r>
    </w:p>
    <w:p w:rsidR="005C5615" w:rsidRDefault="005C5615" w:rsidP="00CA6F45">
      <w:pPr>
        <w:framePr w:w="2659" w:wrap="around" w:hAnchor="page" w:x="8971" w:yAlign="bottom" w:anchorLock="1"/>
        <w:spacing w:line="180" w:lineRule="exact"/>
        <w:rPr>
          <w:noProof/>
          <w:sz w:val="13"/>
          <w:szCs w:val="13"/>
        </w:rPr>
      </w:pPr>
      <w:r>
        <w:rPr>
          <w:noProof/>
          <w:sz w:val="13"/>
          <w:szCs w:val="13"/>
        </w:rPr>
        <w:t>Fax +49 201 177-3475</w:t>
      </w:r>
    </w:p>
    <w:p w:rsidR="005C5615" w:rsidRDefault="005C5615" w:rsidP="00CA6F45">
      <w:pPr>
        <w:framePr w:w="2659" w:wrap="around" w:hAnchor="page" w:x="8971" w:yAlign="bottom" w:anchorLock="1"/>
        <w:spacing w:line="180" w:lineRule="exact"/>
        <w:rPr>
          <w:noProof/>
          <w:sz w:val="13"/>
          <w:szCs w:val="13"/>
        </w:rPr>
      </w:pPr>
      <w:r>
        <w:rPr>
          <w:noProof/>
          <w:sz w:val="13"/>
          <w:szCs w:val="13"/>
        </w:rPr>
        <w:t>www.evonik.com</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b/>
          <w:noProof/>
          <w:sz w:val="13"/>
          <w:szCs w:val="13"/>
        </w:rPr>
        <w:t>Supervisory Board</w:t>
      </w:r>
    </w:p>
    <w:p w:rsidR="005C5615" w:rsidRDefault="005C5615" w:rsidP="00CA6F45">
      <w:pPr>
        <w:framePr w:w="2659" w:wrap="around" w:hAnchor="page" w:x="8971" w:yAlign="bottom" w:anchorLock="1"/>
        <w:spacing w:line="180" w:lineRule="exact"/>
        <w:rPr>
          <w:noProof/>
          <w:sz w:val="13"/>
          <w:szCs w:val="13"/>
        </w:rPr>
      </w:pPr>
      <w:r>
        <w:rPr>
          <w:noProof/>
          <w:sz w:val="13"/>
          <w:szCs w:val="13"/>
        </w:rPr>
        <w:t>Dr. Werner Müller, Chairman</w:t>
      </w:r>
    </w:p>
    <w:p w:rsidR="00267546" w:rsidRDefault="00267546"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b/>
          <w:noProof/>
          <w:sz w:val="13"/>
          <w:szCs w:val="13"/>
        </w:rPr>
        <w:t>Executive Board</w:t>
      </w:r>
    </w:p>
    <w:p w:rsidR="005C5615" w:rsidRDefault="005C5615" w:rsidP="00CA6F45">
      <w:pPr>
        <w:framePr w:w="2659" w:wrap="around" w:hAnchor="page" w:x="8971" w:yAlign="bottom" w:anchorLock="1"/>
        <w:spacing w:line="180" w:lineRule="exact"/>
        <w:rPr>
          <w:noProof/>
          <w:sz w:val="13"/>
          <w:szCs w:val="13"/>
        </w:rPr>
      </w:pPr>
      <w:r>
        <w:rPr>
          <w:noProof/>
          <w:sz w:val="13"/>
          <w:szCs w:val="13"/>
        </w:rPr>
        <w:t>Dr. Klaus Engel, Chairman</w:t>
      </w:r>
    </w:p>
    <w:p w:rsidR="005C5615" w:rsidRDefault="005C5615" w:rsidP="00CA6F45">
      <w:pPr>
        <w:framePr w:w="2659" w:wrap="around" w:hAnchor="page" w:x="8971" w:yAlign="bottom" w:anchorLock="1"/>
        <w:spacing w:line="180" w:lineRule="exact"/>
        <w:rPr>
          <w:noProof/>
          <w:sz w:val="13"/>
          <w:szCs w:val="13"/>
        </w:rPr>
      </w:pPr>
      <w:r>
        <w:rPr>
          <w:noProof/>
          <w:sz w:val="13"/>
          <w:szCs w:val="13"/>
        </w:rPr>
        <w:t>Christian Kullmann, Deputy Chairman</w:t>
      </w:r>
    </w:p>
    <w:p w:rsidR="005C5615" w:rsidRDefault="005C5615" w:rsidP="00CA6F45">
      <w:pPr>
        <w:framePr w:w="2659" w:wrap="around" w:hAnchor="page" w:x="8971" w:yAlign="bottom" w:anchorLock="1"/>
        <w:spacing w:line="180" w:lineRule="exact"/>
        <w:rPr>
          <w:noProof/>
          <w:sz w:val="13"/>
          <w:szCs w:val="13"/>
        </w:rPr>
      </w:pPr>
      <w:r>
        <w:rPr>
          <w:noProof/>
          <w:sz w:val="13"/>
          <w:szCs w:val="13"/>
        </w:rPr>
        <w:t>Dr. Ralph Sven Kaufmann</w:t>
      </w:r>
    </w:p>
    <w:p w:rsidR="005C5615" w:rsidRDefault="005C5615" w:rsidP="00CA6F45">
      <w:pPr>
        <w:framePr w:w="2659" w:wrap="around" w:hAnchor="page" w:x="8971" w:yAlign="bottom" w:anchorLock="1"/>
        <w:spacing w:line="180" w:lineRule="exact"/>
        <w:rPr>
          <w:noProof/>
          <w:sz w:val="13"/>
          <w:szCs w:val="13"/>
        </w:rPr>
      </w:pPr>
      <w:r>
        <w:rPr>
          <w:noProof/>
          <w:sz w:val="13"/>
          <w:szCs w:val="13"/>
        </w:rPr>
        <w:t>Thomas Wessel</w:t>
      </w:r>
    </w:p>
    <w:p w:rsidR="005C5615" w:rsidRDefault="005C5615" w:rsidP="00CA6F45">
      <w:pPr>
        <w:framePr w:w="2659" w:wrap="around" w:hAnchor="page" w:x="8971" w:yAlign="bottom" w:anchorLock="1"/>
        <w:spacing w:line="180" w:lineRule="exact"/>
        <w:rPr>
          <w:noProof/>
          <w:sz w:val="13"/>
          <w:szCs w:val="13"/>
        </w:rPr>
      </w:pPr>
      <w:r>
        <w:rPr>
          <w:noProof/>
          <w:sz w:val="13"/>
          <w:szCs w:val="13"/>
        </w:rPr>
        <w:t>Ute Wolf</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noProof/>
          <w:sz w:val="13"/>
          <w:szCs w:val="13"/>
        </w:rPr>
        <w:t>Registered Office is Essen</w:t>
      </w:r>
    </w:p>
    <w:p w:rsidR="005C5615" w:rsidRDefault="005C5615" w:rsidP="00CA6F45">
      <w:pPr>
        <w:framePr w:w="2659" w:wrap="around" w:hAnchor="page" w:x="8971" w:yAlign="bottom" w:anchorLock="1"/>
        <w:spacing w:line="180" w:lineRule="exact"/>
        <w:rPr>
          <w:noProof/>
          <w:sz w:val="13"/>
          <w:szCs w:val="13"/>
        </w:rPr>
      </w:pPr>
      <w:r>
        <w:rPr>
          <w:noProof/>
          <w:sz w:val="13"/>
          <w:szCs w:val="13"/>
        </w:rPr>
        <w:t>Register Court Essen Local Court</w:t>
      </w:r>
    </w:p>
    <w:p w:rsidR="008A2AE8" w:rsidRPr="005C5615" w:rsidRDefault="005C5615" w:rsidP="00CA6F45">
      <w:pPr>
        <w:framePr w:w="2659" w:wrap="around" w:hAnchor="page" w:x="8971" w:yAlign="bottom" w:anchorLock="1"/>
        <w:spacing w:line="180" w:lineRule="exact"/>
        <w:rPr>
          <w:noProof/>
          <w:sz w:val="13"/>
          <w:szCs w:val="13"/>
        </w:rPr>
      </w:pPr>
      <w:r>
        <w:rPr>
          <w:noProof/>
          <w:sz w:val="13"/>
          <w:szCs w:val="13"/>
        </w:rPr>
        <w:t>Commercial Registry B 19474</w:t>
      </w:r>
    </w:p>
    <w:p w:rsidR="00BA4C6A" w:rsidRDefault="0024639B" w:rsidP="008F20DB">
      <w:pPr>
        <w:pStyle w:val="Titel"/>
      </w:pPr>
      <w:proofErr w:type="spellStart"/>
      <w:r w:rsidRPr="0024639B">
        <w:t>Evonik</w:t>
      </w:r>
      <w:proofErr w:type="spellEnd"/>
      <w:r w:rsidRPr="0024639B">
        <w:t xml:space="preserve"> successfully completes acquisition of Air Products specialty additives business</w:t>
      </w:r>
    </w:p>
    <w:p w:rsidR="00193979" w:rsidRPr="00CD1EE7" w:rsidRDefault="00193979" w:rsidP="00CD1EE7">
      <w:pPr>
        <w:pStyle w:val="Titel"/>
      </w:pPr>
    </w:p>
    <w:p w:rsidR="008F20DB" w:rsidRDefault="008F20DB" w:rsidP="008F20DB">
      <w:pPr>
        <w:numPr>
          <w:ilvl w:val="0"/>
          <w:numId w:val="32"/>
        </w:numPr>
        <w:tabs>
          <w:tab w:val="clear" w:pos="1425"/>
          <w:tab w:val="num" w:pos="340"/>
        </w:tabs>
        <w:ind w:left="340" w:right="85" w:hanging="340"/>
        <w:rPr>
          <w:rFonts w:cs="Lucida Sans Unicode"/>
          <w:sz w:val="24"/>
        </w:rPr>
      </w:pPr>
      <w:r w:rsidRPr="008F20DB">
        <w:rPr>
          <w:rFonts w:cs="Lucida Sans Unicode"/>
          <w:sz w:val="24"/>
        </w:rPr>
        <w:t>Transaction approved by antitrust authorities</w:t>
      </w:r>
    </w:p>
    <w:p w:rsidR="008F20DB" w:rsidRDefault="008F20DB" w:rsidP="008F20DB">
      <w:pPr>
        <w:numPr>
          <w:ilvl w:val="0"/>
          <w:numId w:val="32"/>
        </w:numPr>
        <w:tabs>
          <w:tab w:val="clear" w:pos="1425"/>
          <w:tab w:val="num" w:pos="340"/>
        </w:tabs>
        <w:ind w:left="340" w:right="85" w:hanging="340"/>
        <w:rPr>
          <w:rFonts w:cs="Lucida Sans Unicode"/>
          <w:sz w:val="24"/>
        </w:rPr>
      </w:pPr>
      <w:r w:rsidRPr="008F20DB">
        <w:rPr>
          <w:rFonts w:cs="Lucida Sans Unicode"/>
          <w:sz w:val="24"/>
        </w:rPr>
        <w:t>Integration process underway</w:t>
      </w:r>
    </w:p>
    <w:p w:rsidR="008F20DB" w:rsidRDefault="008F20DB" w:rsidP="008F20DB">
      <w:pPr>
        <w:numPr>
          <w:ilvl w:val="0"/>
          <w:numId w:val="32"/>
        </w:numPr>
        <w:tabs>
          <w:tab w:val="clear" w:pos="1425"/>
          <w:tab w:val="num" w:pos="340"/>
        </w:tabs>
        <w:ind w:left="340" w:right="85" w:hanging="340"/>
        <w:rPr>
          <w:rFonts w:cs="Lucida Sans Unicode"/>
          <w:sz w:val="24"/>
        </w:rPr>
      </w:pPr>
      <w:r w:rsidRPr="008F20DB">
        <w:rPr>
          <w:rFonts w:cs="Lucida Sans Unicode"/>
          <w:sz w:val="24"/>
        </w:rPr>
        <w:t>Synergies of US$80 million and tax benefits with net present value exceeding US$500 million over the coming years</w:t>
      </w:r>
    </w:p>
    <w:p w:rsidR="008F20DB" w:rsidRPr="008F20DB" w:rsidRDefault="008F20DB" w:rsidP="008F20DB">
      <w:pPr>
        <w:numPr>
          <w:ilvl w:val="0"/>
          <w:numId w:val="32"/>
        </w:numPr>
        <w:tabs>
          <w:tab w:val="clear" w:pos="1425"/>
          <w:tab w:val="num" w:pos="340"/>
        </w:tabs>
        <w:ind w:left="340" w:right="85" w:hanging="340"/>
        <w:rPr>
          <w:rFonts w:cs="Lucida Sans Unicode"/>
          <w:sz w:val="24"/>
        </w:rPr>
      </w:pPr>
      <w:r w:rsidRPr="008F20DB">
        <w:rPr>
          <w:sz w:val="24"/>
        </w:rPr>
        <w:t>Expected to increase adjusted earnings per share in the 2017 business year</w:t>
      </w:r>
    </w:p>
    <w:p w:rsidR="008F20DB" w:rsidRPr="008F20DB" w:rsidRDefault="008F20DB" w:rsidP="008F20DB">
      <w:pPr>
        <w:ind w:left="340" w:right="85"/>
        <w:rPr>
          <w:rFonts w:cs="Lucida Sans Unicode"/>
          <w:sz w:val="24"/>
        </w:rPr>
      </w:pPr>
    </w:p>
    <w:p w:rsidR="0024639B" w:rsidRDefault="0024639B" w:rsidP="0024639B">
      <w:r>
        <w:t>Essen, 03. Januar</w:t>
      </w:r>
      <w:r w:rsidR="001D0EAE">
        <w:t>y</w:t>
      </w:r>
      <w:bookmarkStart w:id="0" w:name="_GoBack"/>
      <w:bookmarkEnd w:id="0"/>
      <w:r>
        <w:t xml:space="preserve"> 2017 - </w:t>
      </w:r>
      <w:proofErr w:type="spellStart"/>
      <w:r>
        <w:t>Evonik</w:t>
      </w:r>
      <w:proofErr w:type="spellEnd"/>
      <w:r>
        <w:t xml:space="preserve"> Industries AG has completed the activities to acquire the specialty additives business (Performance Materials Division) of the US </w:t>
      </w:r>
      <w:proofErr w:type="gramStart"/>
      <w:r>
        <w:t>company</w:t>
      </w:r>
      <w:proofErr w:type="gramEnd"/>
      <w:r>
        <w:t xml:space="preserve"> Air Products, Inc. for US$3.8 billion (approx. €3.5 billion) by the end of the year as planned. The closing </w:t>
      </w:r>
      <w:proofErr w:type="gramStart"/>
      <w:r>
        <w:t>is scheduled</w:t>
      </w:r>
      <w:proofErr w:type="gramEnd"/>
      <w:r>
        <w:t xml:space="preserve"> for January 03, 2017. All relevant antitrust authorities have approved the transaction and the integration of the acquired business is underway. The transaction financing </w:t>
      </w:r>
      <w:proofErr w:type="gramStart"/>
      <w:r>
        <w:t>was completed</w:t>
      </w:r>
      <w:proofErr w:type="gramEnd"/>
      <w:r>
        <w:t xml:space="preserve"> successfully in September and will consist of the company’s own funds in the amount €1.6 billion, with the other half to be financed by bonds with a nominal value of €1.9 billion. </w:t>
      </w:r>
    </w:p>
    <w:p w:rsidR="0024639B" w:rsidRDefault="0024639B" w:rsidP="0024639B"/>
    <w:p w:rsidR="0024639B" w:rsidRDefault="0024639B" w:rsidP="0024639B">
      <w:r>
        <w:t xml:space="preserve"> “The successful completion of the acquisition paves the way for swiftly merging the activities of </w:t>
      </w:r>
      <w:proofErr w:type="spellStart"/>
      <w:r>
        <w:t>Evonik</w:t>
      </w:r>
      <w:proofErr w:type="spellEnd"/>
      <w:r>
        <w:t xml:space="preserve"> and the acquired units of the Air Products Performance Materials business,” said Klaus Engel, Chairman of the Executive Board of </w:t>
      </w:r>
      <w:proofErr w:type="spellStart"/>
      <w:r>
        <w:t>Evonik</w:t>
      </w:r>
      <w:proofErr w:type="spellEnd"/>
      <w:r>
        <w:t xml:space="preserve"> Industries AG. “It puts </w:t>
      </w:r>
      <w:proofErr w:type="spellStart"/>
      <w:r>
        <w:t>Evonik</w:t>
      </w:r>
      <w:proofErr w:type="spellEnd"/>
      <w:r>
        <w:t xml:space="preserve"> in an excellent position for further profitable growth in the attractive specialty additives market.”</w:t>
      </w:r>
    </w:p>
    <w:p w:rsidR="0024639B" w:rsidRDefault="0024639B" w:rsidP="0024639B"/>
    <w:p w:rsidR="0024639B" w:rsidRDefault="0024639B" w:rsidP="0024639B">
      <w:r>
        <w:t>“We are well prepared to ensure a smooth business transition and a successful integration. To this end, we have worked intensively with Air Products over the past few months to develop integration plans,” confirmed Ralph Sven Kaufmann, Chief Operating Officer and Executive Board member responsible for the integration.</w:t>
      </w:r>
    </w:p>
    <w:p w:rsidR="00267546" w:rsidRDefault="00267546" w:rsidP="0024639B"/>
    <w:p w:rsidR="0024639B" w:rsidRPr="00267546" w:rsidRDefault="0024639B" w:rsidP="0024639B">
      <w:pPr>
        <w:rPr>
          <w:b/>
        </w:rPr>
      </w:pPr>
      <w:r w:rsidRPr="00267546">
        <w:rPr>
          <w:b/>
        </w:rPr>
        <w:t>Positive EPS in the 2017 business year</w:t>
      </w:r>
    </w:p>
    <w:p w:rsidR="0024639B" w:rsidRDefault="0024639B" w:rsidP="0024639B"/>
    <w:p w:rsidR="0024639B" w:rsidRDefault="0024639B" w:rsidP="0024639B">
      <w:r>
        <w:t xml:space="preserve">The annual synergy effects </w:t>
      </w:r>
      <w:proofErr w:type="gramStart"/>
      <w:r>
        <w:t>in the amount of</w:t>
      </w:r>
      <w:proofErr w:type="gramEnd"/>
      <w:r>
        <w:t xml:space="preserve"> US$80 million can be confirmed at this time and should be fully realized by 2020 at the </w:t>
      </w:r>
      <w:r>
        <w:lastRenderedPageBreak/>
        <w:t xml:space="preserve">latest. </w:t>
      </w:r>
      <w:proofErr w:type="spellStart"/>
      <w:r>
        <w:t>Evonik</w:t>
      </w:r>
      <w:proofErr w:type="spellEnd"/>
      <w:r>
        <w:t xml:space="preserve"> expects to leverage synergies </w:t>
      </w:r>
      <w:proofErr w:type="gramStart"/>
      <w:r>
        <w:t>in the amount of</w:t>
      </w:r>
      <w:proofErr w:type="gramEnd"/>
      <w:r>
        <w:t xml:space="preserve"> €10 to 20 million in the year 2017. </w:t>
      </w:r>
    </w:p>
    <w:p w:rsidR="0024639B" w:rsidRDefault="0024639B" w:rsidP="0024639B"/>
    <w:p w:rsidR="0024639B" w:rsidRDefault="0024639B" w:rsidP="0024639B">
      <w:r>
        <w:t xml:space="preserve">The acquisition </w:t>
      </w:r>
      <w:proofErr w:type="gramStart"/>
      <w:r>
        <w:t>is expected</w:t>
      </w:r>
      <w:proofErr w:type="gramEnd"/>
      <w:r>
        <w:t xml:space="preserve"> to increase the adjusted earnings per share (EPS) of </w:t>
      </w:r>
      <w:proofErr w:type="spellStart"/>
      <w:r>
        <w:t>Evonik</w:t>
      </w:r>
      <w:proofErr w:type="spellEnd"/>
      <w:r>
        <w:t xml:space="preserve"> in the 2017 business year.</w:t>
      </w:r>
    </w:p>
    <w:p w:rsidR="0024639B" w:rsidRDefault="0024639B" w:rsidP="0024639B"/>
    <w:p w:rsidR="0024639B" w:rsidRDefault="0024639B" w:rsidP="0024639B">
      <w:r>
        <w:t xml:space="preserve">Since the transaction is partly structured as an asset deal, it will lead to tax benefits </w:t>
      </w:r>
      <w:proofErr w:type="gramStart"/>
      <w:r>
        <w:t>as a consequence</w:t>
      </w:r>
      <w:proofErr w:type="gramEnd"/>
      <w:r>
        <w:t xml:space="preserve"> of write-offs which are typical for transactions of this nature. These benefits amount to a net present value of more than US$500 million, which </w:t>
      </w:r>
      <w:proofErr w:type="gramStart"/>
      <w:r>
        <w:t>can be used</w:t>
      </w:r>
      <w:proofErr w:type="gramEnd"/>
      <w:r>
        <w:t xml:space="preserve"> on a prorated basis in the 2017 business year.</w:t>
      </w:r>
    </w:p>
    <w:p w:rsidR="0024639B" w:rsidRDefault="0024639B" w:rsidP="0024639B"/>
    <w:p w:rsidR="0024639B" w:rsidRPr="00267546" w:rsidRDefault="0024639B" w:rsidP="0024639B">
      <w:pPr>
        <w:rPr>
          <w:b/>
          <w:i/>
          <w:sz w:val="20"/>
          <w:szCs w:val="20"/>
        </w:rPr>
      </w:pPr>
      <w:r w:rsidRPr="00267546">
        <w:rPr>
          <w:b/>
          <w:i/>
          <w:sz w:val="20"/>
          <w:szCs w:val="20"/>
        </w:rPr>
        <w:t xml:space="preserve">Additional information on the Air Products Specialty &amp; Coating Additives business </w:t>
      </w:r>
    </w:p>
    <w:p w:rsidR="0024639B" w:rsidRPr="00267546" w:rsidRDefault="0024639B" w:rsidP="0024639B">
      <w:pPr>
        <w:rPr>
          <w:i/>
          <w:sz w:val="20"/>
          <w:szCs w:val="20"/>
        </w:rPr>
      </w:pPr>
      <w:r w:rsidRPr="00267546">
        <w:rPr>
          <w:i/>
          <w:sz w:val="20"/>
          <w:szCs w:val="20"/>
        </w:rPr>
        <w:t>The Specialty &amp; Coating Additives business of Air Products is the Performance Materials Division within the Materials Technologies Segment of Air Products and Chemicals, Inc. It has around 1,100 employees at 11 production and development locations and offers local customer support in all key global regions.</w:t>
      </w:r>
    </w:p>
    <w:p w:rsidR="004F1918" w:rsidRDefault="004F1918" w:rsidP="0024639B"/>
    <w:p w:rsidR="004F1918" w:rsidRDefault="004F1918" w:rsidP="0024639B"/>
    <w:p w:rsidR="004F1918" w:rsidRDefault="004F1918" w:rsidP="0024639B"/>
    <w:p w:rsidR="004F1918" w:rsidRDefault="004F1918" w:rsidP="0024639B"/>
    <w:p w:rsidR="00267546" w:rsidRDefault="00267546" w:rsidP="0024639B"/>
    <w:p w:rsidR="004F1918" w:rsidRDefault="004F1918" w:rsidP="0024639B"/>
    <w:p w:rsidR="004F1918" w:rsidRDefault="004F1918" w:rsidP="00CD1EE7"/>
    <w:p w:rsidR="004F1918" w:rsidRPr="004F1918" w:rsidRDefault="004F1918" w:rsidP="004F1918">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 xml:space="preserve">Company information </w:t>
      </w:r>
    </w:p>
    <w:p w:rsidR="004F1918" w:rsidRPr="004F1918" w:rsidRDefault="004F1918" w:rsidP="004F1918">
      <w:pPr>
        <w:autoSpaceDE w:val="0"/>
        <w:autoSpaceDN w:val="0"/>
        <w:adjustRightInd w:val="0"/>
        <w:spacing w:line="220" w:lineRule="exact"/>
        <w:rPr>
          <w:rFonts w:cs="Lucida Sans Unicode"/>
          <w:sz w:val="18"/>
          <w:szCs w:val="18"/>
          <w:lang w:val="en-US"/>
        </w:rPr>
      </w:pPr>
      <w:proofErr w:type="spellStart"/>
      <w:r w:rsidRPr="004F1918">
        <w:rPr>
          <w:rFonts w:cs="Lucida Sans Unicode"/>
          <w:sz w:val="18"/>
          <w:szCs w:val="18"/>
          <w:lang w:val="en-US"/>
        </w:rPr>
        <w:t>Evonik</w:t>
      </w:r>
      <w:proofErr w:type="spellEnd"/>
      <w:r w:rsidRPr="004F1918">
        <w:rPr>
          <w:rFonts w:cs="Lucida Sans Unicode"/>
          <w:sz w:val="18"/>
          <w:szCs w:val="18"/>
          <w:lang w:val="en-US"/>
        </w:rPr>
        <w:t xml:space="preserve">, the creative industrial group from Germany, is one of the world leaders </w:t>
      </w:r>
      <w:r w:rsidRPr="004F1918">
        <w:rPr>
          <w:rFonts w:cs="Lucida Sans Unicode"/>
          <w:sz w:val="18"/>
          <w:szCs w:val="18"/>
          <w:lang w:val="en-US"/>
        </w:rPr>
        <w:br/>
        <w:t xml:space="preserve">in specialty chemicals. Profitable growth and a sustained increase in the value of the company form the heart of </w:t>
      </w:r>
      <w:proofErr w:type="spellStart"/>
      <w:r w:rsidRPr="004F1918">
        <w:rPr>
          <w:rFonts w:cs="Lucida Sans Unicode"/>
          <w:sz w:val="18"/>
          <w:szCs w:val="18"/>
          <w:lang w:val="en-US"/>
        </w:rPr>
        <w:t>Evonik’s</w:t>
      </w:r>
      <w:proofErr w:type="spellEnd"/>
      <w:r w:rsidRPr="004F1918">
        <w:rPr>
          <w:rFonts w:cs="Lucida Sans Unicode"/>
          <w:sz w:val="18"/>
          <w:szCs w:val="18"/>
          <w:lang w:val="en-US"/>
        </w:rPr>
        <w:t xml:space="preserve"> corporate strategy. Its activities focus on the key megatrends health, nutrition, resource efficiency and globalization. </w:t>
      </w:r>
      <w:proofErr w:type="spellStart"/>
      <w:r w:rsidRPr="004F1918">
        <w:rPr>
          <w:rFonts w:cs="Lucida Sans Unicode"/>
          <w:sz w:val="18"/>
          <w:szCs w:val="18"/>
          <w:lang w:val="en-US"/>
        </w:rPr>
        <w:t>Evonik</w:t>
      </w:r>
      <w:proofErr w:type="spellEnd"/>
      <w:r w:rsidRPr="004F1918">
        <w:rPr>
          <w:rFonts w:cs="Lucida Sans Unicode"/>
          <w:sz w:val="18"/>
          <w:szCs w:val="18"/>
          <w:lang w:val="en-US"/>
        </w:rPr>
        <w:t xml:space="preserve"> benefits specifically from its innovative prowess and integrated technology platforms.</w:t>
      </w:r>
    </w:p>
    <w:p w:rsidR="004F1918" w:rsidRPr="004F1918" w:rsidRDefault="004F1918" w:rsidP="004F1918">
      <w:pPr>
        <w:autoSpaceDE w:val="0"/>
        <w:autoSpaceDN w:val="0"/>
        <w:adjustRightInd w:val="0"/>
        <w:spacing w:line="220" w:lineRule="exact"/>
        <w:rPr>
          <w:rFonts w:cs="Lucida Sans Unicode"/>
          <w:sz w:val="18"/>
          <w:szCs w:val="18"/>
          <w:lang w:val="en-US"/>
        </w:rPr>
      </w:pPr>
    </w:p>
    <w:p w:rsidR="004F1918" w:rsidRPr="004F1918" w:rsidRDefault="004F1918" w:rsidP="004F1918">
      <w:pPr>
        <w:autoSpaceDE w:val="0"/>
        <w:autoSpaceDN w:val="0"/>
        <w:adjustRightInd w:val="0"/>
        <w:spacing w:line="220" w:lineRule="exact"/>
        <w:rPr>
          <w:rFonts w:cs="Lucida Sans Unicode"/>
          <w:sz w:val="18"/>
          <w:szCs w:val="18"/>
          <w:lang w:val="en-US"/>
        </w:rPr>
      </w:pPr>
      <w:proofErr w:type="spellStart"/>
      <w:r w:rsidRPr="004F1918">
        <w:rPr>
          <w:rFonts w:cs="Lucida Sans Unicode"/>
          <w:sz w:val="18"/>
          <w:szCs w:val="18"/>
          <w:lang w:val="en-US"/>
        </w:rPr>
        <w:t>Evonik</w:t>
      </w:r>
      <w:proofErr w:type="spellEnd"/>
      <w:r w:rsidRPr="004F1918">
        <w:rPr>
          <w:rFonts w:cs="Lucida Sans Unicode"/>
          <w:sz w:val="18"/>
          <w:szCs w:val="18"/>
          <w:lang w:val="en-US"/>
        </w:rPr>
        <w:t xml:space="preserve"> is active in over 100 countries around the world. In fiscal </w:t>
      </w:r>
      <w:proofErr w:type="gramStart"/>
      <w:r w:rsidRPr="004F1918">
        <w:rPr>
          <w:rFonts w:cs="Lucida Sans Unicode"/>
          <w:sz w:val="18"/>
          <w:szCs w:val="18"/>
          <w:lang w:val="en-US"/>
        </w:rPr>
        <w:t>2015</w:t>
      </w:r>
      <w:proofErr w:type="gramEnd"/>
      <w:r w:rsidRPr="004F1918">
        <w:rPr>
          <w:rFonts w:cs="Lucida Sans Unicode"/>
          <w:sz w:val="18"/>
          <w:szCs w:val="18"/>
          <w:lang w:val="en-US"/>
        </w:rPr>
        <w:t xml:space="preserve"> more than 33,500 employees generated sales of around €13.5 billion and an operating profit (adjusted EBITDA) of about €2.47 billion.</w:t>
      </w:r>
    </w:p>
    <w:p w:rsidR="004F1918" w:rsidRDefault="004F1918" w:rsidP="004F1918">
      <w:pPr>
        <w:spacing w:line="220" w:lineRule="exact"/>
        <w:rPr>
          <w:sz w:val="18"/>
          <w:szCs w:val="18"/>
          <w:lang w:val="en-US"/>
        </w:rPr>
      </w:pPr>
    </w:p>
    <w:p w:rsidR="004F1918" w:rsidRPr="004F1918" w:rsidRDefault="004F1918" w:rsidP="004F1918">
      <w:pPr>
        <w:spacing w:line="220" w:lineRule="exact"/>
        <w:rPr>
          <w:sz w:val="18"/>
          <w:szCs w:val="18"/>
          <w:lang w:val="en-US"/>
        </w:rPr>
      </w:pPr>
    </w:p>
    <w:p w:rsidR="004F1918" w:rsidRPr="004F1918" w:rsidRDefault="004F1918" w:rsidP="004F1918">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Disclaimer</w:t>
      </w:r>
    </w:p>
    <w:p w:rsidR="004F1918" w:rsidRPr="004F1918" w:rsidRDefault="004F1918" w:rsidP="004F1918">
      <w:pPr>
        <w:spacing w:line="220" w:lineRule="exact"/>
        <w:rPr>
          <w:rFonts w:cs="Lucida Sans Unicode"/>
          <w:sz w:val="18"/>
          <w:szCs w:val="18"/>
          <w:lang w:val="en-US"/>
        </w:rPr>
      </w:pPr>
      <w:r w:rsidRPr="004F1918">
        <w:rPr>
          <w:rFonts w:cs="Lucida Sans Unicode"/>
          <w:sz w:val="18"/>
          <w:szCs w:val="18"/>
          <w:lang w:val="en-US"/>
        </w:rPr>
        <w:t xml:space="preserve">In so far </w:t>
      </w:r>
      <w:proofErr w:type="gramStart"/>
      <w:r w:rsidRPr="004F1918">
        <w:rPr>
          <w:rFonts w:cs="Lucida Sans Unicode"/>
          <w:sz w:val="18"/>
          <w:szCs w:val="18"/>
          <w:lang w:val="en-US"/>
        </w:rPr>
        <w:t>as</w:t>
      </w:r>
      <w:proofErr w:type="gramEnd"/>
      <w:r w:rsidRPr="004F1918">
        <w:rPr>
          <w:rFonts w:cs="Lucida Sans Unicode"/>
          <w:sz w:val="18"/>
          <w:szCs w:val="18"/>
          <w:lang w:val="en-US"/>
        </w:rPr>
        <w:t xml:space="preserve">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4F1918">
        <w:rPr>
          <w:rFonts w:cs="Lucida Sans Unicode"/>
          <w:sz w:val="18"/>
          <w:szCs w:val="18"/>
          <w:lang w:val="en-US"/>
        </w:rPr>
        <w:t>Evonik</w:t>
      </w:r>
      <w:proofErr w:type="spellEnd"/>
      <w:r w:rsidRPr="004F1918">
        <w:rPr>
          <w:rFonts w:cs="Lucida Sans Unicode"/>
          <w:sz w:val="18"/>
          <w:szCs w:val="18"/>
          <w:lang w:val="en-US"/>
        </w:rPr>
        <w:t xml:space="preserve"> Industries AG nor its group companies assume an obligation to update the forecasts, expectations or statements contained in this release.</w:t>
      </w:r>
    </w:p>
    <w:sectPr w:rsidR="004F1918" w:rsidRPr="004F1918"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39B" w:rsidRDefault="0024639B" w:rsidP="00FD1184">
      <w:r>
        <w:separator/>
      </w:r>
    </w:p>
  </w:endnote>
  <w:endnote w:type="continuationSeparator" w:id="0">
    <w:p w:rsidR="0024639B" w:rsidRDefault="0024639B"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39B" w:rsidRDefault="0024639B">
    <w:pPr>
      <w:pStyle w:val="Fuzeile"/>
    </w:pPr>
  </w:p>
  <w:p w:rsidR="0024639B" w:rsidRDefault="0024639B">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1D0EAE">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1D0EAE">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39B" w:rsidRDefault="0024639B" w:rsidP="00316EC0">
    <w:pPr>
      <w:pStyle w:val="Fuzeile"/>
    </w:pPr>
  </w:p>
  <w:p w:rsidR="0024639B" w:rsidRPr="005225EC" w:rsidRDefault="0024639B"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1D0EAE">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1D0EAE">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39B" w:rsidRDefault="0024639B" w:rsidP="00FD1184">
      <w:r>
        <w:separator/>
      </w:r>
    </w:p>
  </w:footnote>
  <w:footnote w:type="continuationSeparator" w:id="0">
    <w:p w:rsidR="0024639B" w:rsidRDefault="0024639B"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39B" w:rsidRPr="003F4CD0" w:rsidRDefault="0024639B"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39B" w:rsidRPr="003F4CD0" w:rsidRDefault="0024639B">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3979"/>
    <w:rsid w:val="00196518"/>
    <w:rsid w:val="001D0EAE"/>
    <w:rsid w:val="001F7C26"/>
    <w:rsid w:val="00221C32"/>
    <w:rsid w:val="002427AA"/>
    <w:rsid w:val="0024351A"/>
    <w:rsid w:val="0024351E"/>
    <w:rsid w:val="0024639B"/>
    <w:rsid w:val="00267546"/>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20DB"/>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2158"/>
    <w:rsid w:val="00F94E80"/>
    <w:rsid w:val="00F96B9B"/>
    <w:rsid w:val="00FA151A"/>
    <w:rsid w:val="00FA5F5C"/>
    <w:rsid w:val="00FB316C"/>
    <w:rsid w:val="00FC641F"/>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F20DB"/>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styleId="Listenabsatz">
    <w:name w:val="List Paragraph"/>
    <w:basedOn w:val="Standard"/>
    <w:uiPriority w:val="34"/>
    <w:qFormat/>
    <w:rsid w:val="002463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CAF38F92</Template>
  <TotalTime>0</TotalTime>
  <Pages>2</Pages>
  <Words>674</Words>
  <Characters>3791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4457</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Berger, Kamila Ewa (external)</cp:lastModifiedBy>
  <cp:revision>6</cp:revision>
  <cp:lastPrinted>2017-01-02T10:33:00Z</cp:lastPrinted>
  <dcterms:created xsi:type="dcterms:W3CDTF">2017-01-02T10:27:00Z</dcterms:created>
  <dcterms:modified xsi:type="dcterms:W3CDTF">2017-01-03T10:15:00Z</dcterms:modified>
</cp:coreProperties>
</file>