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751206" w14:paraId="76F2C17F" w14:textId="77777777" w:rsidTr="00D81410">
        <w:trPr>
          <w:trHeight w:val="851"/>
        </w:trPr>
        <w:tc>
          <w:tcPr>
            <w:tcW w:w="2552" w:type="dxa"/>
            <w:shd w:val="clear" w:color="auto" w:fill="auto"/>
          </w:tcPr>
          <w:p w14:paraId="3292729D" w14:textId="2F20A5D9" w:rsidR="004F1918" w:rsidRPr="00751206" w:rsidRDefault="00751206" w:rsidP="004F1918">
            <w:pPr>
              <w:pStyle w:val="M7"/>
              <w:framePr w:wrap="auto" w:vAnchor="margin" w:hAnchor="text" w:xAlign="left" w:yAlign="inline"/>
              <w:suppressOverlap w:val="0"/>
              <w:rPr>
                <w:b w:val="0"/>
                <w:sz w:val="18"/>
                <w:szCs w:val="18"/>
              </w:rPr>
            </w:pPr>
            <w:r>
              <w:rPr>
                <w:b w:val="0"/>
                <w:sz w:val="18"/>
                <w:szCs w:val="18"/>
              </w:rPr>
              <w:t>March 14</w:t>
            </w:r>
            <w:r w:rsidR="00B521A9">
              <w:rPr>
                <w:b w:val="0"/>
                <w:sz w:val="18"/>
                <w:szCs w:val="18"/>
              </w:rPr>
              <w:t>, 2018</w:t>
            </w:r>
          </w:p>
          <w:p w14:paraId="3743B05A" w14:textId="77777777" w:rsidR="004F1918" w:rsidRPr="00751206" w:rsidRDefault="004F1918" w:rsidP="004F1918">
            <w:pPr>
              <w:pStyle w:val="M7"/>
              <w:framePr w:wrap="auto" w:vAnchor="margin" w:hAnchor="text" w:xAlign="left" w:yAlign="inline"/>
              <w:suppressOverlap w:val="0"/>
            </w:pPr>
          </w:p>
          <w:p w14:paraId="3AD132D4" w14:textId="77777777" w:rsidR="004F1918" w:rsidRPr="00751206" w:rsidRDefault="004F1918" w:rsidP="004F1918">
            <w:pPr>
              <w:pStyle w:val="M7"/>
              <w:framePr w:wrap="auto" w:vAnchor="margin" w:hAnchor="text" w:xAlign="left" w:yAlign="inline"/>
              <w:suppressOverlap w:val="0"/>
            </w:pPr>
          </w:p>
          <w:p w14:paraId="23F351AB" w14:textId="77777777" w:rsidR="00751206" w:rsidRDefault="00751206" w:rsidP="00751206">
            <w:pPr>
              <w:pStyle w:val="M7"/>
              <w:framePr w:wrap="auto" w:vAnchor="margin" w:hAnchor="text" w:xAlign="left" w:yAlign="inline"/>
              <w:suppressOverlap w:val="0"/>
            </w:pPr>
            <w:r>
              <w:t>Matthias Ruch</w:t>
            </w:r>
          </w:p>
          <w:p w14:paraId="4890C23F" w14:textId="77777777" w:rsidR="00751206" w:rsidRDefault="00751206" w:rsidP="00751206">
            <w:pPr>
              <w:pStyle w:val="M8"/>
              <w:framePr w:wrap="auto" w:vAnchor="margin" w:hAnchor="text" w:xAlign="left" w:yAlign="inline"/>
              <w:suppressOverlap w:val="0"/>
            </w:pPr>
            <w:r>
              <w:t>Head of External Communication</w:t>
            </w:r>
          </w:p>
          <w:p w14:paraId="7478BC68" w14:textId="7103FAC9" w:rsidR="00751206" w:rsidRDefault="00751206" w:rsidP="00751206">
            <w:pPr>
              <w:pStyle w:val="M9"/>
              <w:framePr w:wrap="auto" w:vAnchor="margin" w:hAnchor="text" w:xAlign="left" w:yAlign="inline"/>
              <w:suppressOverlap w:val="0"/>
            </w:pPr>
            <w:r>
              <w:t>Phone +49 201 177-3348</w:t>
            </w:r>
          </w:p>
          <w:p w14:paraId="26E33EF3" w14:textId="0A226B21" w:rsidR="004F1918" w:rsidRPr="00751206" w:rsidRDefault="00751206" w:rsidP="00751206">
            <w:pPr>
              <w:pStyle w:val="Marginalie"/>
              <w:framePr w:w="0" w:hSpace="0" w:wrap="auto" w:vAnchor="margin" w:hAnchor="text" w:xAlign="left" w:yAlign="inline"/>
            </w:pPr>
            <w:r>
              <w:t xml:space="preserve">Matthias.Ruch@evonik.com </w:t>
            </w:r>
          </w:p>
        </w:tc>
      </w:tr>
      <w:tr w:rsidR="004F1918" w:rsidRPr="00344D49" w14:paraId="0A7F2EFF" w14:textId="77777777" w:rsidTr="00D81410">
        <w:trPr>
          <w:trHeight w:val="851"/>
        </w:trPr>
        <w:tc>
          <w:tcPr>
            <w:tcW w:w="2552" w:type="dxa"/>
            <w:shd w:val="clear" w:color="auto" w:fill="auto"/>
          </w:tcPr>
          <w:p w14:paraId="59F62171" w14:textId="77777777" w:rsidR="004F1918" w:rsidRPr="00751206" w:rsidRDefault="004F1918" w:rsidP="004F1918">
            <w:pPr>
              <w:pStyle w:val="M12"/>
              <w:framePr w:wrap="auto" w:vAnchor="margin" w:hAnchor="text" w:xAlign="left" w:yAlign="inline"/>
              <w:suppressOverlap w:val="0"/>
            </w:pPr>
          </w:p>
          <w:p w14:paraId="0AFC11DD" w14:textId="66B454A8" w:rsidR="00751206" w:rsidRPr="00D46AC1" w:rsidRDefault="00B521A9" w:rsidP="00751206">
            <w:pPr>
              <w:pStyle w:val="Marginalie"/>
              <w:framePr w:w="0" w:hSpace="0" w:wrap="auto" w:vAnchor="margin" w:hAnchor="text" w:xAlign="left" w:yAlign="inline"/>
              <w:rPr>
                <w:rFonts w:cs="Lucida Sans Unicode"/>
                <w:b/>
              </w:rPr>
            </w:pPr>
            <w:r>
              <w:br/>
            </w:r>
            <w:r w:rsidRPr="00613222">
              <w:rPr>
                <w:b/>
              </w:rPr>
              <w:t>Specialized</w:t>
            </w:r>
            <w:r w:rsidR="004F1918" w:rsidRPr="00613222">
              <w:rPr>
                <w:b/>
              </w:rPr>
              <w:t xml:space="preserve"> </w:t>
            </w:r>
            <w:r w:rsidR="00DF1915" w:rsidRPr="00613222">
              <w:rPr>
                <w:b/>
              </w:rPr>
              <w:t>P</w:t>
            </w:r>
            <w:r w:rsidR="004F1918" w:rsidRPr="00613222">
              <w:rPr>
                <w:b/>
              </w:rPr>
              <w:t xml:space="preserve">ress </w:t>
            </w:r>
            <w:r w:rsidR="00DF1915" w:rsidRPr="00613222">
              <w:rPr>
                <w:b/>
              </w:rPr>
              <w:t>C</w:t>
            </w:r>
            <w:r w:rsidR="004F1918" w:rsidRPr="00613222">
              <w:rPr>
                <w:b/>
              </w:rPr>
              <w:t>ontact</w:t>
            </w:r>
            <w:r w:rsidR="004F1918">
              <w:br/>
            </w:r>
            <w:r w:rsidR="004F1918">
              <w:rPr>
                <w:b/>
              </w:rPr>
              <w:t>Ursula Keil</w:t>
            </w:r>
          </w:p>
          <w:p w14:paraId="03460FC6" w14:textId="77777777" w:rsidR="00751206" w:rsidRPr="000E1206" w:rsidRDefault="00751206" w:rsidP="00751206">
            <w:pPr>
              <w:pStyle w:val="Marginalie"/>
              <w:framePr w:w="0" w:hSpace="0" w:wrap="auto" w:vAnchor="margin" w:hAnchor="text" w:xAlign="left" w:yAlign="inline"/>
              <w:rPr>
                <w:rFonts w:cs="Lucida Sans Unicode"/>
              </w:rPr>
            </w:pPr>
            <w:r>
              <w:t>High Performance Polymers</w:t>
            </w:r>
          </w:p>
          <w:p w14:paraId="31D7D328" w14:textId="27D18572" w:rsidR="00751206" w:rsidRPr="000E1206" w:rsidRDefault="00751206" w:rsidP="00751206">
            <w:pPr>
              <w:pStyle w:val="Marginalie"/>
              <w:framePr w:w="0" w:hSpace="0" w:wrap="auto" w:vAnchor="margin" w:hAnchor="text" w:xAlign="left" w:yAlign="inline"/>
              <w:rPr>
                <w:rFonts w:cs="Lucida Sans Unicode"/>
              </w:rPr>
            </w:pPr>
            <w:r>
              <w:t>Phone +49 2365 49-9878</w:t>
            </w:r>
          </w:p>
          <w:p w14:paraId="3FCC702A" w14:textId="77777777" w:rsidR="00751206" w:rsidRPr="000E1206" w:rsidRDefault="00C43140" w:rsidP="00751206">
            <w:pPr>
              <w:pStyle w:val="Marginalie"/>
              <w:framePr w:w="0" w:hSpace="0" w:wrap="auto" w:vAnchor="margin" w:hAnchor="text" w:xAlign="left" w:yAlign="inline"/>
              <w:rPr>
                <w:rFonts w:cs="Lucida Sans Unicode"/>
              </w:rPr>
            </w:pPr>
            <w:hyperlink r:id="rId7" w:history="1">
              <w:r w:rsidR="00751206">
                <w:rPr>
                  <w:rStyle w:val="Hyperlink"/>
                </w:rPr>
                <w:t>ursula.keil@evonik.com</w:t>
              </w:r>
            </w:hyperlink>
          </w:p>
          <w:p w14:paraId="7595AF9E" w14:textId="25BE2772" w:rsidR="004F1918" w:rsidRPr="00F31F7C" w:rsidRDefault="004F1918" w:rsidP="004F1918">
            <w:pPr>
              <w:pStyle w:val="M12"/>
              <w:framePr w:wrap="auto" w:vAnchor="margin" w:hAnchor="text" w:xAlign="left" w:yAlign="inline"/>
              <w:suppressOverlap w:val="0"/>
            </w:pPr>
          </w:p>
        </w:tc>
      </w:tr>
    </w:tbl>
    <w:p w14:paraId="4C3AA402" w14:textId="77777777" w:rsidR="005C5615" w:rsidRPr="00123698" w:rsidRDefault="005C5615" w:rsidP="00CA6F45">
      <w:pPr>
        <w:framePr w:w="2659" w:wrap="around" w:hAnchor="page" w:x="8971" w:yAlign="bottom" w:anchorLock="1"/>
        <w:spacing w:line="180" w:lineRule="exact"/>
        <w:rPr>
          <w:noProof/>
          <w:sz w:val="13"/>
          <w:szCs w:val="13"/>
          <w:lang w:val="de-DE"/>
        </w:rPr>
      </w:pPr>
      <w:r w:rsidRPr="00123698">
        <w:rPr>
          <w:b/>
          <w:sz w:val="13"/>
          <w:szCs w:val="13"/>
          <w:lang w:val="de-DE"/>
        </w:rPr>
        <w:t>Evonik Industries AG</w:t>
      </w:r>
    </w:p>
    <w:p w14:paraId="00B2C37C" w14:textId="77777777" w:rsidR="005C5615" w:rsidRPr="00123698" w:rsidRDefault="005C5615" w:rsidP="00CA6F45">
      <w:pPr>
        <w:framePr w:w="2659" w:wrap="around" w:hAnchor="page" w:x="8971" w:yAlign="bottom" w:anchorLock="1"/>
        <w:spacing w:line="180" w:lineRule="exact"/>
        <w:rPr>
          <w:noProof/>
          <w:sz w:val="13"/>
          <w:szCs w:val="13"/>
          <w:lang w:val="de-DE"/>
        </w:rPr>
      </w:pPr>
      <w:r w:rsidRPr="00123698">
        <w:rPr>
          <w:sz w:val="13"/>
          <w:szCs w:val="13"/>
          <w:lang w:val="de-DE"/>
        </w:rPr>
        <w:t>Rellinghauser Straße 1-11</w:t>
      </w:r>
    </w:p>
    <w:p w14:paraId="65022EF5" w14:textId="77777777" w:rsidR="005C5615" w:rsidRDefault="005C5615" w:rsidP="00CA6F45">
      <w:pPr>
        <w:framePr w:w="2659" w:wrap="around" w:hAnchor="page" w:x="8971" w:yAlign="bottom" w:anchorLock="1"/>
        <w:spacing w:line="180" w:lineRule="exact"/>
        <w:rPr>
          <w:noProof/>
          <w:sz w:val="13"/>
          <w:szCs w:val="13"/>
        </w:rPr>
      </w:pPr>
      <w:r>
        <w:rPr>
          <w:sz w:val="13"/>
          <w:szCs w:val="13"/>
        </w:rPr>
        <w:t>45128 Essen</w:t>
      </w:r>
    </w:p>
    <w:p w14:paraId="1FD04EB7" w14:textId="77777777" w:rsidR="005C5615" w:rsidRDefault="005C5615" w:rsidP="00CA6F45">
      <w:pPr>
        <w:framePr w:w="2659" w:wrap="around" w:hAnchor="page" w:x="8971" w:yAlign="bottom" w:anchorLock="1"/>
        <w:spacing w:line="180" w:lineRule="exact"/>
        <w:rPr>
          <w:noProof/>
          <w:sz w:val="13"/>
          <w:szCs w:val="13"/>
        </w:rPr>
      </w:pPr>
      <w:r>
        <w:rPr>
          <w:sz w:val="13"/>
          <w:szCs w:val="13"/>
        </w:rPr>
        <w:t>Germany</w:t>
      </w:r>
    </w:p>
    <w:p w14:paraId="15687C07" w14:textId="77777777" w:rsidR="005C5615" w:rsidRDefault="005C5615" w:rsidP="00CA6F45">
      <w:pPr>
        <w:framePr w:w="2659" w:wrap="around" w:hAnchor="page" w:x="8971" w:yAlign="bottom" w:anchorLock="1"/>
        <w:spacing w:line="180" w:lineRule="exact"/>
        <w:rPr>
          <w:noProof/>
          <w:sz w:val="13"/>
          <w:szCs w:val="13"/>
        </w:rPr>
      </w:pPr>
      <w:r>
        <w:rPr>
          <w:sz w:val="13"/>
          <w:szCs w:val="13"/>
        </w:rPr>
        <w:t>Phone +49 201 177-01</w:t>
      </w:r>
    </w:p>
    <w:p w14:paraId="646ADF33" w14:textId="77777777" w:rsidR="005C5615" w:rsidRDefault="005C5615" w:rsidP="00CA6F45">
      <w:pPr>
        <w:framePr w:w="2659" w:wrap="around" w:hAnchor="page" w:x="8971" w:yAlign="bottom" w:anchorLock="1"/>
        <w:spacing w:line="180" w:lineRule="exact"/>
        <w:rPr>
          <w:noProof/>
          <w:sz w:val="13"/>
          <w:szCs w:val="13"/>
        </w:rPr>
      </w:pPr>
      <w:r>
        <w:rPr>
          <w:sz w:val="13"/>
          <w:szCs w:val="13"/>
        </w:rPr>
        <w:t>Fax +49 201 177-3475</w:t>
      </w:r>
    </w:p>
    <w:p w14:paraId="73018C61" w14:textId="77777777" w:rsidR="005C5615" w:rsidRDefault="005C5615" w:rsidP="00CA6F45">
      <w:pPr>
        <w:framePr w:w="2659" w:wrap="around" w:hAnchor="page" w:x="8971" w:yAlign="bottom" w:anchorLock="1"/>
        <w:spacing w:line="180" w:lineRule="exact"/>
        <w:rPr>
          <w:noProof/>
          <w:sz w:val="13"/>
          <w:szCs w:val="13"/>
        </w:rPr>
      </w:pPr>
      <w:r>
        <w:rPr>
          <w:sz w:val="13"/>
          <w:szCs w:val="13"/>
        </w:rPr>
        <w:t>www.evonik.com</w:t>
      </w:r>
    </w:p>
    <w:p w14:paraId="1D7351D0" w14:textId="77777777" w:rsidR="005C5615" w:rsidRDefault="005C5615" w:rsidP="00CA6F45">
      <w:pPr>
        <w:framePr w:w="2659" w:wrap="around" w:hAnchor="page" w:x="8971" w:yAlign="bottom" w:anchorLock="1"/>
        <w:spacing w:line="180" w:lineRule="exact"/>
        <w:rPr>
          <w:noProof/>
          <w:sz w:val="13"/>
          <w:szCs w:val="13"/>
        </w:rPr>
      </w:pPr>
    </w:p>
    <w:p w14:paraId="6C1653AE" w14:textId="77777777" w:rsidR="005C5615" w:rsidRDefault="005C5615" w:rsidP="00CA6F45">
      <w:pPr>
        <w:framePr w:w="2659" w:wrap="around" w:hAnchor="page" w:x="8971" w:yAlign="bottom" w:anchorLock="1"/>
        <w:spacing w:line="180" w:lineRule="exact"/>
        <w:rPr>
          <w:noProof/>
          <w:sz w:val="13"/>
          <w:szCs w:val="13"/>
        </w:rPr>
      </w:pPr>
      <w:r>
        <w:rPr>
          <w:b/>
          <w:sz w:val="13"/>
          <w:szCs w:val="13"/>
        </w:rPr>
        <w:t>Supervisory Board</w:t>
      </w:r>
    </w:p>
    <w:p w14:paraId="2F95201D" w14:textId="77777777" w:rsidR="005C5615" w:rsidRDefault="005C5615" w:rsidP="00CA6F45">
      <w:pPr>
        <w:framePr w:w="2659" w:wrap="around" w:hAnchor="page" w:x="8971" w:yAlign="bottom" w:anchorLock="1"/>
        <w:spacing w:line="180" w:lineRule="exact"/>
        <w:rPr>
          <w:noProof/>
          <w:sz w:val="13"/>
          <w:szCs w:val="13"/>
        </w:rPr>
      </w:pPr>
      <w:r>
        <w:rPr>
          <w:sz w:val="13"/>
          <w:szCs w:val="13"/>
        </w:rPr>
        <w:t>Dr. Werner Müller, Chairman</w:t>
      </w:r>
    </w:p>
    <w:p w14:paraId="06FDD394" w14:textId="77777777" w:rsidR="005C5615" w:rsidRDefault="005C5615" w:rsidP="00CA6F45">
      <w:pPr>
        <w:framePr w:w="2659" w:wrap="around" w:hAnchor="page" w:x="8971" w:yAlign="bottom" w:anchorLock="1"/>
        <w:spacing w:line="180" w:lineRule="exact"/>
        <w:rPr>
          <w:noProof/>
          <w:sz w:val="13"/>
          <w:szCs w:val="13"/>
        </w:rPr>
      </w:pPr>
      <w:r>
        <w:rPr>
          <w:b/>
          <w:sz w:val="13"/>
          <w:szCs w:val="13"/>
        </w:rPr>
        <w:t>Executive Board</w:t>
      </w:r>
    </w:p>
    <w:p w14:paraId="52AA7C7A" w14:textId="77777777" w:rsidR="005C5615" w:rsidRDefault="00486462" w:rsidP="00CA6F45">
      <w:pPr>
        <w:framePr w:w="2659" w:wrap="around" w:hAnchor="page" w:x="8971" w:yAlign="bottom" w:anchorLock="1"/>
        <w:spacing w:line="180" w:lineRule="exact"/>
        <w:rPr>
          <w:noProof/>
          <w:sz w:val="13"/>
          <w:szCs w:val="13"/>
        </w:rPr>
      </w:pPr>
      <w:r>
        <w:rPr>
          <w:sz w:val="13"/>
          <w:szCs w:val="13"/>
        </w:rPr>
        <w:t>Christian Kullmann, Chairman</w:t>
      </w:r>
    </w:p>
    <w:p w14:paraId="7176387F" w14:textId="77777777" w:rsidR="00C100C6" w:rsidRPr="00180482" w:rsidRDefault="00C100C6" w:rsidP="00C100C6">
      <w:pPr>
        <w:framePr w:w="2659" w:wrap="around" w:hAnchor="page" w:x="8971" w:yAlign="bottom" w:anchorLock="1"/>
        <w:spacing w:line="180" w:lineRule="exact"/>
        <w:rPr>
          <w:noProof/>
          <w:sz w:val="13"/>
          <w:szCs w:val="13"/>
        </w:rPr>
      </w:pPr>
      <w:r>
        <w:rPr>
          <w:sz w:val="13"/>
          <w:szCs w:val="13"/>
        </w:rPr>
        <w:t>Dr. Harald Schwager, Deputy Chairman</w:t>
      </w:r>
    </w:p>
    <w:p w14:paraId="5F625AB8" w14:textId="77777777" w:rsidR="005C5615" w:rsidRDefault="005C5615" w:rsidP="00CA6F45">
      <w:pPr>
        <w:framePr w:w="2659" w:wrap="around" w:hAnchor="page" w:x="8971" w:yAlign="bottom" w:anchorLock="1"/>
        <w:spacing w:line="180" w:lineRule="exact"/>
        <w:rPr>
          <w:noProof/>
          <w:sz w:val="13"/>
          <w:szCs w:val="13"/>
        </w:rPr>
      </w:pPr>
      <w:r>
        <w:rPr>
          <w:sz w:val="13"/>
          <w:szCs w:val="13"/>
        </w:rPr>
        <w:t>Thomas Wessel</w:t>
      </w:r>
    </w:p>
    <w:p w14:paraId="5B3F24FA" w14:textId="77777777" w:rsidR="005C5615" w:rsidRDefault="005C5615" w:rsidP="00CA6F45">
      <w:pPr>
        <w:framePr w:w="2659" w:wrap="around" w:hAnchor="page" w:x="8971" w:yAlign="bottom" w:anchorLock="1"/>
        <w:spacing w:line="180" w:lineRule="exact"/>
        <w:rPr>
          <w:noProof/>
          <w:sz w:val="13"/>
          <w:szCs w:val="13"/>
        </w:rPr>
      </w:pPr>
      <w:r>
        <w:rPr>
          <w:sz w:val="13"/>
          <w:szCs w:val="13"/>
        </w:rPr>
        <w:t>Ute Wolf</w:t>
      </w:r>
    </w:p>
    <w:p w14:paraId="207A6663" w14:textId="77777777" w:rsidR="005C5615" w:rsidRDefault="005C5615" w:rsidP="00CA6F45">
      <w:pPr>
        <w:framePr w:w="2659" w:wrap="around" w:hAnchor="page" w:x="8971" w:yAlign="bottom" w:anchorLock="1"/>
        <w:spacing w:line="180" w:lineRule="exact"/>
        <w:rPr>
          <w:noProof/>
          <w:sz w:val="13"/>
          <w:szCs w:val="13"/>
        </w:rPr>
      </w:pPr>
    </w:p>
    <w:p w14:paraId="12B69618" w14:textId="77777777" w:rsidR="005C5615" w:rsidRDefault="005C5615" w:rsidP="00CA6F45">
      <w:pPr>
        <w:framePr w:w="2659" w:wrap="around" w:hAnchor="page" w:x="8971" w:yAlign="bottom" w:anchorLock="1"/>
        <w:spacing w:line="180" w:lineRule="exact"/>
        <w:rPr>
          <w:noProof/>
          <w:sz w:val="13"/>
          <w:szCs w:val="13"/>
        </w:rPr>
      </w:pPr>
      <w:r>
        <w:rPr>
          <w:sz w:val="13"/>
          <w:szCs w:val="13"/>
        </w:rPr>
        <w:t>Registered Office Essen</w:t>
      </w:r>
    </w:p>
    <w:p w14:paraId="01A8DE0E" w14:textId="77777777" w:rsidR="005C5615" w:rsidRDefault="005C5615" w:rsidP="00CA6F45">
      <w:pPr>
        <w:framePr w:w="2659" w:wrap="around" w:hAnchor="page" w:x="8971" w:yAlign="bottom" w:anchorLock="1"/>
        <w:spacing w:line="180" w:lineRule="exact"/>
        <w:rPr>
          <w:noProof/>
          <w:sz w:val="13"/>
          <w:szCs w:val="13"/>
        </w:rPr>
      </w:pPr>
      <w:r>
        <w:rPr>
          <w:sz w:val="13"/>
          <w:szCs w:val="13"/>
        </w:rPr>
        <w:t>Register Court Essen Local Court</w:t>
      </w:r>
    </w:p>
    <w:p w14:paraId="465B6F91" w14:textId="77777777" w:rsidR="008A2AE8" w:rsidRPr="005C5615" w:rsidRDefault="005C5615" w:rsidP="00CA6F45">
      <w:pPr>
        <w:framePr w:w="2659" w:wrap="around" w:hAnchor="page" w:x="8971" w:yAlign="bottom" w:anchorLock="1"/>
        <w:spacing w:line="180" w:lineRule="exact"/>
        <w:rPr>
          <w:noProof/>
          <w:sz w:val="13"/>
          <w:szCs w:val="13"/>
        </w:rPr>
      </w:pPr>
      <w:r>
        <w:rPr>
          <w:sz w:val="13"/>
          <w:szCs w:val="13"/>
        </w:rPr>
        <w:t>Commercial Registry B 19474</w:t>
      </w:r>
    </w:p>
    <w:p w14:paraId="3CD3D529" w14:textId="77777777" w:rsidR="001D05A2" w:rsidRDefault="001D05A2" w:rsidP="001D05A2">
      <w:pPr>
        <w:pStyle w:val="Feature"/>
        <w:tabs>
          <w:tab w:val="clear" w:pos="567"/>
        </w:tabs>
        <w:spacing w:line="300" w:lineRule="atLeast"/>
        <w:rPr>
          <w:b/>
        </w:rPr>
      </w:pPr>
      <w:r>
        <w:rPr>
          <w:b/>
        </w:rPr>
        <w:t xml:space="preserve">Evonik </w:t>
      </w:r>
      <w:r w:rsidRPr="00B00A3A">
        <w:rPr>
          <w:b/>
        </w:rPr>
        <w:t>plans</w:t>
      </w:r>
      <w:r>
        <w:rPr>
          <w:b/>
        </w:rPr>
        <w:t xml:space="preserve"> new polyamide 12 complex in Marl</w:t>
      </w:r>
    </w:p>
    <w:p w14:paraId="25A54FC7" w14:textId="77777777" w:rsidR="001D05A2" w:rsidRPr="00123698" w:rsidRDefault="001D05A2" w:rsidP="001D05A2">
      <w:pPr>
        <w:rPr>
          <w:rFonts w:cs="Lucida Sans Unicode"/>
          <w:szCs w:val="20"/>
        </w:rPr>
      </w:pPr>
    </w:p>
    <w:p w14:paraId="51F23C84" w14:textId="77777777" w:rsidR="001D05A2" w:rsidRPr="001D05A2" w:rsidRDefault="001D05A2" w:rsidP="001D05A2">
      <w:pPr>
        <w:numPr>
          <w:ilvl w:val="0"/>
          <w:numId w:val="32"/>
        </w:numPr>
        <w:tabs>
          <w:tab w:val="clear" w:pos="1425"/>
          <w:tab w:val="num" w:pos="340"/>
        </w:tabs>
        <w:ind w:left="340" w:right="85" w:hanging="340"/>
        <w:rPr>
          <w:rFonts w:cs="Lucida Sans Unicode"/>
          <w:sz w:val="24"/>
        </w:rPr>
      </w:pPr>
      <w:r>
        <w:rPr>
          <w:sz w:val="24"/>
        </w:rPr>
        <w:t xml:space="preserve">Evonik's largest investment in Germany </w:t>
      </w:r>
    </w:p>
    <w:p w14:paraId="550868C5" w14:textId="75E3EC4C" w:rsidR="001D05A2" w:rsidRPr="001D05A2" w:rsidRDefault="000D187E" w:rsidP="001D05A2">
      <w:pPr>
        <w:numPr>
          <w:ilvl w:val="0"/>
          <w:numId w:val="32"/>
        </w:numPr>
        <w:tabs>
          <w:tab w:val="clear" w:pos="1425"/>
          <w:tab w:val="num" w:pos="340"/>
        </w:tabs>
        <w:ind w:left="340" w:right="85" w:hanging="340"/>
        <w:rPr>
          <w:rFonts w:cs="Lucida Sans Unicode"/>
          <w:sz w:val="24"/>
        </w:rPr>
      </w:pPr>
      <w:r>
        <w:rPr>
          <w:sz w:val="24"/>
        </w:rPr>
        <w:t xml:space="preserve">Targeted strengthening of </w:t>
      </w:r>
      <w:r w:rsidR="005F00D2">
        <w:rPr>
          <w:sz w:val="24"/>
        </w:rPr>
        <w:t xml:space="preserve">the </w:t>
      </w:r>
      <w:r w:rsidR="007C3A31">
        <w:rPr>
          <w:sz w:val="24"/>
        </w:rPr>
        <w:t>R</w:t>
      </w:r>
      <w:r>
        <w:rPr>
          <w:sz w:val="24"/>
        </w:rPr>
        <w:t xml:space="preserve">esource </w:t>
      </w:r>
      <w:r w:rsidR="007C3A31">
        <w:rPr>
          <w:sz w:val="24"/>
        </w:rPr>
        <w:t>E</w:t>
      </w:r>
      <w:r>
        <w:rPr>
          <w:sz w:val="24"/>
        </w:rPr>
        <w:t xml:space="preserve">fficiency </w:t>
      </w:r>
      <w:r w:rsidR="007C3A31">
        <w:rPr>
          <w:sz w:val="24"/>
        </w:rPr>
        <w:t>growth s</w:t>
      </w:r>
      <w:r>
        <w:rPr>
          <w:sz w:val="24"/>
        </w:rPr>
        <w:t>egment</w:t>
      </w:r>
    </w:p>
    <w:p w14:paraId="3EA83F15" w14:textId="7B09DEF5" w:rsidR="001D05A2" w:rsidRPr="001D05A2" w:rsidRDefault="007C3A31" w:rsidP="001D05A2">
      <w:pPr>
        <w:numPr>
          <w:ilvl w:val="0"/>
          <w:numId w:val="32"/>
        </w:numPr>
        <w:tabs>
          <w:tab w:val="clear" w:pos="1425"/>
          <w:tab w:val="num" w:pos="340"/>
        </w:tabs>
        <w:ind w:left="340" w:right="85" w:hanging="340"/>
        <w:rPr>
          <w:rFonts w:cs="Lucida Sans Unicode"/>
          <w:sz w:val="24"/>
        </w:rPr>
      </w:pPr>
      <w:r>
        <w:rPr>
          <w:sz w:val="24"/>
        </w:rPr>
        <w:t>Strong</w:t>
      </w:r>
      <w:r w:rsidR="009712AA">
        <w:rPr>
          <w:sz w:val="24"/>
        </w:rPr>
        <w:t xml:space="preserve"> growth for h</w:t>
      </w:r>
      <w:r w:rsidR="001D05A2">
        <w:rPr>
          <w:sz w:val="24"/>
        </w:rPr>
        <w:t xml:space="preserve">igh-performance polymer polyamide 12 in the automotive sector, </w:t>
      </w:r>
      <w:r w:rsidR="00B00A3A">
        <w:rPr>
          <w:sz w:val="24"/>
        </w:rPr>
        <w:t>the oil and gas industry, and 3</w:t>
      </w:r>
      <w:r w:rsidR="001D05A2">
        <w:rPr>
          <w:sz w:val="24"/>
        </w:rPr>
        <w:t xml:space="preserve">D printing </w:t>
      </w:r>
    </w:p>
    <w:p w14:paraId="5788E996" w14:textId="77777777" w:rsidR="001D05A2" w:rsidRPr="00123698" w:rsidRDefault="001D05A2" w:rsidP="001D05A2">
      <w:pPr>
        <w:ind w:left="340" w:right="85"/>
        <w:rPr>
          <w:rFonts w:cs="Lucida Sans Unicode"/>
          <w:sz w:val="24"/>
        </w:rPr>
      </w:pPr>
    </w:p>
    <w:p w14:paraId="12DD3DAD" w14:textId="77777777" w:rsidR="00AB4FE7" w:rsidRDefault="001D05A2" w:rsidP="001D05A2">
      <w:pPr>
        <w:autoSpaceDE w:val="0"/>
        <w:autoSpaceDN w:val="0"/>
        <w:adjustRightInd w:val="0"/>
      </w:pPr>
      <w:bookmarkStart w:id="0" w:name="_GoBack"/>
      <w:bookmarkEnd w:id="0"/>
      <w:r>
        <w:t xml:space="preserve">Essen. Evonik is planning to build a new </w:t>
      </w:r>
      <w:r w:rsidR="005E38E3">
        <w:t xml:space="preserve">production </w:t>
      </w:r>
      <w:r>
        <w:t xml:space="preserve">complex for </w:t>
      </w:r>
      <w:r w:rsidR="000D187E">
        <w:t xml:space="preserve">the high-performance polymer </w:t>
      </w:r>
      <w:r>
        <w:t xml:space="preserve">polyamide 12 (PA 12). The Group </w:t>
      </w:r>
      <w:r w:rsidRPr="00B521A9">
        <w:t>intends</w:t>
      </w:r>
      <w:r>
        <w:t xml:space="preserve"> to increase its overall </w:t>
      </w:r>
      <w:r w:rsidR="00B521A9">
        <w:t xml:space="preserve">PA 12 capacity </w:t>
      </w:r>
      <w:r w:rsidR="000D187E">
        <w:t xml:space="preserve">by more than 50 percent. Polyamide 12 is </w:t>
      </w:r>
      <w:r w:rsidR="00D70D06">
        <w:t>required</w:t>
      </w:r>
      <w:r w:rsidR="000D187E">
        <w:t xml:space="preserve"> in attractive growth markets such as the automotive industry, oil and gas pipelines, and in</w:t>
      </w:r>
    </w:p>
    <w:p w14:paraId="259509EA" w14:textId="51C0F5DE" w:rsidR="00415FFC" w:rsidRDefault="00415FFC" w:rsidP="001D05A2">
      <w:pPr>
        <w:autoSpaceDE w:val="0"/>
        <w:autoSpaceDN w:val="0"/>
        <w:adjustRightInd w:val="0"/>
      </w:pPr>
      <w:r>
        <w:t xml:space="preserve">3D printing. </w:t>
      </w:r>
    </w:p>
    <w:p w14:paraId="56346972" w14:textId="77777777" w:rsidR="00415FFC" w:rsidRDefault="00415FFC" w:rsidP="001D05A2">
      <w:pPr>
        <w:autoSpaceDE w:val="0"/>
        <w:autoSpaceDN w:val="0"/>
        <w:adjustRightInd w:val="0"/>
      </w:pPr>
    </w:p>
    <w:p w14:paraId="211B50C2" w14:textId="6DBF256B" w:rsidR="00415FFC" w:rsidRDefault="00415FFC" w:rsidP="001D05A2">
      <w:pPr>
        <w:autoSpaceDE w:val="0"/>
        <w:autoSpaceDN w:val="0"/>
        <w:adjustRightInd w:val="0"/>
      </w:pPr>
      <w:r>
        <w:t xml:space="preserve">After successful basic engineering, Evonik plans to invest approximately €400 million in the PA 12 complex at its largest site, Marl Chemical Park in North Rhine-Westphalia. The existing PA 12 production is to be supplemented with additional manufacturing facilities for the </w:t>
      </w:r>
      <w:r w:rsidRPr="002842F5">
        <w:t xml:space="preserve">polymer and its precursors. The complex is </w:t>
      </w:r>
      <w:r w:rsidR="005E38E3" w:rsidRPr="002842F5">
        <w:t xml:space="preserve">expected </w:t>
      </w:r>
      <w:r w:rsidRPr="002842F5">
        <w:t xml:space="preserve">to become operational in early 2021. The investment will make a </w:t>
      </w:r>
      <w:r w:rsidR="007C3A31" w:rsidRPr="002842F5">
        <w:t>substantial</w:t>
      </w:r>
      <w:r w:rsidRPr="002842F5">
        <w:t xml:space="preserve"> contribution to reaching Evonik’s margin goal </w:t>
      </w:r>
      <w:r w:rsidR="005E38E3" w:rsidRPr="002842F5">
        <w:t xml:space="preserve">and </w:t>
      </w:r>
      <w:r w:rsidRPr="002842F5">
        <w:t>will generate a</w:t>
      </w:r>
      <w:r w:rsidR="00615C34">
        <w:t xml:space="preserve">n annual </w:t>
      </w:r>
      <w:r w:rsidRPr="002842F5">
        <w:t xml:space="preserve">cash flow </w:t>
      </w:r>
      <w:r w:rsidR="007C3A31" w:rsidRPr="002842F5">
        <w:t>in</w:t>
      </w:r>
      <w:r w:rsidRPr="002842F5">
        <w:t xml:space="preserve"> a three-digit million euro amount</w:t>
      </w:r>
      <w:r w:rsidR="002842F5" w:rsidRPr="002842F5">
        <w:t xml:space="preserve"> over the long term</w:t>
      </w:r>
      <w:r w:rsidRPr="002842F5">
        <w:t xml:space="preserve">. The project is to be implemented over </w:t>
      </w:r>
      <w:r w:rsidR="005E38E3" w:rsidRPr="002842F5">
        <w:t xml:space="preserve">the course of </w:t>
      </w:r>
      <w:r w:rsidRPr="002842F5">
        <w:t>four years</w:t>
      </w:r>
      <w:r>
        <w:t xml:space="preserve"> as part of the annual budget for growth investments.</w:t>
      </w:r>
    </w:p>
    <w:p w14:paraId="06E10F03" w14:textId="77777777" w:rsidR="00415FFC" w:rsidRDefault="00415FFC" w:rsidP="001D05A2">
      <w:pPr>
        <w:autoSpaceDE w:val="0"/>
        <w:autoSpaceDN w:val="0"/>
        <w:adjustRightInd w:val="0"/>
      </w:pPr>
    </w:p>
    <w:p w14:paraId="60709ADA" w14:textId="77777777" w:rsidR="00AB4FE7" w:rsidRDefault="00415FFC" w:rsidP="001D05A2">
      <w:pPr>
        <w:autoSpaceDE w:val="0"/>
        <w:autoSpaceDN w:val="0"/>
        <w:adjustRightInd w:val="0"/>
      </w:pPr>
      <w:r>
        <w:t>“We are planning Evonik’s largest investment in Germany,”</w:t>
      </w:r>
      <w:r w:rsidR="000D187E">
        <w:t xml:space="preserve"> </w:t>
      </w:r>
      <w:r>
        <w:t xml:space="preserve">says Christian Kullmann, </w:t>
      </w:r>
      <w:r w:rsidR="00700DA0">
        <w:t xml:space="preserve">Chairman </w:t>
      </w:r>
      <w:r>
        <w:t>of the Evonik Executive Board.</w:t>
      </w:r>
    </w:p>
    <w:p w14:paraId="7F1C8729" w14:textId="77777777" w:rsidR="00AB4FE7" w:rsidRDefault="00415FFC" w:rsidP="001D05A2">
      <w:pPr>
        <w:autoSpaceDE w:val="0"/>
        <w:autoSpaceDN w:val="0"/>
        <w:adjustRightInd w:val="0"/>
      </w:pPr>
      <w:r>
        <w:t xml:space="preserve"> </w:t>
      </w:r>
      <w:r w:rsidR="001D05A2">
        <w:t>“</w:t>
      </w:r>
      <w:r>
        <w:t xml:space="preserve">This </w:t>
      </w:r>
      <w:r w:rsidR="001D05A2">
        <w:t xml:space="preserve">investment is a perfect fit </w:t>
      </w:r>
      <w:r w:rsidR="00700DA0">
        <w:t xml:space="preserve">to </w:t>
      </w:r>
      <w:r w:rsidR="001D05A2">
        <w:t>our strategy of</w:t>
      </w:r>
      <w:r>
        <w:t xml:space="preserve"> consistent </w:t>
      </w:r>
      <w:r w:rsidR="00700DA0">
        <w:t>focus on</w:t>
      </w:r>
      <w:r>
        <w:t xml:space="preserve"> specialty chemicals</w:t>
      </w:r>
      <w:r w:rsidR="005E38E3">
        <w:t xml:space="preserve"> since polyamide 12, a</w:t>
      </w:r>
      <w:r w:rsidR="001D05A2">
        <w:t>s a high-performance polymer for special</w:t>
      </w:r>
      <w:r w:rsidR="00700DA0">
        <w:t>ty</w:t>
      </w:r>
      <w:r w:rsidR="001D05A2">
        <w:t xml:space="preserve"> applications, is an important part of our strategic</w:t>
      </w:r>
      <w:r w:rsidR="00700DA0" w:rsidRPr="00700DA0">
        <w:t xml:space="preserve"> </w:t>
      </w:r>
      <w:r w:rsidR="00700DA0">
        <w:t>Growth Engine</w:t>
      </w:r>
      <w:r w:rsidR="001D05A2">
        <w:t xml:space="preserve"> Smart Materials</w:t>
      </w:r>
      <w:r>
        <w:t xml:space="preserve">.” Kullmann considers Germany an attractive and competitive industrial location: “Our workforce in Marl is highly qualified, and our investment will create </w:t>
      </w:r>
      <w:r w:rsidR="00700DA0">
        <w:t>about</w:t>
      </w:r>
      <w:r>
        <w:t xml:space="preserve"> 1</w:t>
      </w:r>
      <w:r w:rsidR="00D65E92">
        <w:t>5</w:t>
      </w:r>
      <w:r>
        <w:t xml:space="preserve">0 jobs. </w:t>
      </w:r>
      <w:r w:rsidR="00D65E92">
        <w:t xml:space="preserve">Moreover, we can </w:t>
      </w:r>
      <w:r w:rsidR="00D65E92" w:rsidRPr="00B521A9">
        <w:t>make optimal use of synergies with our</w:t>
      </w:r>
      <w:r w:rsidR="00D65E92">
        <w:t xml:space="preserve"> existing infrastructure.</w:t>
      </w:r>
    </w:p>
    <w:p w14:paraId="5B2A40B4" w14:textId="72A514FF" w:rsidR="001D05A2" w:rsidRPr="001D05A2" w:rsidRDefault="00D65E92" w:rsidP="001D05A2">
      <w:pPr>
        <w:autoSpaceDE w:val="0"/>
        <w:autoSpaceDN w:val="0"/>
        <w:adjustRightInd w:val="0"/>
        <w:rPr>
          <w:position w:val="-2"/>
          <w:szCs w:val="22"/>
        </w:rPr>
      </w:pPr>
      <w:r>
        <w:t xml:space="preserve">That creates highly favorable conditions to sell our specialty products on a global scale.” </w:t>
      </w:r>
    </w:p>
    <w:p w14:paraId="7F012B34" w14:textId="77777777" w:rsidR="001D05A2" w:rsidRPr="00123698" w:rsidRDefault="001D05A2" w:rsidP="001D05A2">
      <w:pPr>
        <w:autoSpaceDE w:val="0"/>
        <w:autoSpaceDN w:val="0"/>
        <w:adjustRightInd w:val="0"/>
        <w:rPr>
          <w:position w:val="-2"/>
          <w:szCs w:val="22"/>
        </w:rPr>
      </w:pPr>
    </w:p>
    <w:p w14:paraId="5B41271C" w14:textId="77777777" w:rsidR="00AB4FE7" w:rsidRDefault="005E38E3" w:rsidP="001D05A2">
      <w:pPr>
        <w:autoSpaceDE w:val="0"/>
        <w:autoSpaceDN w:val="0"/>
        <w:adjustRightInd w:val="0"/>
      </w:pPr>
      <w:r>
        <w:t>T</w:t>
      </w:r>
      <w:r w:rsidR="00D65E92">
        <w:t>he</w:t>
      </w:r>
      <w:r w:rsidR="00D65E92" w:rsidRPr="00B521A9">
        <w:t xml:space="preserve"> </w:t>
      </w:r>
      <w:r w:rsidR="001D05A2" w:rsidRPr="00B521A9">
        <w:t>PA 12 market is</w:t>
      </w:r>
      <w:r w:rsidR="00D65E92">
        <w:t xml:space="preserve"> posting annual growth </w:t>
      </w:r>
      <w:r w:rsidR="001D05A2" w:rsidRPr="00B521A9">
        <w:t>rates exceeding</w:t>
      </w:r>
    </w:p>
    <w:p w14:paraId="50C861F6" w14:textId="42236230" w:rsidR="00AB4FE7" w:rsidRDefault="001D05A2" w:rsidP="001D05A2">
      <w:pPr>
        <w:autoSpaceDE w:val="0"/>
        <w:autoSpaceDN w:val="0"/>
        <w:adjustRightInd w:val="0"/>
      </w:pPr>
      <w:r w:rsidRPr="00B521A9">
        <w:t>5 percent worldwide,</w:t>
      </w:r>
      <w:r>
        <w:t xml:space="preserve"> significantly </w:t>
      </w:r>
      <w:r w:rsidR="00123698" w:rsidRPr="00B521A9">
        <w:t>outpacing</w:t>
      </w:r>
      <w:r>
        <w:t xml:space="preserve"> the global gross domestic product. In</w:t>
      </w:r>
      <w:r w:rsidR="00B00A3A">
        <w:t xml:space="preserve"> the specialty application of 3</w:t>
      </w:r>
      <w:r>
        <w:t>D pri</w:t>
      </w:r>
      <w:r w:rsidR="009712AA">
        <w:t>nting, growth rates even reach double digits</w:t>
      </w:r>
      <w:r>
        <w:t>. “The demand for</w:t>
      </w:r>
    </w:p>
    <w:p w14:paraId="18313316" w14:textId="627AA679" w:rsidR="00AB4FE7" w:rsidRDefault="001D05A2" w:rsidP="001D05A2">
      <w:pPr>
        <w:autoSpaceDE w:val="0"/>
        <w:autoSpaceDN w:val="0"/>
        <w:adjustRightInd w:val="0"/>
      </w:pPr>
      <w:proofErr w:type="gramStart"/>
      <w:r w:rsidRPr="00B521A9">
        <w:t>polyamide</w:t>
      </w:r>
      <w:proofErr w:type="gramEnd"/>
      <w:r w:rsidRPr="00B521A9">
        <w:t xml:space="preserve"> 12 is showing steady</w:t>
      </w:r>
      <w:r w:rsidR="00B00A3A" w:rsidRPr="00B521A9">
        <w:t>, dynamic growth,"</w:t>
      </w:r>
      <w:r w:rsidRPr="00B521A9">
        <w:t xml:space="preserve"> says Claus Rettig, </w:t>
      </w:r>
      <w:r w:rsidR="00700DA0">
        <w:t>C</w:t>
      </w:r>
      <w:r w:rsidR="00700DA0" w:rsidRPr="00B521A9">
        <w:t xml:space="preserve">hairman </w:t>
      </w:r>
      <w:r w:rsidRPr="00B521A9">
        <w:t xml:space="preserve">of the </w:t>
      </w:r>
      <w:r w:rsidR="00B521A9" w:rsidRPr="00B521A9">
        <w:t xml:space="preserve">Board of </w:t>
      </w:r>
      <w:r w:rsidRPr="00B521A9">
        <w:t>Management of Evonik Resource Efficiency GmbH. “The planned capacity expansion will further strengthen our leading</w:t>
      </w:r>
      <w:r>
        <w:t xml:space="preserve"> market position</w:t>
      </w:r>
      <w:r w:rsidR="00D65E92">
        <w:t xml:space="preserve"> for polyamide 12</w:t>
      </w:r>
      <w:r>
        <w:t>.</w:t>
      </w:r>
    </w:p>
    <w:p w14:paraId="1F18C2D2" w14:textId="16516466" w:rsidR="001D05A2" w:rsidRPr="001D05A2" w:rsidRDefault="001D05A2" w:rsidP="001D05A2">
      <w:pPr>
        <w:autoSpaceDE w:val="0"/>
        <w:autoSpaceDN w:val="0"/>
        <w:adjustRightInd w:val="0"/>
        <w:rPr>
          <w:position w:val="-2"/>
          <w:szCs w:val="22"/>
        </w:rPr>
      </w:pPr>
      <w:r>
        <w:t xml:space="preserve">For our customers worldwide, our commitment translates into long-term availability and </w:t>
      </w:r>
      <w:r w:rsidR="00700DA0">
        <w:t>reliability</w:t>
      </w:r>
      <w:r>
        <w:t xml:space="preserve"> </w:t>
      </w:r>
      <w:r w:rsidR="00AB4FE7">
        <w:t xml:space="preserve">of supply </w:t>
      </w:r>
      <w:r>
        <w:t xml:space="preserve">for their existing and future applications.” </w:t>
      </w:r>
    </w:p>
    <w:p w14:paraId="13F6C0E4" w14:textId="77777777" w:rsidR="001D05A2" w:rsidRPr="00123698" w:rsidRDefault="001D05A2" w:rsidP="001D05A2">
      <w:pPr>
        <w:autoSpaceDE w:val="0"/>
        <w:autoSpaceDN w:val="0"/>
        <w:adjustRightInd w:val="0"/>
        <w:rPr>
          <w:position w:val="-2"/>
          <w:szCs w:val="22"/>
        </w:rPr>
      </w:pPr>
    </w:p>
    <w:p w14:paraId="7C52B30E" w14:textId="4D4D967E" w:rsidR="001D05A2" w:rsidRDefault="00D65E92" w:rsidP="001D05A2">
      <w:pPr>
        <w:autoSpaceDE w:val="0"/>
        <w:autoSpaceDN w:val="0"/>
        <w:adjustRightInd w:val="0"/>
        <w:rPr>
          <w:position w:val="-2"/>
          <w:szCs w:val="22"/>
        </w:rPr>
      </w:pPr>
      <w:r>
        <w:t xml:space="preserve">Thanks to its outstanding properties, such as high stability paired with flexibility, high temperature resistance and low weight, the high-performance polymer is used in many demanding applications as a replacement for steel: in automotive </w:t>
      </w:r>
      <w:r>
        <w:lastRenderedPageBreak/>
        <w:t xml:space="preserve">and lightweight design as well as in oil and gas pipelines. </w:t>
      </w:r>
      <w:r w:rsidR="001D05A2">
        <w:t xml:space="preserve">In addition to current </w:t>
      </w:r>
      <w:r w:rsidR="005E38E3">
        <w:t xml:space="preserve">applications </w:t>
      </w:r>
      <w:r w:rsidR="001D05A2" w:rsidRPr="00E17FE1">
        <w:t>in the automotive sector, Evonik</w:t>
      </w:r>
      <w:r>
        <w:t xml:space="preserve"> </w:t>
      </w:r>
      <w:r w:rsidR="005E38E3">
        <w:t xml:space="preserve">is also very well </w:t>
      </w:r>
      <w:r>
        <w:t>positioned</w:t>
      </w:r>
      <w:r w:rsidR="00E17FE1" w:rsidRPr="00E17FE1">
        <w:t xml:space="preserve"> </w:t>
      </w:r>
      <w:r w:rsidR="001D05A2" w:rsidRPr="00E17FE1">
        <w:t>for the future production of hy</w:t>
      </w:r>
      <w:r w:rsidR="00B00A3A" w:rsidRPr="00E17FE1">
        <w:t>brid and electric vehicles</w:t>
      </w:r>
      <w:r w:rsidR="00B00A3A">
        <w:t xml:space="preserve">. </w:t>
      </w:r>
      <w:r>
        <w:t>Furthermore, the material</w:t>
      </w:r>
      <w:r w:rsidR="005E38E3">
        <w:t xml:space="preserve"> i</w:t>
      </w:r>
      <w:r>
        <w:t xml:space="preserve">s used in </w:t>
      </w:r>
      <w:r w:rsidR="005E38E3">
        <w:t xml:space="preserve">the </w:t>
      </w:r>
      <w:r>
        <w:t xml:space="preserve">medical </w:t>
      </w:r>
      <w:r w:rsidR="005E38E3">
        <w:t>sector</w:t>
      </w:r>
      <w:r>
        <w:t xml:space="preserve"> and in </w:t>
      </w:r>
      <w:r w:rsidR="00B00A3A">
        <w:t>3</w:t>
      </w:r>
      <w:r w:rsidR="001D05A2">
        <w:t>D printing</w:t>
      </w:r>
      <w:r>
        <w:t xml:space="preserve">. </w:t>
      </w:r>
    </w:p>
    <w:p w14:paraId="0BAC2430" w14:textId="77777777" w:rsidR="001D05A2" w:rsidRDefault="001D05A2" w:rsidP="001D05A2">
      <w:pPr>
        <w:autoSpaceDE w:val="0"/>
        <w:autoSpaceDN w:val="0"/>
        <w:adjustRightInd w:val="0"/>
        <w:rPr>
          <w:position w:val="-2"/>
          <w:szCs w:val="22"/>
        </w:rPr>
      </w:pPr>
    </w:p>
    <w:p w14:paraId="0356EB2A" w14:textId="77777777" w:rsidR="004F1918" w:rsidRPr="00123698" w:rsidRDefault="004F1918" w:rsidP="00CD1EE7"/>
    <w:p w14:paraId="3888617B" w14:textId="2E8EF594" w:rsidR="00AB4FE7" w:rsidRDefault="00AB4FE7">
      <w:pPr>
        <w:spacing w:line="240" w:lineRule="auto"/>
      </w:pPr>
      <w:r>
        <w:br w:type="page"/>
      </w:r>
    </w:p>
    <w:p w14:paraId="3D6FEC48" w14:textId="77777777" w:rsidR="004F1918" w:rsidRPr="00123698" w:rsidRDefault="004F1918" w:rsidP="00CD1EE7"/>
    <w:p w14:paraId="63108080" w14:textId="77777777" w:rsidR="004F1918" w:rsidRPr="00123698" w:rsidRDefault="004F1918" w:rsidP="00CD1EE7"/>
    <w:p w14:paraId="0B1EA005" w14:textId="77777777" w:rsidR="004F1918" w:rsidRPr="00123698" w:rsidRDefault="004F1918" w:rsidP="00CD1EE7"/>
    <w:p w14:paraId="30ED9A69" w14:textId="77777777" w:rsidR="004F1918" w:rsidRPr="00123698" w:rsidRDefault="004F1918" w:rsidP="00CD1EE7"/>
    <w:p w14:paraId="264989A2" w14:textId="77777777" w:rsidR="004F1918" w:rsidRPr="00123698" w:rsidRDefault="004F1918" w:rsidP="00CD1EE7"/>
    <w:p w14:paraId="6E31DD5F" w14:textId="77777777" w:rsidR="004F1918" w:rsidRPr="00123698" w:rsidRDefault="004F1918" w:rsidP="00CD1EE7"/>
    <w:p w14:paraId="0A067755" w14:textId="77777777" w:rsidR="004F1918" w:rsidRPr="00123698" w:rsidRDefault="004F1918" w:rsidP="00CD1EE7"/>
    <w:p w14:paraId="351CA80F" w14:textId="77777777" w:rsidR="004F1918" w:rsidRPr="001D05A2" w:rsidRDefault="004F1918" w:rsidP="004C7B9F">
      <w:pPr>
        <w:spacing w:line="220" w:lineRule="exact"/>
        <w:outlineLvl w:val="0"/>
        <w:rPr>
          <w:rFonts w:cs="Lucida Sans Unicode"/>
          <w:b/>
          <w:bCs/>
          <w:color w:val="000000"/>
          <w:sz w:val="18"/>
          <w:szCs w:val="18"/>
        </w:rPr>
      </w:pPr>
      <w:r>
        <w:rPr>
          <w:b/>
          <w:bCs/>
          <w:color w:val="000000"/>
          <w:sz w:val="18"/>
          <w:szCs w:val="18"/>
        </w:rPr>
        <w:t xml:space="preserve">Company information </w:t>
      </w:r>
    </w:p>
    <w:p w14:paraId="2768196C" w14:textId="40016DCA" w:rsidR="001A268E" w:rsidRDefault="001A268E" w:rsidP="001A268E">
      <w:pPr>
        <w:spacing w:line="220" w:lineRule="exact"/>
        <w:rPr>
          <w:rFonts w:eastAsiaTheme="minorHAnsi"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w:t>
      </w:r>
      <w:r w:rsidR="002842F5">
        <w:rPr>
          <w:color w:val="000000"/>
          <w:sz w:val="18"/>
          <w:szCs w:val="18"/>
        </w:rPr>
        <w:t>36,000 employees. In fiscal 2017</w:t>
      </w:r>
      <w:r>
        <w:rPr>
          <w:color w:val="000000"/>
          <w:sz w:val="18"/>
          <w:szCs w:val="18"/>
        </w:rPr>
        <w:t>, the enterprise generated sales of around €</w:t>
      </w:r>
      <w:r w:rsidR="002842F5">
        <w:rPr>
          <w:color w:val="000000"/>
          <w:sz w:val="18"/>
          <w:szCs w:val="18"/>
        </w:rPr>
        <w:t>14.4</w:t>
      </w:r>
      <w:r>
        <w:rPr>
          <w:color w:val="000000"/>
          <w:sz w:val="18"/>
          <w:szCs w:val="18"/>
        </w:rPr>
        <w:t xml:space="preserve"> billion and an operating profit (</w:t>
      </w:r>
      <w:r w:rsidR="002842F5">
        <w:rPr>
          <w:color w:val="000000"/>
          <w:sz w:val="18"/>
          <w:szCs w:val="18"/>
        </w:rPr>
        <w:t>adjusted EBITDA) of about €2.36</w:t>
      </w:r>
      <w:r>
        <w:rPr>
          <w:color w:val="000000"/>
          <w:sz w:val="18"/>
          <w:szCs w:val="18"/>
        </w:rPr>
        <w:t xml:space="preserve"> billion.</w:t>
      </w:r>
    </w:p>
    <w:p w14:paraId="5FA41322" w14:textId="77777777" w:rsidR="001D05A2" w:rsidRDefault="001D05A2" w:rsidP="001A268E">
      <w:pPr>
        <w:spacing w:line="220" w:lineRule="exact"/>
        <w:rPr>
          <w:rFonts w:eastAsiaTheme="minorHAnsi" w:cs="Lucida Sans Unicode"/>
          <w:color w:val="000000"/>
          <w:sz w:val="18"/>
          <w:szCs w:val="18"/>
        </w:rPr>
      </w:pPr>
    </w:p>
    <w:p w14:paraId="3D66A240" w14:textId="77777777" w:rsidR="00D5211F" w:rsidRPr="00DE7AB7" w:rsidRDefault="00D5211F" w:rsidP="00D5211F">
      <w:pPr>
        <w:autoSpaceDE w:val="0"/>
        <w:autoSpaceDN w:val="0"/>
        <w:spacing w:line="220" w:lineRule="exact"/>
        <w:rPr>
          <w:rFonts w:cs="Lucida Sans Unicode"/>
          <w:b/>
          <w:bCs/>
          <w:sz w:val="18"/>
          <w:szCs w:val="18"/>
        </w:rPr>
      </w:pPr>
      <w:r w:rsidRPr="00DE7AB7">
        <w:rPr>
          <w:b/>
          <w:bCs/>
          <w:sz w:val="18"/>
          <w:szCs w:val="18"/>
        </w:rPr>
        <w:t>About Resource Efficiency</w:t>
      </w:r>
    </w:p>
    <w:p w14:paraId="256B397C" w14:textId="77777777" w:rsidR="00D5211F" w:rsidRPr="00DE7AB7" w:rsidRDefault="00D5211F" w:rsidP="00D5211F">
      <w:pPr>
        <w:autoSpaceDE w:val="0"/>
        <w:autoSpaceDN w:val="0"/>
        <w:spacing w:line="220" w:lineRule="exact"/>
        <w:rPr>
          <w:rFonts w:ascii="Calibri" w:hAnsi="Calibri"/>
          <w:sz w:val="18"/>
          <w:szCs w:val="18"/>
        </w:rPr>
      </w:pPr>
      <w:r w:rsidRPr="00DE7AB7">
        <w:rPr>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3803EC5E" w14:textId="77777777" w:rsidR="004C7B9F" w:rsidRPr="004F1918" w:rsidRDefault="004C7B9F" w:rsidP="004F1918">
      <w:pPr>
        <w:spacing w:line="220" w:lineRule="exact"/>
        <w:rPr>
          <w:sz w:val="18"/>
          <w:szCs w:val="18"/>
        </w:rPr>
      </w:pPr>
    </w:p>
    <w:p w14:paraId="098FAD58" w14:textId="77777777" w:rsidR="004F1918" w:rsidRPr="004F1918" w:rsidRDefault="004F1918" w:rsidP="004F1918">
      <w:pPr>
        <w:spacing w:line="220" w:lineRule="exact"/>
        <w:outlineLvl w:val="0"/>
        <w:rPr>
          <w:rFonts w:cs="Lucida Sans Unicode"/>
          <w:b/>
          <w:bCs/>
          <w:color w:val="000000"/>
          <w:sz w:val="18"/>
          <w:szCs w:val="18"/>
        </w:rPr>
      </w:pPr>
      <w:r>
        <w:rPr>
          <w:b/>
          <w:bCs/>
          <w:color w:val="000000"/>
          <w:sz w:val="18"/>
          <w:szCs w:val="18"/>
        </w:rPr>
        <w:t>Disclaimer</w:t>
      </w:r>
    </w:p>
    <w:p w14:paraId="67F9AF41" w14:textId="77777777" w:rsidR="004F1918" w:rsidRPr="004F1918" w:rsidRDefault="004F1918"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70C549D8" w14:textId="77777777" w:rsidR="004F1918" w:rsidRPr="004F1918" w:rsidRDefault="004F1918" w:rsidP="004F1918">
      <w:pPr>
        <w:spacing w:line="220" w:lineRule="exact"/>
        <w:rPr>
          <w:rFonts w:cs="Lucida Sans Unicode"/>
          <w:sz w:val="18"/>
          <w:szCs w:val="18"/>
        </w:rPr>
      </w:pPr>
    </w:p>
    <w:sectPr w:rsidR="004F1918"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47CC9" w14:textId="77777777" w:rsidR="007C3A31" w:rsidRDefault="007C3A31" w:rsidP="00FD1184">
      <w:r>
        <w:separator/>
      </w:r>
    </w:p>
  </w:endnote>
  <w:endnote w:type="continuationSeparator" w:id="0">
    <w:p w14:paraId="71DFC442" w14:textId="77777777" w:rsidR="007C3A31" w:rsidRDefault="007C3A3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4B838" w14:textId="77777777" w:rsidR="007C3A31" w:rsidRDefault="007C3A31">
    <w:pPr>
      <w:pStyle w:val="Fuzeile"/>
    </w:pPr>
  </w:p>
  <w:p w14:paraId="12FC1DD4" w14:textId="7C910167" w:rsidR="007C3A31" w:rsidRDefault="007C3A31">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C43140">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C4314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80393" w14:textId="77777777" w:rsidR="007C3A31" w:rsidRDefault="007C3A31" w:rsidP="00316EC0">
    <w:pPr>
      <w:pStyle w:val="Fuzeile"/>
    </w:pPr>
  </w:p>
  <w:p w14:paraId="5AFE1503" w14:textId="4DB5BD21" w:rsidR="007C3A31" w:rsidRPr="005225EC" w:rsidRDefault="007C3A31"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43140">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4314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60B21" w14:textId="77777777" w:rsidR="007C3A31" w:rsidRDefault="007C3A31" w:rsidP="00FD1184">
      <w:r>
        <w:separator/>
      </w:r>
    </w:p>
  </w:footnote>
  <w:footnote w:type="continuationSeparator" w:id="0">
    <w:p w14:paraId="650D9E9E" w14:textId="77777777" w:rsidR="007C3A31" w:rsidRDefault="007C3A3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AA04B" w14:textId="77777777" w:rsidR="007C3A31" w:rsidRPr="003F4CD0" w:rsidRDefault="007C3A31"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6AEC3C90" wp14:editId="03DC493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34F181D9" wp14:editId="300F2485">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DBA0" w14:textId="77777777" w:rsidR="007C3A31" w:rsidRPr="003F4CD0" w:rsidRDefault="007C3A31">
    <w:pPr>
      <w:pStyle w:val="Kopfzeile"/>
      <w:rPr>
        <w:sz w:val="2"/>
        <w:szCs w:val="2"/>
      </w:rPr>
    </w:pPr>
    <w:r>
      <w:rPr>
        <w:noProof/>
        <w:sz w:val="2"/>
        <w:szCs w:val="2"/>
        <w:lang w:val="de-DE"/>
      </w:rPr>
      <w:drawing>
        <wp:anchor distT="0" distB="0" distL="114300" distR="114300" simplePos="0" relativeHeight="251661312" behindDoc="1" locked="0" layoutInCell="1" allowOverlap="1" wp14:anchorId="4FF8CF1E" wp14:editId="172E92B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70BEF74D" wp14:editId="6922451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DAF6224-1461-4385-ACCF-F30B42765E62}"/>
    <w:docVar w:name="dgnword-eventsink" w:val="623833400"/>
  </w:docVars>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87E"/>
    <w:rsid w:val="000D1DD8"/>
    <w:rsid w:val="000D7DF9"/>
    <w:rsid w:val="000E06AB"/>
    <w:rsid w:val="000E2184"/>
    <w:rsid w:val="000F25C2"/>
    <w:rsid w:val="000F70A3"/>
    <w:rsid w:val="000F7816"/>
    <w:rsid w:val="00123698"/>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D05A2"/>
    <w:rsid w:val="001F7C26"/>
    <w:rsid w:val="00214781"/>
    <w:rsid w:val="00221C32"/>
    <w:rsid w:val="00241B78"/>
    <w:rsid w:val="002427AA"/>
    <w:rsid w:val="0024351A"/>
    <w:rsid w:val="0024351E"/>
    <w:rsid w:val="0027659F"/>
    <w:rsid w:val="002842F5"/>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15FFC"/>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B2DB8"/>
    <w:rsid w:val="005C5615"/>
    <w:rsid w:val="005E3211"/>
    <w:rsid w:val="005E38E3"/>
    <w:rsid w:val="005E6AE3"/>
    <w:rsid w:val="005E799F"/>
    <w:rsid w:val="005F00D2"/>
    <w:rsid w:val="005F234C"/>
    <w:rsid w:val="005F50D9"/>
    <w:rsid w:val="0060031A"/>
    <w:rsid w:val="00600E86"/>
    <w:rsid w:val="00605C02"/>
    <w:rsid w:val="00606A38"/>
    <w:rsid w:val="00613222"/>
    <w:rsid w:val="00615C34"/>
    <w:rsid w:val="00635F70"/>
    <w:rsid w:val="00645F2F"/>
    <w:rsid w:val="00652A75"/>
    <w:rsid w:val="006651E2"/>
    <w:rsid w:val="006A2716"/>
    <w:rsid w:val="006A581A"/>
    <w:rsid w:val="006A5A6B"/>
    <w:rsid w:val="006B0C7A"/>
    <w:rsid w:val="006C6EA8"/>
    <w:rsid w:val="006D601A"/>
    <w:rsid w:val="006E2F15"/>
    <w:rsid w:val="006E434B"/>
    <w:rsid w:val="006F3AB9"/>
    <w:rsid w:val="00700DA0"/>
    <w:rsid w:val="00717EDA"/>
    <w:rsid w:val="0072366D"/>
    <w:rsid w:val="00723778"/>
    <w:rsid w:val="00731495"/>
    <w:rsid w:val="00744FA6"/>
    <w:rsid w:val="00751206"/>
    <w:rsid w:val="00763004"/>
    <w:rsid w:val="00770879"/>
    <w:rsid w:val="00775D2E"/>
    <w:rsid w:val="007767AB"/>
    <w:rsid w:val="00784360"/>
    <w:rsid w:val="007A2C47"/>
    <w:rsid w:val="007C1E2C"/>
    <w:rsid w:val="007C3A31"/>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13C4D"/>
    <w:rsid w:val="00935881"/>
    <w:rsid w:val="009454A0"/>
    <w:rsid w:val="00954060"/>
    <w:rsid w:val="009560C1"/>
    <w:rsid w:val="00966112"/>
    <w:rsid w:val="009712AA"/>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5C3F"/>
    <w:rsid w:val="00A16154"/>
    <w:rsid w:val="00A30BD0"/>
    <w:rsid w:val="00A333FB"/>
    <w:rsid w:val="00A34137"/>
    <w:rsid w:val="00A3644E"/>
    <w:rsid w:val="00A41C88"/>
    <w:rsid w:val="00A4235D"/>
    <w:rsid w:val="00A60CE5"/>
    <w:rsid w:val="00A70C5E"/>
    <w:rsid w:val="00A712B8"/>
    <w:rsid w:val="00A804CC"/>
    <w:rsid w:val="00A81F2D"/>
    <w:rsid w:val="00A97CD7"/>
    <w:rsid w:val="00A97EAD"/>
    <w:rsid w:val="00AA15C6"/>
    <w:rsid w:val="00AB4FE7"/>
    <w:rsid w:val="00AE3848"/>
    <w:rsid w:val="00AF0606"/>
    <w:rsid w:val="00AF6529"/>
    <w:rsid w:val="00AF7D27"/>
    <w:rsid w:val="00B00A3A"/>
    <w:rsid w:val="00B2025B"/>
    <w:rsid w:val="00B2745C"/>
    <w:rsid w:val="00B31D5A"/>
    <w:rsid w:val="00B5137F"/>
    <w:rsid w:val="00B521A9"/>
    <w:rsid w:val="00B56705"/>
    <w:rsid w:val="00B656C6"/>
    <w:rsid w:val="00B75CA9"/>
    <w:rsid w:val="00B811DE"/>
    <w:rsid w:val="00B9317E"/>
    <w:rsid w:val="00B97895"/>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24DC"/>
    <w:rsid w:val="00C33407"/>
    <w:rsid w:val="00C4228E"/>
    <w:rsid w:val="00C4300F"/>
    <w:rsid w:val="00C43140"/>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11F"/>
    <w:rsid w:val="00D5275A"/>
    <w:rsid w:val="00D60C11"/>
    <w:rsid w:val="00D630D8"/>
    <w:rsid w:val="00D65E92"/>
    <w:rsid w:val="00D70D06"/>
    <w:rsid w:val="00D72A07"/>
    <w:rsid w:val="00D81410"/>
    <w:rsid w:val="00D84239"/>
    <w:rsid w:val="00D90774"/>
    <w:rsid w:val="00D95388"/>
    <w:rsid w:val="00DB3E3C"/>
    <w:rsid w:val="00DC046D"/>
    <w:rsid w:val="00DC1267"/>
    <w:rsid w:val="00DC1494"/>
    <w:rsid w:val="00DE534A"/>
    <w:rsid w:val="00DF1915"/>
    <w:rsid w:val="00E012F7"/>
    <w:rsid w:val="00E05BB2"/>
    <w:rsid w:val="00E120CF"/>
    <w:rsid w:val="00E172A1"/>
    <w:rsid w:val="00E17C9E"/>
    <w:rsid w:val="00E17FDD"/>
    <w:rsid w:val="00E17FE1"/>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3BAC7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rPr>
  </w:style>
  <w:style w:type="paragraph" w:customStyle="1" w:styleId="Feature">
    <w:name w:val="Feature"/>
    <w:basedOn w:val="Aufzhlungszeichen"/>
    <w:rsid w:val="001D05A2"/>
    <w:pPr>
      <w:numPr>
        <w:numId w:val="0"/>
      </w:numPr>
      <w:tabs>
        <w:tab w:val="left" w:pos="567"/>
      </w:tabs>
    </w:pPr>
    <w:rPr>
      <w:sz w:val="24"/>
    </w:rPr>
  </w:style>
  <w:style w:type="character" w:styleId="Kommentarzeichen">
    <w:name w:val="annotation reference"/>
    <w:basedOn w:val="Absatz-Standardschriftart"/>
    <w:semiHidden/>
    <w:unhideWhenUsed/>
    <w:rsid w:val="001D05A2"/>
    <w:rPr>
      <w:sz w:val="16"/>
      <w:szCs w:val="16"/>
    </w:rPr>
  </w:style>
  <w:style w:type="paragraph" w:styleId="Kommentartext">
    <w:name w:val="annotation text"/>
    <w:basedOn w:val="Standard"/>
    <w:link w:val="KommentartextZchn"/>
    <w:semiHidden/>
    <w:unhideWhenUsed/>
    <w:rsid w:val="001D05A2"/>
    <w:pPr>
      <w:spacing w:line="240" w:lineRule="auto"/>
    </w:pPr>
    <w:rPr>
      <w:sz w:val="20"/>
      <w:szCs w:val="20"/>
    </w:rPr>
  </w:style>
  <w:style w:type="character" w:customStyle="1" w:styleId="KommentartextZchn">
    <w:name w:val="Kommentartext Zchn"/>
    <w:basedOn w:val="Absatz-Standardschriftart"/>
    <w:link w:val="Kommentartext"/>
    <w:semiHidden/>
    <w:rsid w:val="001D05A2"/>
    <w:rPr>
      <w:rFonts w:ascii="Lucida Sans Unicode" w:hAnsi="Lucida Sans Unicode"/>
    </w:rPr>
  </w:style>
  <w:style w:type="paragraph" w:styleId="Kommentarthema">
    <w:name w:val="annotation subject"/>
    <w:basedOn w:val="Kommentartext"/>
    <w:next w:val="Kommentartext"/>
    <w:link w:val="KommentarthemaZchn"/>
    <w:semiHidden/>
    <w:unhideWhenUsed/>
    <w:rsid w:val="00B521A9"/>
    <w:rPr>
      <w:b/>
      <w:bCs/>
    </w:rPr>
  </w:style>
  <w:style w:type="character" w:customStyle="1" w:styleId="KommentarthemaZchn">
    <w:name w:val="Kommentarthema Zchn"/>
    <w:basedOn w:val="KommentartextZchn"/>
    <w:link w:val="Kommentarthema"/>
    <w:semiHidden/>
    <w:rsid w:val="00B521A9"/>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sula.keil@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A97F04E7</Template>
  <TotalTime>0</TotalTime>
  <Pages>3</Pages>
  <Words>777</Words>
  <Characters>4581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5348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5</cp:revision>
  <cp:lastPrinted>2018-03-13T14:16:00Z</cp:lastPrinted>
  <dcterms:created xsi:type="dcterms:W3CDTF">2018-03-13T13:20:00Z</dcterms:created>
  <dcterms:modified xsi:type="dcterms:W3CDTF">2018-03-13T17:07:00Z</dcterms:modified>
</cp:coreProperties>
</file>