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3C0BF1">
            <w:pPr>
              <w:pStyle w:val="E-Datum"/>
              <w:framePr w:wrap="auto" w:vAnchor="margin" w:hAnchor="text" w:xAlign="left" w:yAlign="inline"/>
              <w:suppressOverlap w:val="0"/>
            </w:pPr>
            <w:r>
              <w:t>June 26,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920D4F" w:rsidTr="00B14022">
        <w:trPr>
          <w:trHeight w:hRule="exact" w:val="1222"/>
        </w:trPr>
        <w:tc>
          <w:tcPr>
            <w:tcW w:w="2271" w:type="dxa"/>
            <w:shd w:val="clear" w:color="auto" w:fill="auto"/>
          </w:tcPr>
          <w:p w:rsidR="00E1777F" w:rsidRDefault="00E1777F" w:rsidP="003C0BF1">
            <w:pPr>
              <w:pStyle w:val="M7"/>
              <w:framePr w:wrap="auto" w:vAnchor="margin" w:hAnchor="text" w:xAlign="left" w:yAlign="inline"/>
              <w:suppressOverlap w:val="0"/>
              <w:rPr>
                <w:lang w:val="en-US"/>
              </w:rPr>
            </w:pPr>
          </w:p>
          <w:p w:rsidR="003C0BF1" w:rsidRPr="003C3375" w:rsidRDefault="003C0BF1" w:rsidP="003C0BF1">
            <w:pPr>
              <w:pStyle w:val="M7"/>
              <w:framePr w:wrap="auto" w:vAnchor="margin" w:hAnchor="text" w:xAlign="left" w:yAlign="inline"/>
              <w:suppressOverlap w:val="0"/>
              <w:rPr>
                <w:lang w:val="en-US"/>
              </w:rPr>
            </w:pPr>
            <w:r>
              <w:rPr>
                <w:lang w:val="en-US"/>
              </w:rPr>
              <w:t>Barbara Müller</w:t>
            </w:r>
          </w:p>
          <w:p w:rsidR="003C0BF1" w:rsidRPr="00E12886" w:rsidRDefault="003C0BF1" w:rsidP="003C0BF1">
            <w:pPr>
              <w:pStyle w:val="M8"/>
              <w:framePr w:wrap="auto" w:vAnchor="margin" w:hAnchor="text" w:xAlign="left" w:yAlign="inline"/>
              <w:suppressOverlap w:val="0"/>
              <w:rPr>
                <w:lang w:val="en-US"/>
              </w:rPr>
            </w:pPr>
            <w:r>
              <w:rPr>
                <w:lang w:val="en-US"/>
              </w:rPr>
              <w:t>Head of Corporate Press</w:t>
            </w:r>
            <w:r w:rsidRPr="00E12886">
              <w:rPr>
                <w:lang w:val="en-US"/>
              </w:rPr>
              <w:t xml:space="preserve"> </w:t>
            </w:r>
          </w:p>
          <w:p w:rsidR="003C0BF1" w:rsidRPr="00E12886" w:rsidRDefault="003C0BF1" w:rsidP="003C0BF1">
            <w:pPr>
              <w:pStyle w:val="M9"/>
              <w:framePr w:wrap="auto" w:vAnchor="margin" w:hAnchor="text" w:xAlign="left" w:yAlign="inline"/>
              <w:suppressOverlap w:val="0"/>
              <w:rPr>
                <w:lang w:val="en-US"/>
              </w:rPr>
            </w:pPr>
            <w:r>
              <w:rPr>
                <w:lang w:val="en-US"/>
              </w:rPr>
              <w:t>Phone +49</w:t>
            </w:r>
            <w:r>
              <w:rPr>
                <w:lang w:val="en-US"/>
              </w:rPr>
              <w:tab/>
              <w:t>201 177-3423</w:t>
            </w:r>
          </w:p>
          <w:p w:rsidR="003C0BF1" w:rsidRDefault="003C0BF1" w:rsidP="003C0BF1">
            <w:pPr>
              <w:pStyle w:val="M10"/>
              <w:framePr w:wrap="auto" w:vAnchor="margin" w:hAnchor="text" w:xAlign="left" w:yAlign="inline"/>
              <w:suppressOverlap w:val="0"/>
            </w:pPr>
            <w:r>
              <w:t>Fax +49</w:t>
            </w:r>
            <w:r>
              <w:tab/>
              <w:t>201 177-3030</w:t>
            </w:r>
          </w:p>
          <w:p w:rsidR="00CC5D98" w:rsidRDefault="003C0BF1" w:rsidP="003C0BF1">
            <w:pPr>
              <w:pStyle w:val="M10"/>
              <w:framePr w:wrap="auto" w:vAnchor="margin" w:hAnchor="text" w:xAlign="left" w:yAlign="inline"/>
              <w:suppressOverlap w:val="0"/>
            </w:pPr>
            <w:r>
              <w:t>barbara.mueller@evonik.com</w:t>
            </w:r>
          </w:p>
        </w:tc>
      </w:tr>
      <w:tr w:rsidR="00CC5D98" w:rsidRPr="00920D4F" w:rsidTr="00B14022">
        <w:trPr>
          <w:trHeight w:val="2609"/>
        </w:trPr>
        <w:tc>
          <w:tcPr>
            <w:tcW w:w="2271" w:type="dxa"/>
            <w:shd w:val="clear" w:color="auto" w:fill="auto"/>
          </w:tcPr>
          <w:p w:rsidR="00CC5D98" w:rsidRPr="003C3375" w:rsidRDefault="00CC5D98">
            <w:pPr>
              <w:pStyle w:val="M1"/>
              <w:framePr w:wrap="auto" w:vAnchor="margin" w:hAnchor="text" w:xAlign="left" w:yAlign="inline"/>
              <w:suppressOverlap w:val="0"/>
              <w:rPr>
                <w:lang w:val="en-US"/>
              </w:rPr>
            </w:pPr>
          </w:p>
          <w:p w:rsidR="003C0BF1" w:rsidRPr="003C3375" w:rsidRDefault="003C0BF1" w:rsidP="003C0BF1">
            <w:pPr>
              <w:pStyle w:val="M7"/>
              <w:framePr w:wrap="auto" w:vAnchor="margin" w:hAnchor="text" w:xAlign="left" w:yAlign="inline"/>
              <w:suppressOverlap w:val="0"/>
              <w:rPr>
                <w:lang w:val="en-US"/>
              </w:rPr>
            </w:pPr>
            <w:r>
              <w:rPr>
                <w:lang w:val="en-US"/>
              </w:rPr>
              <w:t>Alexandra Boy</w:t>
            </w:r>
          </w:p>
          <w:p w:rsidR="003C0BF1" w:rsidRPr="00E12886" w:rsidRDefault="003C0BF1" w:rsidP="003C0BF1">
            <w:pPr>
              <w:pStyle w:val="M8"/>
              <w:framePr w:wrap="auto" w:vAnchor="margin" w:hAnchor="text" w:xAlign="left" w:yAlign="inline"/>
              <w:suppressOverlap w:val="0"/>
              <w:rPr>
                <w:lang w:val="en-US"/>
              </w:rPr>
            </w:pPr>
            <w:r>
              <w:rPr>
                <w:lang w:val="en-US"/>
              </w:rPr>
              <w:t xml:space="preserve">Deputy Head of </w:t>
            </w:r>
            <w:r w:rsidRPr="00E12886">
              <w:rPr>
                <w:lang w:val="en-US"/>
              </w:rPr>
              <w:t xml:space="preserve">Corporate Press </w:t>
            </w:r>
          </w:p>
          <w:p w:rsidR="003C0BF1" w:rsidRPr="00E12886" w:rsidRDefault="003C0BF1" w:rsidP="003C0BF1">
            <w:pPr>
              <w:pStyle w:val="M9"/>
              <w:framePr w:wrap="auto" w:vAnchor="margin" w:hAnchor="text" w:xAlign="left" w:yAlign="inline"/>
              <w:suppressOverlap w:val="0"/>
              <w:rPr>
                <w:lang w:val="en-US"/>
              </w:rPr>
            </w:pPr>
            <w:r>
              <w:rPr>
                <w:lang w:val="en-US"/>
              </w:rPr>
              <w:t>Phone +49</w:t>
            </w:r>
            <w:r>
              <w:rPr>
                <w:lang w:val="en-US"/>
              </w:rPr>
              <w:tab/>
              <w:t>201 177-3167</w:t>
            </w:r>
          </w:p>
          <w:p w:rsidR="003C0BF1" w:rsidRDefault="003C0BF1" w:rsidP="003C0BF1">
            <w:pPr>
              <w:pStyle w:val="M10"/>
              <w:framePr w:wrap="auto" w:vAnchor="margin" w:hAnchor="text" w:xAlign="left" w:yAlign="inline"/>
              <w:suppressOverlap w:val="0"/>
            </w:pPr>
            <w:r>
              <w:t>Fax +49</w:t>
            </w:r>
            <w:r>
              <w:tab/>
              <w:t>201 177-3030</w:t>
            </w:r>
          </w:p>
          <w:p w:rsidR="00CC5D98" w:rsidRPr="003C0BF1" w:rsidRDefault="003C0BF1" w:rsidP="003C0BF1">
            <w:pPr>
              <w:pStyle w:val="M8"/>
              <w:framePr w:wrap="auto" w:vAnchor="margin" w:hAnchor="text" w:xAlign="left" w:yAlign="inline"/>
              <w:suppressOverlap w:val="0"/>
              <w:rPr>
                <w:lang w:val="en-US"/>
              </w:rPr>
            </w:pPr>
            <w:r w:rsidRPr="003C0BF1">
              <w:rPr>
                <w:lang w:val="en-US"/>
              </w:rPr>
              <w:t xml:space="preserve">alexandra.boy@evonik.com </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73292F" w:rsidRDefault="00CC5D98">
            <w:pPr>
              <w:pStyle w:val="Marginalie"/>
              <w:framePr w:w="0" w:hSpace="0" w:wrap="auto" w:vAnchor="margin" w:hAnchor="text" w:xAlign="left" w:yAlign="inline"/>
              <w:rPr>
                <w:b/>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B14022" w:rsidRPr="0073292F"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53291">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53291">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E53291" w:rsidRPr="00920D4F">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E53291" w:rsidRPr="00920D4F">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E53291" w:rsidRPr="00920D4F">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53291">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E53291">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E53291">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E53291" w:rsidRPr="00920D4F">
              <w:rPr>
                <w:noProof/>
                <w:lang w:val="en-US"/>
              </w:rPr>
              <w:t>Executive Board</w:t>
            </w:r>
            <w:r>
              <w:fldChar w:fldCharType="end"/>
            </w:r>
          </w:p>
          <w:p w:rsidR="00CC5D98" w:rsidRPr="0073292F"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73292F">
              <w:instrText xml:space="preserve"> FORMTEXT </w:instrText>
            </w:r>
            <w:r>
              <w:fldChar w:fldCharType="separate"/>
            </w:r>
            <w:r w:rsidR="00E53291">
              <w:rPr>
                <w:noProof/>
              </w:rPr>
              <w:t>Dr. Klaus Engel</w:t>
            </w:r>
            <w:r>
              <w:fldChar w:fldCharType="end"/>
            </w:r>
            <w:r w:rsidRPr="0073292F">
              <w:t xml:space="preserve">, </w:t>
            </w:r>
            <w:r w:rsidR="003C3375" w:rsidRPr="0073292F">
              <w:t>Chairman</w:t>
            </w:r>
            <w:r w:rsidR="00BE7BEC" w:rsidRPr="0073292F">
              <w:br/>
            </w:r>
            <w:r w:rsidRPr="0073292F">
              <w:t>Thomas Wessel</w:t>
            </w:r>
            <w:r w:rsidR="00C11B54" w:rsidRPr="0073292F">
              <w:br/>
            </w:r>
            <w:r>
              <w:fldChar w:fldCharType="begin">
                <w:ffData>
                  <w:name w:val=""/>
                  <w:enabled/>
                  <w:calcOnExit w:val="0"/>
                  <w:textInput>
                    <w:default w:val="Patrik Wohlhauser"/>
                  </w:textInput>
                </w:ffData>
              </w:fldChar>
            </w:r>
            <w:r w:rsidRPr="0073292F">
              <w:instrText xml:space="preserve"> FORMTEXT </w:instrText>
            </w:r>
            <w:r>
              <w:fldChar w:fldCharType="separate"/>
            </w:r>
            <w:r w:rsidR="00E53291">
              <w:rPr>
                <w:noProof/>
              </w:rPr>
              <w:t>Patrik Wohlhauser</w:t>
            </w:r>
            <w:r>
              <w:fldChar w:fldCharType="end"/>
            </w:r>
            <w:r w:rsidR="00C11B54" w:rsidRPr="0073292F">
              <w:br/>
            </w:r>
            <w:r w:rsidR="00BE7BEC" w:rsidRPr="0073292F">
              <w:t>Ute Wolf</w:t>
            </w:r>
          </w:p>
          <w:p w:rsidR="00CC5D98" w:rsidRPr="0073292F"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3C0BF1" w:rsidRDefault="003C0BF1" w:rsidP="003C0BF1">
      <w:pPr>
        <w:spacing w:line="300" w:lineRule="exact"/>
        <w:ind w:left="0"/>
        <w:rPr>
          <w:b/>
          <w:bCs/>
          <w:sz w:val="24"/>
          <w:lang w:val="en-US"/>
        </w:rPr>
      </w:pPr>
      <w:bookmarkStart w:id="0" w:name="_GoBack"/>
      <w:r w:rsidRPr="003C0BF1">
        <w:rPr>
          <w:b/>
          <w:bCs/>
          <w:sz w:val="24"/>
          <w:lang w:val="en-US"/>
        </w:rPr>
        <w:lastRenderedPageBreak/>
        <w:t xml:space="preserve">Evonik plans </w:t>
      </w:r>
      <w:r w:rsidR="0073292F">
        <w:rPr>
          <w:b/>
          <w:bCs/>
          <w:sz w:val="24"/>
          <w:lang w:val="en-US"/>
        </w:rPr>
        <w:t>to reorganize the Group structure</w:t>
      </w:r>
    </w:p>
    <w:bookmarkEnd w:id="0"/>
    <w:p w:rsidR="003C0BF1" w:rsidRPr="003C0BF1" w:rsidRDefault="003C0BF1" w:rsidP="003C0BF1">
      <w:pPr>
        <w:spacing w:line="300" w:lineRule="exact"/>
        <w:ind w:left="0"/>
        <w:rPr>
          <w:b/>
          <w:bCs/>
          <w:sz w:val="24"/>
          <w:lang w:val="en-US"/>
        </w:rPr>
      </w:pPr>
    </w:p>
    <w:p w:rsidR="003C0BF1" w:rsidRPr="003C0BF1" w:rsidRDefault="003C0BF1" w:rsidP="003C0BF1">
      <w:pPr>
        <w:numPr>
          <w:ilvl w:val="0"/>
          <w:numId w:val="14"/>
        </w:numPr>
        <w:tabs>
          <w:tab w:val="clear" w:pos="1425"/>
          <w:tab w:val="num" w:pos="340"/>
        </w:tabs>
        <w:spacing w:line="300" w:lineRule="exact"/>
        <w:ind w:left="340" w:hanging="340"/>
        <w:rPr>
          <w:rFonts w:cs="Lucida Sans Unicode"/>
          <w:position w:val="0"/>
          <w:sz w:val="24"/>
          <w:lang w:val="en-US"/>
        </w:rPr>
      </w:pPr>
      <w:r w:rsidRPr="003C0BF1">
        <w:rPr>
          <w:rFonts w:cs="Lucida Sans Unicode"/>
          <w:position w:val="0"/>
          <w:sz w:val="24"/>
          <w:lang w:val="en-US"/>
        </w:rPr>
        <w:t>Management holding company will concentrate on strategic management of the Group</w:t>
      </w:r>
    </w:p>
    <w:p w:rsidR="003C0BF1" w:rsidRPr="003C0BF1" w:rsidRDefault="003C0BF1" w:rsidP="003C0BF1">
      <w:pPr>
        <w:numPr>
          <w:ilvl w:val="0"/>
          <w:numId w:val="14"/>
        </w:numPr>
        <w:tabs>
          <w:tab w:val="clear" w:pos="1425"/>
          <w:tab w:val="num" w:pos="340"/>
        </w:tabs>
        <w:spacing w:line="300" w:lineRule="exact"/>
        <w:ind w:left="340" w:hanging="340"/>
        <w:rPr>
          <w:rFonts w:cs="Lucida Sans Unicode"/>
          <w:position w:val="0"/>
          <w:sz w:val="24"/>
          <w:lang w:val="en-US"/>
        </w:rPr>
      </w:pPr>
      <w:r w:rsidRPr="003C0BF1">
        <w:rPr>
          <w:rFonts w:cs="Lucida Sans Unicode"/>
          <w:position w:val="0"/>
          <w:sz w:val="24"/>
          <w:lang w:val="en-US"/>
        </w:rPr>
        <w:t>Chemical</w:t>
      </w:r>
      <w:r w:rsidR="000852F6">
        <w:rPr>
          <w:rFonts w:cs="Lucida Sans Unicode"/>
          <w:position w:val="0"/>
          <w:sz w:val="24"/>
          <w:lang w:val="en-US"/>
        </w:rPr>
        <w:t>s</w:t>
      </w:r>
      <w:r w:rsidRPr="003C0BF1">
        <w:rPr>
          <w:rFonts w:cs="Lucida Sans Unicode"/>
          <w:position w:val="0"/>
          <w:sz w:val="24"/>
          <w:lang w:val="en-US"/>
        </w:rPr>
        <w:t xml:space="preserve"> segments to be given greater entrepreneurial independence as separate legal entities</w:t>
      </w:r>
    </w:p>
    <w:p w:rsidR="003C0BF1" w:rsidRDefault="003C0BF1" w:rsidP="003C0BF1">
      <w:pPr>
        <w:numPr>
          <w:ilvl w:val="0"/>
          <w:numId w:val="14"/>
        </w:numPr>
        <w:tabs>
          <w:tab w:val="clear" w:pos="1425"/>
          <w:tab w:val="num" w:pos="340"/>
        </w:tabs>
        <w:spacing w:line="300" w:lineRule="exact"/>
        <w:ind w:left="340" w:hanging="340"/>
        <w:rPr>
          <w:rFonts w:cs="Lucida Sans Unicode"/>
          <w:position w:val="0"/>
          <w:sz w:val="24"/>
          <w:lang w:val="en-US"/>
        </w:rPr>
      </w:pPr>
      <w:r w:rsidRPr="003C0BF1">
        <w:rPr>
          <w:rFonts w:cs="Lucida Sans Unicode"/>
          <w:position w:val="0"/>
          <w:sz w:val="24"/>
          <w:lang w:val="en-US"/>
        </w:rPr>
        <w:t xml:space="preserve">Better basis for differentiated management and </w:t>
      </w:r>
      <w:r w:rsidR="0073292F">
        <w:rPr>
          <w:rFonts w:cs="Lucida Sans Unicode"/>
          <w:position w:val="0"/>
          <w:sz w:val="24"/>
          <w:lang w:val="en-US"/>
        </w:rPr>
        <w:t>targeted</w:t>
      </w:r>
      <w:r w:rsidRPr="003C0BF1">
        <w:rPr>
          <w:rFonts w:cs="Lucida Sans Unicode"/>
          <w:position w:val="0"/>
          <w:sz w:val="24"/>
          <w:lang w:val="en-US"/>
        </w:rPr>
        <w:t xml:space="preserve"> growth</w:t>
      </w:r>
    </w:p>
    <w:p w:rsidR="003C0BF1" w:rsidRPr="003C0BF1" w:rsidRDefault="003C0BF1" w:rsidP="003C0BF1">
      <w:pPr>
        <w:spacing w:line="300" w:lineRule="exact"/>
        <w:ind w:left="0"/>
        <w:rPr>
          <w:rFonts w:cs="Lucida Sans Unicode"/>
          <w:position w:val="0"/>
          <w:sz w:val="24"/>
          <w:lang w:val="en-US"/>
        </w:rPr>
      </w:pPr>
    </w:p>
    <w:p w:rsidR="003C0BF1" w:rsidRPr="003C0BF1" w:rsidRDefault="003C0BF1" w:rsidP="003C0BF1">
      <w:pPr>
        <w:spacing w:line="300" w:lineRule="exact"/>
        <w:ind w:left="0"/>
        <w:rPr>
          <w:sz w:val="22"/>
          <w:szCs w:val="22"/>
          <w:lang w:val="en-US"/>
        </w:rPr>
      </w:pPr>
      <w:r w:rsidRPr="003C0BF1">
        <w:rPr>
          <w:sz w:val="22"/>
          <w:szCs w:val="22"/>
          <w:lang w:val="en-US"/>
        </w:rPr>
        <w:t>Essen. The Executive Board of Evonik Industries AG today presented its plans to re</w:t>
      </w:r>
      <w:r w:rsidR="0073292F">
        <w:rPr>
          <w:sz w:val="22"/>
          <w:szCs w:val="22"/>
          <w:lang w:val="en-US"/>
        </w:rPr>
        <w:t>organize</w:t>
      </w:r>
      <w:r w:rsidRPr="003C0BF1">
        <w:rPr>
          <w:sz w:val="22"/>
          <w:szCs w:val="22"/>
          <w:lang w:val="en-US"/>
        </w:rPr>
        <w:t xml:space="preserve"> the Group </w:t>
      </w:r>
      <w:r w:rsidR="0073292F">
        <w:rPr>
          <w:sz w:val="22"/>
          <w:szCs w:val="22"/>
          <w:lang w:val="en-US"/>
        </w:rPr>
        <w:t xml:space="preserve">structure </w:t>
      </w:r>
      <w:r w:rsidRPr="003C0BF1">
        <w:rPr>
          <w:sz w:val="22"/>
          <w:szCs w:val="22"/>
          <w:lang w:val="en-US"/>
        </w:rPr>
        <w:t xml:space="preserve">to the Supervisory Board. The Executive Board wants to concentrate more on Evonik's strategic development within </w:t>
      </w:r>
      <w:r>
        <w:rPr>
          <w:sz w:val="22"/>
          <w:szCs w:val="22"/>
          <w:lang w:val="en-US"/>
        </w:rPr>
        <w:t xml:space="preserve">a management holding structure. </w:t>
      </w:r>
      <w:r w:rsidRPr="003C0BF1">
        <w:rPr>
          <w:sz w:val="22"/>
          <w:szCs w:val="22"/>
          <w:lang w:val="en-US"/>
        </w:rPr>
        <w:t xml:space="preserve">The plan is for the three operating segments, Consumer, Health &amp; Nutrition, Resource Efficiency, and Specialty Materials, to become </w:t>
      </w:r>
      <w:r w:rsidR="0073292F">
        <w:rPr>
          <w:sz w:val="22"/>
          <w:szCs w:val="22"/>
          <w:lang w:val="en-US"/>
        </w:rPr>
        <w:t xml:space="preserve">three </w:t>
      </w:r>
      <w:r w:rsidRPr="003C0BF1">
        <w:rPr>
          <w:sz w:val="22"/>
          <w:szCs w:val="22"/>
          <w:lang w:val="en-US"/>
        </w:rPr>
        <w:t xml:space="preserve">fully functional legal entities operating as limited liability companies (German legal status: GmbH). This would give them far greater entrepreneurial independence, allowing more targeted management of their respective businesses, position them </w:t>
      </w:r>
      <w:r w:rsidR="0073292F">
        <w:rPr>
          <w:sz w:val="22"/>
          <w:szCs w:val="22"/>
          <w:lang w:val="en-US"/>
        </w:rPr>
        <w:t xml:space="preserve">even </w:t>
      </w:r>
      <w:r w:rsidRPr="003C0BF1">
        <w:rPr>
          <w:sz w:val="22"/>
          <w:szCs w:val="22"/>
          <w:lang w:val="en-US"/>
        </w:rPr>
        <w:t xml:space="preserve">closer to their markets and customers, and bring a further improvement in efficiency. </w:t>
      </w:r>
      <w:r w:rsidR="008D0963">
        <w:rPr>
          <w:sz w:val="22"/>
          <w:szCs w:val="22"/>
          <w:lang w:val="en-US"/>
        </w:rPr>
        <w:t>In the future, Evonik also intends to operate the present Site Services as a limited liability company (GmbH) with the involvement of the three operating segments.</w:t>
      </w:r>
      <w:r w:rsidRPr="003C0BF1">
        <w:rPr>
          <w:sz w:val="22"/>
          <w:szCs w:val="22"/>
          <w:lang w:val="en-US"/>
        </w:rPr>
        <w:t xml:space="preserve"> Further details of the planned new corporate structure will be worked out in the course of this year.</w:t>
      </w:r>
    </w:p>
    <w:p w:rsidR="003C0BF1" w:rsidRDefault="003C0BF1" w:rsidP="003C0BF1">
      <w:pPr>
        <w:spacing w:line="300" w:lineRule="exact"/>
        <w:ind w:left="0"/>
        <w:rPr>
          <w:sz w:val="22"/>
          <w:szCs w:val="22"/>
          <w:lang w:val="en-US"/>
        </w:rPr>
      </w:pPr>
    </w:p>
    <w:p w:rsidR="003C0BF1" w:rsidRDefault="003C0BF1" w:rsidP="003C0BF1">
      <w:pPr>
        <w:spacing w:line="300" w:lineRule="exact"/>
        <w:ind w:left="0"/>
        <w:rPr>
          <w:sz w:val="22"/>
          <w:szCs w:val="22"/>
          <w:lang w:val="en-US"/>
        </w:rPr>
      </w:pPr>
      <w:r w:rsidRPr="003C0BF1">
        <w:rPr>
          <w:sz w:val="22"/>
          <w:szCs w:val="22"/>
          <w:lang w:val="en-US"/>
        </w:rPr>
        <w:t xml:space="preserve">Klaus Engel, Chairman of Evonik's Executive Board, explained: "Through the planned reorganization of the management and portfolio structure we want to create a better basis for more differentiated management of our various businesses close to the markets and for more focused development. That will increase our strategic flexibility and strengthen our </w:t>
      </w:r>
      <w:r w:rsidR="0073292F">
        <w:rPr>
          <w:sz w:val="22"/>
          <w:szCs w:val="22"/>
          <w:lang w:val="en-US"/>
        </w:rPr>
        <w:t>leading</w:t>
      </w:r>
      <w:r w:rsidRPr="003C0BF1">
        <w:rPr>
          <w:sz w:val="22"/>
          <w:szCs w:val="22"/>
          <w:lang w:val="en-US"/>
        </w:rPr>
        <w:t xml:space="preserve"> competitive positions in the different markets."</w:t>
      </w:r>
      <w:r w:rsidRPr="003C0BF1">
        <w:rPr>
          <w:sz w:val="22"/>
          <w:szCs w:val="22"/>
          <w:lang w:val="en-US"/>
        </w:rPr>
        <w:br/>
      </w:r>
      <w:r w:rsidRPr="003C0BF1">
        <w:rPr>
          <w:sz w:val="22"/>
          <w:szCs w:val="22"/>
          <w:lang w:val="en-US"/>
        </w:rPr>
        <w:br/>
        <w:t>The demands made on managing and running th</w:t>
      </w:r>
      <w:r>
        <w:rPr>
          <w:sz w:val="22"/>
          <w:szCs w:val="22"/>
          <w:lang w:val="en-US"/>
        </w:rPr>
        <w:t xml:space="preserve">e three segments already </w:t>
      </w:r>
      <w:proofErr w:type="gramStart"/>
      <w:r>
        <w:rPr>
          <w:sz w:val="22"/>
          <w:szCs w:val="22"/>
          <w:lang w:val="en-US"/>
        </w:rPr>
        <w:t>differ</w:t>
      </w:r>
      <w:proofErr w:type="gramEnd"/>
      <w:r>
        <w:rPr>
          <w:sz w:val="22"/>
          <w:szCs w:val="22"/>
          <w:lang w:val="en-US"/>
        </w:rPr>
        <w:t xml:space="preserve"> </w:t>
      </w:r>
      <w:r w:rsidRPr="003C0BF1">
        <w:rPr>
          <w:sz w:val="22"/>
          <w:szCs w:val="22"/>
          <w:lang w:val="en-US"/>
        </w:rPr>
        <w:t xml:space="preserve">considerably in line with their respective market requirements. </w:t>
      </w:r>
      <w:r w:rsidRPr="003C0BF1">
        <w:rPr>
          <w:sz w:val="22"/>
          <w:szCs w:val="22"/>
          <w:lang w:val="en-US"/>
        </w:rPr>
        <w:br/>
      </w:r>
    </w:p>
    <w:p w:rsidR="003C0BF1" w:rsidRDefault="003C0BF1">
      <w:pPr>
        <w:spacing w:line="240" w:lineRule="auto"/>
        <w:ind w:left="0" w:right="0"/>
        <w:rPr>
          <w:sz w:val="22"/>
          <w:szCs w:val="22"/>
          <w:lang w:val="en-US"/>
        </w:rPr>
      </w:pPr>
      <w:r>
        <w:rPr>
          <w:sz w:val="22"/>
          <w:szCs w:val="22"/>
          <w:lang w:val="en-US"/>
        </w:rPr>
        <w:br w:type="page"/>
      </w:r>
    </w:p>
    <w:p w:rsidR="003C0BF1" w:rsidRDefault="003C0BF1" w:rsidP="003C0BF1">
      <w:pPr>
        <w:spacing w:line="300" w:lineRule="exact"/>
        <w:ind w:left="0"/>
        <w:rPr>
          <w:sz w:val="22"/>
          <w:szCs w:val="22"/>
          <w:lang w:val="en-US"/>
        </w:rPr>
      </w:pPr>
      <w:r w:rsidRPr="003C0BF1">
        <w:rPr>
          <w:sz w:val="22"/>
          <w:szCs w:val="22"/>
          <w:lang w:val="en-US"/>
        </w:rPr>
        <w:lastRenderedPageBreak/>
        <w:t xml:space="preserve">The business model for </w:t>
      </w:r>
      <w:r w:rsidRPr="003C0BF1">
        <w:rPr>
          <w:b/>
          <w:sz w:val="22"/>
          <w:szCs w:val="22"/>
          <w:lang w:val="en-US"/>
        </w:rPr>
        <w:t>the Consumer, Health &amp; Nutrition</w:t>
      </w:r>
      <w:r w:rsidRPr="003C0BF1">
        <w:rPr>
          <w:sz w:val="22"/>
          <w:szCs w:val="22"/>
          <w:lang w:val="en-US"/>
        </w:rPr>
        <w:t xml:space="preserve"> and </w:t>
      </w:r>
      <w:r w:rsidRPr="003C0BF1">
        <w:rPr>
          <w:b/>
          <w:sz w:val="22"/>
          <w:szCs w:val="22"/>
          <w:lang w:val="en-US"/>
        </w:rPr>
        <w:t>Resource Efficiency</w:t>
      </w:r>
      <w:r w:rsidRPr="003C0BF1">
        <w:rPr>
          <w:sz w:val="22"/>
          <w:szCs w:val="22"/>
          <w:lang w:val="en-US"/>
        </w:rPr>
        <w:t xml:space="preserve"> segments is based on providing customized, individual, innovation-driven solutions, and they operate primarily in markets with high margins, growth rates and entry barriers. In these segments, above-average profitable growth should be generated mainly by selective investments and acquisitions. </w:t>
      </w:r>
      <w:r w:rsidRPr="003C0BF1">
        <w:rPr>
          <w:sz w:val="22"/>
          <w:szCs w:val="22"/>
          <w:lang w:val="en-US"/>
        </w:rPr>
        <w:br/>
        <w:t xml:space="preserve">As a more product-oriented, energy and raw material-intensive supplier, the </w:t>
      </w:r>
      <w:r w:rsidRPr="003C0BF1">
        <w:rPr>
          <w:b/>
          <w:sz w:val="22"/>
          <w:szCs w:val="22"/>
          <w:lang w:val="en-US"/>
        </w:rPr>
        <w:t>Specialty Materials</w:t>
      </w:r>
      <w:r w:rsidRPr="003C0BF1">
        <w:rPr>
          <w:sz w:val="22"/>
          <w:szCs w:val="22"/>
          <w:lang w:val="en-US"/>
        </w:rPr>
        <w:t xml:space="preserve"> segment is characterized principally by integrated technology platforms and efficient processes. Evonik wants to raise efficiency and effectiveness further in order to strengthen these competitive advantages. </w:t>
      </w:r>
      <w:r w:rsidR="0073292F">
        <w:rPr>
          <w:sz w:val="22"/>
          <w:szCs w:val="22"/>
          <w:lang w:val="en-US"/>
        </w:rPr>
        <w:t>I</w:t>
      </w:r>
      <w:r w:rsidRPr="003C0BF1">
        <w:rPr>
          <w:sz w:val="22"/>
          <w:szCs w:val="22"/>
          <w:lang w:val="en-US"/>
        </w:rPr>
        <w:t>n the future</w:t>
      </w:r>
      <w:r w:rsidR="0073292F">
        <w:rPr>
          <w:sz w:val="22"/>
          <w:szCs w:val="22"/>
          <w:lang w:val="en-US"/>
        </w:rPr>
        <w:t>,</w:t>
      </w:r>
      <w:r w:rsidRPr="003C0BF1">
        <w:rPr>
          <w:sz w:val="22"/>
          <w:szCs w:val="22"/>
          <w:lang w:val="en-US"/>
        </w:rPr>
        <w:t xml:space="preserve"> investments and, where appropriate, alliances should concentrate on securing and extending its good market positions. </w:t>
      </w:r>
    </w:p>
    <w:p w:rsidR="003C0BF1" w:rsidRPr="003C0BF1" w:rsidRDefault="003C0BF1" w:rsidP="003C0BF1">
      <w:pPr>
        <w:spacing w:line="300" w:lineRule="exact"/>
        <w:ind w:left="0"/>
        <w:rPr>
          <w:sz w:val="22"/>
          <w:szCs w:val="22"/>
          <w:lang w:val="en-US"/>
        </w:rPr>
      </w:pPr>
    </w:p>
    <w:p w:rsidR="003C0BF1" w:rsidRPr="003C0BF1" w:rsidRDefault="003C0BF1" w:rsidP="003C0BF1">
      <w:pPr>
        <w:spacing w:line="300" w:lineRule="exact"/>
        <w:ind w:left="0"/>
        <w:rPr>
          <w:sz w:val="22"/>
          <w:szCs w:val="22"/>
          <w:lang w:val="en-US"/>
        </w:rPr>
      </w:pPr>
      <w:r w:rsidRPr="003C0BF1">
        <w:rPr>
          <w:sz w:val="22"/>
          <w:szCs w:val="22"/>
          <w:lang w:val="en-US"/>
        </w:rPr>
        <w:t xml:space="preserve">Klaus Engel, Chairman of Evonik's Executive Board: "Through </w:t>
      </w:r>
      <w:r w:rsidR="0073292F">
        <w:rPr>
          <w:sz w:val="22"/>
          <w:szCs w:val="22"/>
          <w:lang w:val="en-US"/>
        </w:rPr>
        <w:t xml:space="preserve">our </w:t>
      </w:r>
      <w:r w:rsidRPr="003C0BF1">
        <w:rPr>
          <w:sz w:val="22"/>
          <w:szCs w:val="22"/>
          <w:lang w:val="en-US"/>
        </w:rPr>
        <w:t xml:space="preserve">Administration Excellence </w:t>
      </w:r>
      <w:r w:rsidR="0073292F">
        <w:rPr>
          <w:sz w:val="22"/>
          <w:szCs w:val="22"/>
          <w:lang w:val="en-US"/>
        </w:rPr>
        <w:t xml:space="preserve">program </w:t>
      </w:r>
      <w:r w:rsidRPr="003C0BF1">
        <w:rPr>
          <w:sz w:val="22"/>
          <w:szCs w:val="22"/>
          <w:lang w:val="en-US"/>
        </w:rPr>
        <w:t>last year we started to align Evonik's administrative workflows to the demands of specialty chemicals. Our latest plans are designed to pave the way for aligning Evonik's management model to the tougher competition in global markets."</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0BF1" w:rsidRDefault="003C0BF1" w:rsidP="003C3375">
      <w:pPr>
        <w:ind w:left="0"/>
        <w:outlineLvl w:val="0"/>
        <w:rPr>
          <w:rFonts w:cs="Lucida Sans Unicode"/>
          <w:b/>
          <w:bCs/>
          <w:color w:val="000000"/>
          <w:szCs w:val="18"/>
          <w:lang w:val="en-US"/>
        </w:rPr>
      </w:pPr>
    </w:p>
    <w:p w:rsidR="003C0BF1" w:rsidRDefault="003C0BF1" w:rsidP="003C3375">
      <w:pPr>
        <w:ind w:left="0"/>
        <w:outlineLvl w:val="0"/>
        <w:rPr>
          <w:rFonts w:cs="Lucida Sans Unicode"/>
          <w:b/>
          <w:bCs/>
          <w:color w:val="000000"/>
          <w:szCs w:val="18"/>
          <w:lang w:val="en-US"/>
        </w:rPr>
      </w:pPr>
    </w:p>
    <w:p w:rsidR="003C0BF1" w:rsidRDefault="003C0BF1"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1834A4" w:rsidRDefault="001834A4" w:rsidP="001834A4">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1834A4" w:rsidRDefault="001834A4" w:rsidP="001834A4">
      <w:pPr>
        <w:autoSpaceDE w:val="0"/>
        <w:autoSpaceDN w:val="0"/>
        <w:adjustRightInd w:val="0"/>
        <w:spacing w:line="220" w:lineRule="exact"/>
        <w:ind w:left="0"/>
        <w:rPr>
          <w:rFonts w:cs="Lucida Sans Unicode"/>
          <w:szCs w:val="18"/>
          <w:lang w:val="en-US"/>
        </w:rPr>
      </w:pPr>
    </w:p>
    <w:p w:rsidR="00BC1278" w:rsidRPr="00BB06C8" w:rsidRDefault="00BC1278" w:rsidP="00BC127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B73C83">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D87" w:rsidRDefault="00957D87">
      <w:r>
        <w:separator/>
      </w:r>
    </w:p>
    <w:p w:rsidR="00957D87" w:rsidRDefault="00957D87"/>
  </w:endnote>
  <w:endnote w:type="continuationSeparator" w:id="0">
    <w:p w:rsidR="00957D87" w:rsidRDefault="00957D87">
      <w:r>
        <w:continuationSeparator/>
      </w:r>
    </w:p>
    <w:p w:rsidR="00957D87" w:rsidRDefault="00957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20D4F">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20D4F">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20D4F">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20D4F">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D87" w:rsidRDefault="00957D87">
      <w:r>
        <w:separator/>
      </w:r>
    </w:p>
    <w:p w:rsidR="00957D87" w:rsidRDefault="00957D87"/>
  </w:footnote>
  <w:footnote w:type="continuationSeparator" w:id="0">
    <w:p w:rsidR="00957D87" w:rsidRDefault="00957D87">
      <w:r>
        <w:continuationSeparator/>
      </w:r>
    </w:p>
    <w:p w:rsidR="00957D87" w:rsidRDefault="00957D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F1"/>
    <w:rsid w:val="000852F6"/>
    <w:rsid w:val="001834A4"/>
    <w:rsid w:val="003C0BF1"/>
    <w:rsid w:val="003C3375"/>
    <w:rsid w:val="00401F7D"/>
    <w:rsid w:val="00424338"/>
    <w:rsid w:val="0073292F"/>
    <w:rsid w:val="00794AB9"/>
    <w:rsid w:val="008174AA"/>
    <w:rsid w:val="008D0963"/>
    <w:rsid w:val="00920D4F"/>
    <w:rsid w:val="00957D87"/>
    <w:rsid w:val="009B4AED"/>
    <w:rsid w:val="00A10919"/>
    <w:rsid w:val="00A654E9"/>
    <w:rsid w:val="00A66EDB"/>
    <w:rsid w:val="00A95B06"/>
    <w:rsid w:val="00B14022"/>
    <w:rsid w:val="00B73C83"/>
    <w:rsid w:val="00BC1278"/>
    <w:rsid w:val="00BE7BEC"/>
    <w:rsid w:val="00C11B54"/>
    <w:rsid w:val="00C92FA1"/>
    <w:rsid w:val="00CC5D98"/>
    <w:rsid w:val="00E12886"/>
    <w:rsid w:val="00E1777F"/>
    <w:rsid w:val="00E3471C"/>
    <w:rsid w:val="00E53291"/>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351BB890</Template>
  <TotalTime>0</TotalTime>
  <Pages>2</Pages>
  <Words>671</Words>
  <Characters>4232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plans to reorganize the Group structure</dc:title>
  <dc:creator>IDM_C_Evonik Industries AG</dc:creator>
  <cp:lastModifiedBy>Tim Abendroth</cp:lastModifiedBy>
  <cp:revision>2</cp:revision>
  <cp:lastPrinted>2014-06-26T08:00:00Z</cp:lastPrinted>
  <dcterms:created xsi:type="dcterms:W3CDTF">2014-06-26T14:22:00Z</dcterms:created>
  <dcterms:modified xsi:type="dcterms:W3CDTF">2014-06-26T14:22:00Z</dcterms:modified>
</cp:coreProperties>
</file>