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0A69E8">
            <w:pPr>
              <w:pStyle w:val="E-Datum"/>
              <w:framePr w:wrap="auto" w:vAnchor="margin" w:hAnchor="text" w:xAlign="left" w:yAlign="inline"/>
              <w:suppressOverlap w:val="0"/>
            </w:pPr>
            <w:proofErr w:type="spellStart"/>
            <w:r>
              <w:t>October</w:t>
            </w:r>
            <w:proofErr w:type="spellEnd"/>
            <w:r>
              <w:t xml:space="preserve"> 24, 2014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847027" w:rsidTr="00B14022">
        <w:trPr>
          <w:trHeight w:hRule="exact" w:val="1222"/>
        </w:trPr>
        <w:tc>
          <w:tcPr>
            <w:tcW w:w="2271" w:type="dxa"/>
            <w:shd w:val="clear" w:color="auto" w:fill="auto"/>
          </w:tcPr>
          <w:p w:rsidR="000A69E8" w:rsidRPr="00500AF0" w:rsidRDefault="003C3375" w:rsidP="000A69E8">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proofErr w:type="spellStart"/>
            <w:r w:rsidR="000A69E8">
              <w:rPr>
                <w:lang w:val="en-US"/>
              </w:rPr>
              <w:t>Silke</w:t>
            </w:r>
            <w:proofErr w:type="spellEnd"/>
            <w:r w:rsidR="000A69E8">
              <w:rPr>
                <w:lang w:val="en-US"/>
              </w:rPr>
              <w:t xml:space="preserve"> </w:t>
            </w:r>
            <w:proofErr w:type="spellStart"/>
            <w:r w:rsidR="000A69E8">
              <w:rPr>
                <w:lang w:val="en-US"/>
              </w:rPr>
              <w:t>Linneweber</w:t>
            </w:r>
            <w:proofErr w:type="spellEnd"/>
          </w:p>
          <w:p w:rsidR="000A69E8" w:rsidRPr="00500AF0" w:rsidRDefault="000A69E8" w:rsidP="000A69E8">
            <w:pPr>
              <w:pStyle w:val="M8"/>
              <w:framePr w:wrap="auto" w:vAnchor="margin" w:hAnchor="text" w:xAlign="left" w:yAlign="inline"/>
              <w:suppressOverlap w:val="0"/>
              <w:rPr>
                <w:lang w:val="en-US"/>
              </w:rPr>
            </w:pPr>
            <w:r>
              <w:rPr>
                <w:lang w:val="en-US"/>
              </w:rPr>
              <w:t xml:space="preserve">Corporate press </w:t>
            </w:r>
          </w:p>
          <w:p w:rsidR="000A69E8" w:rsidRPr="00500AF0" w:rsidRDefault="000A69E8" w:rsidP="000A69E8">
            <w:pPr>
              <w:pStyle w:val="M9"/>
              <w:framePr w:wrap="auto" w:vAnchor="margin" w:hAnchor="text" w:xAlign="left" w:yAlign="inline"/>
              <w:suppressOverlap w:val="0"/>
              <w:rPr>
                <w:lang w:val="en-US"/>
              </w:rPr>
            </w:pPr>
            <w:r>
              <w:rPr>
                <w:lang w:val="en-US"/>
              </w:rPr>
              <w:t>Phone: +49 201 177-3389</w:t>
            </w:r>
          </w:p>
          <w:p w:rsidR="000A69E8" w:rsidRDefault="000A69E8" w:rsidP="000A69E8">
            <w:pPr>
              <w:pStyle w:val="M10"/>
              <w:framePr w:wrap="auto" w:vAnchor="margin" w:hAnchor="text" w:xAlign="left" w:yAlign="inline"/>
              <w:suppressOverlap w:val="0"/>
            </w:pPr>
            <w:r>
              <w:rPr>
                <w:lang w:val="en-US"/>
              </w:rPr>
              <w:t>Fax: +49 201 177-3030</w:t>
            </w:r>
          </w:p>
          <w:p w:rsidR="00CC5D98" w:rsidRDefault="000A69E8" w:rsidP="000A69E8">
            <w:pPr>
              <w:pStyle w:val="M10"/>
              <w:framePr w:wrap="auto" w:vAnchor="margin" w:hAnchor="text" w:xAlign="left" w:yAlign="inline"/>
              <w:suppressOverlap w:val="0"/>
            </w:pPr>
            <w:r>
              <w:rPr>
                <w:lang w:val="en-US"/>
              </w:rPr>
              <w:t>silke.linneweber@evonik.com</w:t>
            </w:r>
          </w:p>
        </w:tc>
      </w:tr>
      <w:tr w:rsidR="00CC5D98" w:rsidRPr="00847027"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72F34">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72F34">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C72F34" w:rsidRPr="00C72F34">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C72F34" w:rsidRPr="00C72F34">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C72F34" w:rsidRPr="00C72F34">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72F34">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C72F34">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C72F34">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C72F34" w:rsidRPr="00C72F34">
              <w:rPr>
                <w:noProof/>
                <w:lang w:val="en-US"/>
              </w:rPr>
              <w:t>Executive Board</w:t>
            </w:r>
            <w:r>
              <w:fldChar w:fldCharType="end"/>
            </w:r>
          </w:p>
          <w:p w:rsidR="00CC5D98" w:rsidRPr="00C72F3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C72F34">
              <w:instrText xml:space="preserve"> FORMTEXT </w:instrText>
            </w:r>
            <w:r>
              <w:fldChar w:fldCharType="separate"/>
            </w:r>
            <w:r w:rsidR="00C72F34">
              <w:rPr>
                <w:noProof/>
              </w:rPr>
              <w:t>Dr. Klaus Engel</w:t>
            </w:r>
            <w:r>
              <w:fldChar w:fldCharType="end"/>
            </w:r>
            <w:r w:rsidRPr="00C72F34">
              <w:t xml:space="preserve">, </w:t>
            </w:r>
            <w:r w:rsidR="003C3375" w:rsidRPr="00C72F34">
              <w:t>Chairman</w:t>
            </w:r>
          </w:p>
          <w:p w:rsidR="00DD5A64" w:rsidRDefault="00DD5A64" w:rsidP="00DD5A64">
            <w:pPr>
              <w:pStyle w:val="V10"/>
              <w:framePr w:wrap="auto" w:vAnchor="margin" w:hAnchor="text" w:xAlign="left" w:yAlign="inline"/>
              <w:suppressOverlap w:val="0"/>
            </w:pPr>
            <w:r w:rsidRPr="00DD5A64">
              <w:t>Christian Kullmann</w:t>
            </w:r>
            <w:r w:rsidRPr="00DD5A64">
              <w:br/>
            </w:r>
            <w:r w:rsidR="00B14022" w:rsidRPr="00DD5A64">
              <w:t>Thomas Wessel</w:t>
            </w:r>
            <w:r w:rsidR="00554BE4" w:rsidRPr="00DD5A64">
              <w:br/>
            </w:r>
            <w:r w:rsidR="00B14022">
              <w:fldChar w:fldCharType="begin">
                <w:ffData>
                  <w:name w:val=""/>
                  <w:enabled/>
                  <w:calcOnExit w:val="0"/>
                  <w:textInput>
                    <w:default w:val="Patrik Wohlhauser"/>
                  </w:textInput>
                </w:ffData>
              </w:fldChar>
            </w:r>
            <w:r w:rsidR="00B14022" w:rsidRPr="00DD5A64">
              <w:instrText xml:space="preserve"> FORMTEXT </w:instrText>
            </w:r>
            <w:r w:rsidR="00B14022">
              <w:fldChar w:fldCharType="separate"/>
            </w:r>
            <w:r w:rsidR="00C72F34">
              <w:rPr>
                <w:noProof/>
              </w:rPr>
              <w:t>Patrik Wohlhauser</w:t>
            </w:r>
            <w:r w:rsidR="00B14022">
              <w:fldChar w:fldCharType="end"/>
            </w:r>
            <w:r w:rsidR="00554BE4" w:rsidRPr="00DD5A64">
              <w:br/>
              <w:t>Ute Wolf</w:t>
            </w:r>
          </w:p>
          <w:p w:rsidR="00CC5D98" w:rsidRPr="00DD5A64" w:rsidRDefault="00CC5D98" w:rsidP="00DD5A64">
            <w:pPr>
              <w:pStyle w:val="V10"/>
              <w:framePr w:wrap="auto" w:vAnchor="margin" w:hAnchor="text" w:xAlign="left" w:yAlign="inline"/>
              <w:suppressOverlap w:val="0"/>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0A69E8" w:rsidRDefault="000A69E8" w:rsidP="000A69E8">
      <w:pPr>
        <w:spacing w:line="300" w:lineRule="exact"/>
        <w:ind w:left="0"/>
        <w:rPr>
          <w:b/>
          <w:bCs/>
          <w:sz w:val="24"/>
        </w:rPr>
      </w:pPr>
      <w:bookmarkStart w:id="0" w:name="_GoBack"/>
      <w:r>
        <w:rPr>
          <w:b/>
          <w:bCs/>
          <w:sz w:val="24"/>
          <w:lang w:val="en-US"/>
        </w:rPr>
        <w:lastRenderedPageBreak/>
        <w:t xml:space="preserve">Impressive sustainability performance at Evonik </w:t>
      </w:r>
    </w:p>
    <w:bookmarkEnd w:id="0"/>
    <w:p w:rsidR="000A69E8" w:rsidRDefault="000A69E8" w:rsidP="000A69E8">
      <w:pPr>
        <w:spacing w:line="300" w:lineRule="atLeast"/>
        <w:ind w:left="0" w:right="0"/>
        <w:rPr>
          <w:rFonts w:cs="Lucida Sans Unicode"/>
          <w:sz w:val="20"/>
          <w:szCs w:val="20"/>
        </w:rPr>
      </w:pPr>
    </w:p>
    <w:p w:rsidR="000A69E8" w:rsidRPr="00EF6733" w:rsidRDefault="000A69E8" w:rsidP="000A69E8">
      <w:pPr>
        <w:numPr>
          <w:ilvl w:val="0"/>
          <w:numId w:val="14"/>
        </w:numPr>
        <w:tabs>
          <w:tab w:val="clear" w:pos="1425"/>
          <w:tab w:val="num" w:pos="340"/>
        </w:tabs>
        <w:spacing w:line="300" w:lineRule="exact"/>
        <w:ind w:left="340" w:hanging="340"/>
        <w:rPr>
          <w:rFonts w:cs="Lucida Sans Unicode"/>
          <w:position w:val="0"/>
          <w:sz w:val="24"/>
          <w:lang w:val="en-US"/>
        </w:rPr>
      </w:pPr>
      <w:r w:rsidRPr="00EF6733">
        <w:rPr>
          <w:rFonts w:cs="Lucida Sans Unicode"/>
          <w:sz w:val="24"/>
          <w:lang w:val="en-US"/>
        </w:rPr>
        <w:t>Carbon Disclosure Project rates Evonik on very high level</w:t>
      </w:r>
    </w:p>
    <w:p w:rsidR="000A69E8" w:rsidRPr="00EF6733" w:rsidRDefault="000A69E8" w:rsidP="000A69E8">
      <w:pPr>
        <w:numPr>
          <w:ilvl w:val="0"/>
          <w:numId w:val="14"/>
        </w:numPr>
        <w:tabs>
          <w:tab w:val="clear" w:pos="1425"/>
          <w:tab w:val="num" w:pos="340"/>
        </w:tabs>
        <w:spacing w:line="300" w:lineRule="exact"/>
        <w:ind w:left="340" w:hanging="340"/>
        <w:rPr>
          <w:rFonts w:cs="Lucida Sans Unicode"/>
          <w:position w:val="0"/>
          <w:sz w:val="24"/>
          <w:lang w:val="en-US"/>
        </w:rPr>
      </w:pPr>
      <w:r w:rsidRPr="00EF6733">
        <w:rPr>
          <w:rFonts w:cs="Lucida Sans Unicode"/>
          <w:sz w:val="24"/>
          <w:lang w:val="en-US"/>
        </w:rPr>
        <w:t>Reporting completeness well above the average</w:t>
      </w:r>
    </w:p>
    <w:p w:rsidR="000A69E8" w:rsidRPr="00500AF0" w:rsidRDefault="000A69E8" w:rsidP="000A69E8">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sz w:val="24"/>
          <w:lang w:val="en-US"/>
        </w:rPr>
        <w:t>Inclusion in three renowned sustainability indexes</w:t>
      </w:r>
    </w:p>
    <w:p w:rsidR="000A69E8" w:rsidRPr="00500AF0" w:rsidRDefault="000A69E8" w:rsidP="000A69E8">
      <w:pPr>
        <w:spacing w:line="300" w:lineRule="exact"/>
        <w:ind w:left="340"/>
        <w:rPr>
          <w:rFonts w:cs="Lucida Sans Unicode"/>
          <w:position w:val="0"/>
          <w:sz w:val="24"/>
          <w:lang w:val="en-US"/>
        </w:rPr>
      </w:pPr>
    </w:p>
    <w:p w:rsidR="000A69E8" w:rsidRPr="00500AF0" w:rsidRDefault="000A69E8" w:rsidP="000A69E8">
      <w:pPr>
        <w:spacing w:line="300" w:lineRule="atLeast"/>
        <w:ind w:left="0"/>
        <w:rPr>
          <w:rFonts w:cs="Lucida Sans Unicode"/>
          <w:sz w:val="20"/>
          <w:szCs w:val="20"/>
          <w:lang w:val="en-US"/>
        </w:rPr>
      </w:pPr>
    </w:p>
    <w:p w:rsidR="000A69E8" w:rsidRPr="00500AF0" w:rsidRDefault="000A69E8" w:rsidP="000A69E8">
      <w:pPr>
        <w:spacing w:line="300" w:lineRule="exact"/>
        <w:ind w:left="0"/>
        <w:rPr>
          <w:sz w:val="22"/>
          <w:szCs w:val="22"/>
          <w:lang w:val="en-US"/>
        </w:rPr>
      </w:pPr>
      <w:r>
        <w:rPr>
          <w:sz w:val="22"/>
          <w:szCs w:val="22"/>
          <w:lang w:val="en-US"/>
        </w:rPr>
        <w:t>Essen. The Carbon Disclosure Project (CDP) rated Evonik on a very high level when it participated in the Investor CDP for the first time. CDP works worldwide on behalf of investors to gather data on greenhouse gas emissions from companies as well as information on climate strategies and their implementation. The organization represents 767 investors with assets of US$92 trillion. For the so-called Climate Disclosure Score, which illustrates the completeness of the reporting, Evonik received 91 points out of 100. In comparison: On average, participating companies from Germany, Austria, and Switzerland received 69 points. Evonik received a B for its Climate Performance Score. On a scale of A to E, C is the average rating. The rating reflects the quality of the reporting in association with the management performance actually delivered.</w:t>
      </w:r>
    </w:p>
    <w:p w:rsidR="000A69E8" w:rsidRPr="00500AF0" w:rsidRDefault="000A69E8" w:rsidP="000A69E8">
      <w:pPr>
        <w:spacing w:line="300" w:lineRule="exact"/>
        <w:ind w:left="0"/>
        <w:rPr>
          <w:sz w:val="22"/>
          <w:szCs w:val="22"/>
          <w:lang w:val="en-US"/>
        </w:rPr>
      </w:pPr>
    </w:p>
    <w:p w:rsidR="000A69E8" w:rsidRPr="00500AF0" w:rsidRDefault="000A69E8" w:rsidP="000A69E8">
      <w:pPr>
        <w:spacing w:line="300" w:lineRule="exact"/>
        <w:ind w:left="0"/>
        <w:rPr>
          <w:sz w:val="22"/>
          <w:szCs w:val="22"/>
          <w:lang w:val="en-US"/>
        </w:rPr>
      </w:pPr>
      <w:r>
        <w:rPr>
          <w:sz w:val="22"/>
          <w:szCs w:val="22"/>
          <w:lang w:val="en-US"/>
        </w:rPr>
        <w:t xml:space="preserve">In addition, Evonik was also recently included in the stock market indexes for responsible investment FTSE4Good Europe and FTSE4Good Global. STOXX Limited recently added the company to the index of Global ESG Leaders. When it comes to sustainability performance, rating agency </w:t>
      </w:r>
      <w:proofErr w:type="spellStart"/>
      <w:r>
        <w:rPr>
          <w:sz w:val="22"/>
          <w:szCs w:val="22"/>
          <w:lang w:val="en-US"/>
        </w:rPr>
        <w:t>Sustainalytics</w:t>
      </w:r>
      <w:proofErr w:type="spellEnd"/>
      <w:r>
        <w:rPr>
          <w:sz w:val="22"/>
          <w:szCs w:val="22"/>
          <w:lang w:val="en-US"/>
        </w:rPr>
        <w:t xml:space="preserve"> places Evonik in the top 5 out of 157 companies currently under consideration in the industry.</w:t>
      </w:r>
    </w:p>
    <w:p w:rsidR="000A69E8" w:rsidRPr="00500AF0" w:rsidRDefault="000A69E8" w:rsidP="000A69E8">
      <w:pPr>
        <w:spacing w:line="300" w:lineRule="exact"/>
        <w:ind w:left="0"/>
        <w:rPr>
          <w:sz w:val="22"/>
          <w:szCs w:val="22"/>
          <w:lang w:val="en-US"/>
        </w:rPr>
      </w:pPr>
    </w:p>
    <w:p w:rsidR="000A69E8" w:rsidRDefault="000A69E8" w:rsidP="000A69E8">
      <w:pPr>
        <w:spacing w:line="300" w:lineRule="exact"/>
        <w:ind w:left="0"/>
        <w:rPr>
          <w:sz w:val="22"/>
          <w:szCs w:val="22"/>
          <w:lang w:val="en-US"/>
        </w:rPr>
      </w:pPr>
      <w:r>
        <w:rPr>
          <w:sz w:val="22"/>
          <w:szCs w:val="22"/>
          <w:lang w:val="en-US"/>
        </w:rPr>
        <w:t xml:space="preserve">Since </w:t>
      </w:r>
      <w:proofErr w:type="spellStart"/>
      <w:r>
        <w:rPr>
          <w:sz w:val="22"/>
          <w:szCs w:val="22"/>
          <w:lang w:val="en-US"/>
        </w:rPr>
        <w:t>Evonik’s</w:t>
      </w:r>
      <w:proofErr w:type="spellEnd"/>
      <w:r>
        <w:rPr>
          <w:sz w:val="22"/>
          <w:szCs w:val="22"/>
          <w:lang w:val="en-US"/>
        </w:rPr>
        <w:t xml:space="preserve"> IPO last year the company is increasingly attracting the attention of financial investors and analysts, who base their investment decisions on companies’ sustainability performance in addition to financial performance. Rating agencies active in this area analyze and evaluate companies according to their handling of economic, ecological, and social opportunities and risks.</w:t>
      </w:r>
    </w:p>
    <w:p w:rsidR="000A69E8" w:rsidRPr="00500AF0" w:rsidRDefault="000A69E8" w:rsidP="000A69E8">
      <w:pPr>
        <w:spacing w:line="300" w:lineRule="exact"/>
        <w:ind w:left="0"/>
        <w:rPr>
          <w:sz w:val="22"/>
          <w:szCs w:val="22"/>
          <w:lang w:val="en-US"/>
        </w:rPr>
      </w:pPr>
    </w:p>
    <w:p w:rsidR="000A69E8" w:rsidRPr="00500AF0" w:rsidRDefault="000A69E8" w:rsidP="000A69E8">
      <w:pPr>
        <w:spacing w:line="300" w:lineRule="exact"/>
        <w:ind w:left="0"/>
        <w:rPr>
          <w:sz w:val="22"/>
          <w:szCs w:val="22"/>
          <w:lang w:val="en-US"/>
        </w:rPr>
      </w:pPr>
      <w:r>
        <w:rPr>
          <w:sz w:val="22"/>
          <w:szCs w:val="22"/>
          <w:lang w:val="en-US"/>
        </w:rPr>
        <w:t xml:space="preserve">For more information go to: </w:t>
      </w:r>
      <w:r w:rsidR="00847027">
        <w:fldChar w:fldCharType="begin"/>
      </w:r>
      <w:r w:rsidR="00847027" w:rsidRPr="00847027">
        <w:rPr>
          <w:lang w:val="en-US"/>
        </w:rPr>
        <w:instrText xml:space="preserve"> HYPERLINK "http://www.evonik.de" </w:instrText>
      </w:r>
      <w:r w:rsidR="00847027">
        <w:fldChar w:fldCharType="separate"/>
      </w:r>
      <w:r>
        <w:rPr>
          <w:rStyle w:val="Hyperlink"/>
          <w:sz w:val="22"/>
          <w:szCs w:val="22"/>
          <w:lang w:val="en-US"/>
        </w:rPr>
        <w:t>www.evonik.com</w:t>
      </w:r>
      <w:r w:rsidR="00847027">
        <w:rPr>
          <w:rStyle w:val="Hyperlink"/>
          <w:sz w:val="22"/>
          <w:szCs w:val="22"/>
          <w:lang w:val="en-US"/>
        </w:rPr>
        <w:fldChar w:fldCharType="end"/>
      </w:r>
      <w:r>
        <w:rPr>
          <w:sz w:val="22"/>
          <w:szCs w:val="22"/>
          <w:lang w:val="en-US"/>
        </w:rPr>
        <w:t xml:space="preserve"> under Investor Relations. </w:t>
      </w:r>
    </w:p>
    <w:p w:rsidR="00CC5D98" w:rsidRPr="003C3375" w:rsidRDefault="00CC5D98">
      <w:pPr>
        <w:spacing w:line="300" w:lineRule="exact"/>
        <w:ind w:left="0"/>
        <w:rPr>
          <w:sz w:val="22"/>
          <w:szCs w:val="22"/>
          <w:lang w:val="en-US"/>
        </w:rPr>
      </w:pPr>
    </w:p>
    <w:p w:rsidR="000A69E8" w:rsidRDefault="000A69E8">
      <w:pPr>
        <w:spacing w:line="240" w:lineRule="auto"/>
        <w:ind w:left="0" w:right="0"/>
        <w:rPr>
          <w:sz w:val="22"/>
          <w:szCs w:val="22"/>
          <w:lang w:val="en-US"/>
        </w:rPr>
      </w:pPr>
      <w:r>
        <w:rPr>
          <w:sz w:val="22"/>
          <w:szCs w:val="22"/>
          <w:lang w:val="en-US"/>
        </w:rPr>
        <w:br w:type="page"/>
      </w:r>
    </w:p>
    <w:p w:rsidR="00572013" w:rsidRDefault="00572013" w:rsidP="00572013">
      <w:pPr>
        <w:ind w:left="0"/>
        <w:outlineLvl w:val="0"/>
        <w:rPr>
          <w:rFonts w:cs="Lucida Sans Unicode"/>
          <w:b/>
          <w:bCs/>
          <w:color w:val="000000"/>
          <w:szCs w:val="18"/>
          <w:lang w:val="en-US"/>
        </w:rPr>
      </w:pPr>
      <w:r>
        <w:rPr>
          <w:rFonts w:cs="Lucida Sans Unicode"/>
          <w:b/>
          <w:bCs/>
          <w:color w:val="000000"/>
          <w:szCs w:val="18"/>
          <w:lang w:val="en-US"/>
        </w:rPr>
        <w:lastRenderedPageBreak/>
        <w:t xml:space="preserve">Company information </w:t>
      </w:r>
    </w:p>
    <w:p w:rsidR="00572013" w:rsidRDefault="00572013" w:rsidP="00572013">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572013" w:rsidRDefault="00572013" w:rsidP="00572013">
      <w:pPr>
        <w:autoSpaceDE w:val="0"/>
        <w:autoSpaceDN w:val="0"/>
        <w:adjustRightInd w:val="0"/>
        <w:spacing w:line="220" w:lineRule="exact"/>
        <w:ind w:left="0"/>
        <w:rPr>
          <w:rFonts w:cs="Lucida Sans Unicode"/>
          <w:szCs w:val="18"/>
          <w:lang w:val="en-US"/>
        </w:rPr>
      </w:pPr>
    </w:p>
    <w:p w:rsidR="00572013" w:rsidRPr="00BB06C8" w:rsidRDefault="00572013" w:rsidP="00572013">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w:t>
      </w:r>
      <w:r>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572013" w:rsidRDefault="00572013" w:rsidP="00572013">
      <w:pPr>
        <w:ind w:left="0"/>
        <w:rPr>
          <w:szCs w:val="18"/>
          <w:lang w:val="en-US"/>
        </w:rPr>
      </w:pPr>
    </w:p>
    <w:p w:rsidR="00572013" w:rsidRDefault="00572013" w:rsidP="00572013">
      <w:pPr>
        <w:ind w:left="0"/>
        <w:rPr>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47027">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47027">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47027">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47027">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0A69E8"/>
    <w:rsid w:val="001D1654"/>
    <w:rsid w:val="003C3375"/>
    <w:rsid w:val="004E27C8"/>
    <w:rsid w:val="00554BE4"/>
    <w:rsid w:val="00572013"/>
    <w:rsid w:val="005C5F5E"/>
    <w:rsid w:val="00696302"/>
    <w:rsid w:val="00777131"/>
    <w:rsid w:val="00794AB9"/>
    <w:rsid w:val="008174AA"/>
    <w:rsid w:val="00847027"/>
    <w:rsid w:val="00A654E9"/>
    <w:rsid w:val="00B14022"/>
    <w:rsid w:val="00B81424"/>
    <w:rsid w:val="00C72F34"/>
    <w:rsid w:val="00CC5D98"/>
    <w:rsid w:val="00CE7970"/>
    <w:rsid w:val="00D67FD2"/>
    <w:rsid w:val="00DD5A64"/>
    <w:rsid w:val="00E12886"/>
    <w:rsid w:val="00E3471C"/>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2E90C667</Template>
  <TotalTime>0</TotalTime>
  <Pages>2</Pages>
  <Words>515</Words>
  <Characters>3268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Impressive sustainability performance at Evonik</dc:title>
  <dc:creator>Evonik Industries</dc:creator>
  <cp:lastModifiedBy>Bach, Katrin</cp:lastModifiedBy>
  <cp:revision>2</cp:revision>
  <cp:lastPrinted>2014-10-23T13:09:00Z</cp:lastPrinted>
  <dcterms:created xsi:type="dcterms:W3CDTF">2014-10-23T14:42:00Z</dcterms:created>
  <dcterms:modified xsi:type="dcterms:W3CDTF">2014-10-23T14:42:00Z</dcterms:modified>
</cp:coreProperties>
</file>