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456F0">
            <w:pPr>
              <w:pStyle w:val="E-Datum"/>
              <w:framePr w:wrap="auto" w:vAnchor="margin" w:hAnchor="text" w:xAlign="left" w:yAlign="inline"/>
              <w:suppressOverlap w:val="0"/>
            </w:pPr>
            <w:proofErr w:type="spellStart"/>
            <w:r>
              <w:t>July</w:t>
            </w:r>
            <w:proofErr w:type="spellEnd"/>
            <w:r>
              <w:t xml:space="preserve"> 1, 2015</w:t>
            </w:r>
          </w:p>
        </w:tc>
      </w:tr>
      <w:tr w:rsidR="00A456F0" w:rsidTr="00B14022">
        <w:trPr>
          <w:trHeight w:hRule="exact" w:val="174"/>
        </w:trPr>
        <w:tc>
          <w:tcPr>
            <w:tcW w:w="2271" w:type="dxa"/>
            <w:shd w:val="clear" w:color="auto" w:fill="auto"/>
          </w:tcPr>
          <w:p w:rsidR="00A456F0" w:rsidRDefault="00A456F0">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5167B" w:rsidTr="00B14022">
        <w:trPr>
          <w:trHeight w:hRule="exact" w:val="1222"/>
        </w:trPr>
        <w:tc>
          <w:tcPr>
            <w:tcW w:w="2271" w:type="dxa"/>
            <w:shd w:val="clear" w:color="auto" w:fill="auto"/>
          </w:tcPr>
          <w:p w:rsidR="00A456F0" w:rsidRPr="00A456F0" w:rsidRDefault="00837E53" w:rsidP="00A456F0">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A456F0" w:rsidRPr="00A456F0">
              <w:rPr>
                <w:lang w:val="en-US"/>
              </w:rPr>
              <w:t>Alexandra Boy</w:t>
            </w:r>
          </w:p>
          <w:p w:rsidR="00A456F0" w:rsidRPr="00E12886" w:rsidRDefault="00A456F0" w:rsidP="00A456F0">
            <w:pPr>
              <w:pStyle w:val="M8"/>
              <w:framePr w:wrap="auto" w:vAnchor="margin" w:hAnchor="text" w:xAlign="left" w:yAlign="inline"/>
              <w:suppressOverlap w:val="0"/>
              <w:rPr>
                <w:lang w:val="en-US"/>
              </w:rPr>
            </w:pPr>
            <w:r>
              <w:rPr>
                <w:lang w:val="en-US"/>
              </w:rPr>
              <w:t xml:space="preserve">Deputy Head </w:t>
            </w:r>
            <w:r w:rsidRPr="00E12886">
              <w:rPr>
                <w:lang w:val="en-US"/>
              </w:rPr>
              <w:t>Corporate Press</w:t>
            </w:r>
          </w:p>
          <w:p w:rsidR="00A456F0" w:rsidRPr="00E12886" w:rsidRDefault="00A456F0" w:rsidP="00A456F0">
            <w:pPr>
              <w:pStyle w:val="M9"/>
              <w:framePr w:wrap="auto" w:vAnchor="margin" w:hAnchor="text" w:xAlign="left" w:yAlign="inline"/>
              <w:suppressOverlap w:val="0"/>
              <w:rPr>
                <w:lang w:val="en-US"/>
              </w:rPr>
            </w:pPr>
            <w:r>
              <w:rPr>
                <w:lang w:val="en-US"/>
              </w:rPr>
              <w:t>Phone +49</w:t>
            </w:r>
            <w:r>
              <w:rPr>
                <w:lang w:val="en-US"/>
              </w:rPr>
              <w:tab/>
              <w:t>201 177-3167</w:t>
            </w:r>
          </w:p>
          <w:p w:rsidR="00A456F0" w:rsidRDefault="00A456F0" w:rsidP="00A456F0">
            <w:pPr>
              <w:pStyle w:val="M10"/>
              <w:framePr w:wrap="auto" w:vAnchor="margin" w:hAnchor="text" w:xAlign="left" w:yAlign="inline"/>
              <w:suppressOverlap w:val="0"/>
            </w:pPr>
            <w:r>
              <w:t>Fax +49</w:t>
            </w:r>
            <w:r>
              <w:tab/>
              <w:t>201 177-3030</w:t>
            </w:r>
          </w:p>
          <w:p w:rsidR="00CC5D98" w:rsidRPr="002C4DBF" w:rsidRDefault="00A456F0" w:rsidP="00A456F0">
            <w:pPr>
              <w:pStyle w:val="M10"/>
              <w:framePr w:wrap="auto" w:vAnchor="margin" w:hAnchor="text" w:xAlign="left" w:yAlign="inline"/>
              <w:suppressOverlap w:val="0"/>
              <w:rPr>
                <w:lang w:val="en-US"/>
              </w:rPr>
            </w:pPr>
            <w:r>
              <w:t>alexandra.boy@evonik.com</w:t>
            </w:r>
            <w:r w:rsidRPr="002C4DBF">
              <w:rPr>
                <w:lang w:val="en-US"/>
              </w:rPr>
              <w:t xml:space="preserve"> </w:t>
            </w:r>
          </w:p>
        </w:tc>
      </w:tr>
      <w:tr w:rsidR="00CC5D98" w:rsidRPr="0015167B" w:rsidTr="00B14022">
        <w:trPr>
          <w:trHeight w:val="2609"/>
        </w:trPr>
        <w:tc>
          <w:tcPr>
            <w:tcW w:w="2271" w:type="dxa"/>
            <w:shd w:val="clear" w:color="auto" w:fill="auto"/>
          </w:tcPr>
          <w:p w:rsidR="00CC5D98" w:rsidRPr="002C4DBF"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2C4DBF">
              <w:rPr>
                <w:lang w:val="en-US"/>
              </w:rPr>
              <w:br/>
            </w:r>
            <w:r w:rsidRPr="002C4DBF">
              <w:rPr>
                <w:lang w:val="en-US"/>
              </w:rPr>
              <w:br/>
            </w:r>
            <w:r w:rsidR="00FF3C4B">
              <w:rPr>
                <w:lang w:val="en-US"/>
              </w:rPr>
              <w:t>Specialized press contact</w:t>
            </w:r>
          </w:p>
          <w:p w:rsidR="00A456F0" w:rsidRDefault="00A456F0" w:rsidP="00A456F0">
            <w:pPr>
              <w:pStyle w:val="Marginalie"/>
              <w:framePr w:w="0" w:hSpace="0" w:wrap="auto" w:vAnchor="margin" w:hAnchor="text" w:xAlign="left" w:yAlign="inline"/>
              <w:rPr>
                <w:b/>
                <w:noProof/>
                <w:lang w:val="nb-NO"/>
              </w:rPr>
            </w:pPr>
            <w:r>
              <w:rPr>
                <w:b/>
                <w:noProof/>
                <w:lang w:val="nb-NO"/>
              </w:rPr>
              <w:t>Horst-Oliver Buchholz</w:t>
            </w:r>
          </w:p>
          <w:p w:rsidR="0015167B" w:rsidRDefault="0015167B" w:rsidP="00A456F0">
            <w:pPr>
              <w:pStyle w:val="Marginalie"/>
              <w:framePr w:w="0" w:hSpace="0" w:wrap="auto" w:vAnchor="margin" w:hAnchor="text" w:xAlign="left" w:yAlign="inline"/>
              <w:rPr>
                <w:noProof/>
                <w:lang w:val="nb-NO"/>
              </w:rPr>
            </w:pPr>
            <w:bookmarkStart w:id="0" w:name="_GoBack"/>
            <w:r>
              <w:rPr>
                <w:noProof/>
                <w:lang w:val="nb-NO"/>
              </w:rPr>
              <w:t xml:space="preserve">Evonik Performance </w:t>
            </w:r>
          </w:p>
          <w:p w:rsidR="0015167B" w:rsidRDefault="0015167B" w:rsidP="00A456F0">
            <w:pPr>
              <w:pStyle w:val="Marginalie"/>
              <w:framePr w:w="0" w:hSpace="0" w:wrap="auto" w:vAnchor="margin" w:hAnchor="text" w:xAlign="left" w:yAlign="inline"/>
              <w:rPr>
                <w:noProof/>
                <w:lang w:val="nb-NO"/>
              </w:rPr>
            </w:pPr>
            <w:r>
              <w:rPr>
                <w:noProof/>
                <w:lang w:val="nb-NO"/>
              </w:rPr>
              <w:t>Materials GmbH</w:t>
            </w:r>
          </w:p>
          <w:bookmarkEnd w:id="0"/>
          <w:p w:rsidR="00A456F0" w:rsidRDefault="00A456F0" w:rsidP="00A456F0">
            <w:pPr>
              <w:pStyle w:val="Marginalie"/>
              <w:framePr w:w="0" w:hSpace="0" w:wrap="auto" w:vAnchor="margin" w:hAnchor="text" w:xAlign="left" w:yAlign="inline"/>
              <w:rPr>
                <w:noProof/>
                <w:lang w:val="nb-NO"/>
              </w:rPr>
            </w:pPr>
            <w:r>
              <w:rPr>
                <w:noProof/>
                <w:lang w:val="nb-NO"/>
              </w:rPr>
              <w:t>Phone +49 6181 59-13149</w:t>
            </w:r>
          </w:p>
          <w:p w:rsidR="00A456F0" w:rsidRDefault="00A456F0" w:rsidP="00A456F0">
            <w:pPr>
              <w:pStyle w:val="Marginalie"/>
              <w:framePr w:w="0" w:hSpace="0" w:wrap="auto" w:vAnchor="margin" w:hAnchor="text" w:xAlign="left" w:yAlign="inline"/>
              <w:rPr>
                <w:noProof/>
                <w:lang w:val="nb-NO"/>
              </w:rPr>
            </w:pPr>
            <w:r>
              <w:rPr>
                <w:noProof/>
                <w:lang w:val="nb-NO"/>
              </w:rPr>
              <w:t>Fax +49 6181 59-713149</w:t>
            </w:r>
          </w:p>
          <w:p w:rsidR="00CC5D98" w:rsidRPr="00A456F0" w:rsidRDefault="00A456F0" w:rsidP="00A456F0">
            <w:pPr>
              <w:pStyle w:val="M12"/>
              <w:framePr w:wrap="auto" w:vAnchor="margin" w:hAnchor="text" w:xAlign="left" w:yAlign="inline"/>
              <w:suppressOverlap w:val="0"/>
              <w:rPr>
                <w:lang w:val="nb-NO"/>
              </w:rPr>
            </w:pPr>
            <w:r w:rsidRPr="002F5068">
              <w:rPr>
                <w:noProof/>
                <w:lang w:val="nb-NO"/>
              </w:rPr>
              <w:t>horst-oliver.buchholz@evonik.com</w:t>
            </w:r>
            <w:r w:rsidRPr="00A456F0">
              <w:rPr>
                <w:lang w:val="nb-NO"/>
              </w:rPr>
              <w:t xml:space="preserve"> </w:t>
            </w:r>
            <w:r w:rsidR="00B14022" w:rsidRPr="00A456F0">
              <w:rPr>
                <w:lang w:val="nb-NO"/>
              </w:rPr>
              <w:br/>
            </w:r>
          </w:p>
        </w:tc>
      </w:tr>
      <w:tr w:rsidR="00CC5D98" w:rsidRPr="003C3375" w:rsidTr="00B14022">
        <w:trPr>
          <w:trHeight w:hRule="exact" w:val="7880"/>
        </w:trPr>
        <w:tc>
          <w:tcPr>
            <w:tcW w:w="2271" w:type="dxa"/>
            <w:shd w:val="clear" w:color="auto" w:fill="auto"/>
            <w:vAlign w:val="bottom"/>
          </w:tcPr>
          <w:p w:rsidR="00CC5D98" w:rsidRPr="00A456F0" w:rsidRDefault="00CC5D98">
            <w:pPr>
              <w:pStyle w:val="Marginalie"/>
              <w:framePr w:w="0" w:hSpace="0" w:wrap="auto" w:vAnchor="margin" w:hAnchor="text" w:xAlign="left" w:yAlign="inline"/>
              <w:rPr>
                <w:b/>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Pr="00696302">
              <w:rPr>
                <w:noProof/>
                <w:lang w:val="en-US"/>
              </w:rPr>
              <w:t>Dr. Klaus Engel</w:t>
            </w:r>
            <w:r>
              <w:fldChar w:fldCharType="end"/>
            </w:r>
            <w:r w:rsidRPr="00696302">
              <w:rPr>
                <w:lang w:val="en-US"/>
              </w:rPr>
              <w:t xml:space="preserve">, </w:t>
            </w:r>
            <w:r w:rsidR="003C3375" w:rsidRPr="00696302">
              <w:rPr>
                <w:lang w:val="en-US"/>
              </w:rPr>
              <w:t>Chairman</w:t>
            </w:r>
          </w:p>
          <w:p w:rsidR="00837E53" w:rsidRPr="00A456F0" w:rsidRDefault="00837E53">
            <w:pPr>
              <w:pStyle w:val="V10"/>
              <w:framePr w:wrap="auto" w:vAnchor="margin" w:hAnchor="text" w:xAlign="left" w:yAlign="inline"/>
              <w:suppressOverlap w:val="0"/>
            </w:pPr>
            <w:r w:rsidRPr="00A456F0">
              <w:t>Dr. Ralph Sven Kaufmann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A456F0" w:rsidRPr="00A94FCB" w:rsidRDefault="00A456F0" w:rsidP="00A456F0">
      <w:pPr>
        <w:spacing w:line="300" w:lineRule="exact"/>
        <w:ind w:left="0" w:right="0"/>
        <w:rPr>
          <w:b/>
          <w:noProof/>
          <w:sz w:val="24"/>
          <w:lang w:val="en-US"/>
        </w:rPr>
      </w:pPr>
      <w:r>
        <w:rPr>
          <w:b/>
          <w:bCs/>
          <w:noProof/>
          <w:sz w:val="24"/>
          <w:lang w:val="en-GB"/>
        </w:rPr>
        <w:lastRenderedPageBreak/>
        <w:t>Successful start of production: Evonik expands leading market positions in C</w:t>
      </w:r>
      <w:r>
        <w:rPr>
          <w:b/>
          <w:bCs/>
          <w:noProof/>
          <w:sz w:val="24"/>
          <w:vertAlign w:val="subscript"/>
          <w:lang w:val="en-GB"/>
        </w:rPr>
        <w:t xml:space="preserve">4 </w:t>
      </w:r>
      <w:r>
        <w:rPr>
          <w:b/>
          <w:bCs/>
          <w:noProof/>
          <w:sz w:val="24"/>
          <w:lang w:val="en-GB"/>
        </w:rPr>
        <w:t>products</w:t>
      </w:r>
    </w:p>
    <w:p w:rsidR="00A456F0" w:rsidRPr="00A94FCB" w:rsidRDefault="00A456F0" w:rsidP="00A456F0">
      <w:pPr>
        <w:spacing w:line="300" w:lineRule="exact"/>
        <w:ind w:left="0"/>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 xml:space="preserve">Essen/Antwerp. </w:t>
      </w:r>
      <w:proofErr w:type="spellStart"/>
      <w:r>
        <w:rPr>
          <w:bCs w:val="0"/>
          <w:sz w:val="22"/>
          <w:szCs w:val="22"/>
          <w:lang w:val="en-GB"/>
        </w:rPr>
        <w:t>Evonik</w:t>
      </w:r>
      <w:proofErr w:type="spellEnd"/>
      <w:r>
        <w:rPr>
          <w:bCs w:val="0"/>
          <w:sz w:val="22"/>
          <w:szCs w:val="22"/>
          <w:lang w:val="en-GB"/>
        </w:rPr>
        <w:t xml:space="preserve"> Industries has strengthened its leading position in C</w:t>
      </w:r>
      <w:r>
        <w:rPr>
          <w:bCs w:val="0"/>
          <w:sz w:val="22"/>
          <w:szCs w:val="22"/>
          <w:vertAlign w:val="subscript"/>
          <w:lang w:val="en-GB"/>
        </w:rPr>
        <w:t>4</w:t>
      </w:r>
      <w:r>
        <w:rPr>
          <w:bCs w:val="0"/>
          <w:sz w:val="22"/>
          <w:szCs w:val="22"/>
          <w:lang w:val="en-GB"/>
        </w:rPr>
        <w:t>-based products and has successfully, and on time, put into operation new production plants in Antwerp (Belgium). Also in the Marl Chemical Park (Germany), the C</w:t>
      </w:r>
      <w:r>
        <w:rPr>
          <w:bCs w:val="0"/>
          <w:sz w:val="22"/>
          <w:szCs w:val="22"/>
          <w:vertAlign w:val="subscript"/>
          <w:lang w:val="en-GB"/>
        </w:rPr>
        <w:t xml:space="preserve">4 </w:t>
      </w:r>
      <w:r>
        <w:rPr>
          <w:bCs w:val="0"/>
          <w:sz w:val="22"/>
          <w:szCs w:val="22"/>
          <w:lang w:val="en-GB"/>
        </w:rPr>
        <w:t xml:space="preserve">capacities </w:t>
      </w:r>
      <w:proofErr w:type="gramStart"/>
      <w:r>
        <w:rPr>
          <w:bCs w:val="0"/>
          <w:sz w:val="22"/>
          <w:szCs w:val="22"/>
          <w:lang w:val="en-GB"/>
        </w:rPr>
        <w:t>are being increased</w:t>
      </w:r>
      <w:proofErr w:type="gramEnd"/>
      <w:r>
        <w:rPr>
          <w:bCs w:val="0"/>
          <w:sz w:val="22"/>
          <w:szCs w:val="22"/>
          <w:lang w:val="en-GB"/>
        </w:rPr>
        <w:t xml:space="preserve">. For this, the company has invested a total amount in the three-digit million range (Euro) in the two sites.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 xml:space="preserve">The new plants result in an expansion of capacities for butadiene in Antwerp, for the </w:t>
      </w:r>
      <w:r w:rsidRPr="006E0D4F">
        <w:rPr>
          <w:bCs w:val="0"/>
          <w:sz w:val="22"/>
          <w:szCs w:val="22"/>
          <w:lang w:val="en-GB"/>
        </w:rPr>
        <w:t>plasticizer alcohol</w:t>
      </w:r>
      <w:r w:rsidRPr="006E0D4F">
        <w:rPr>
          <w:lang w:val="en-US"/>
        </w:rPr>
        <w:t xml:space="preserve"> </w:t>
      </w:r>
      <w:proofErr w:type="spellStart"/>
      <w:r>
        <w:rPr>
          <w:bCs w:val="0"/>
          <w:sz w:val="22"/>
          <w:szCs w:val="22"/>
          <w:lang w:val="en-GB"/>
        </w:rPr>
        <w:t>Isononanol</w:t>
      </w:r>
      <w:proofErr w:type="spellEnd"/>
      <w:r>
        <w:rPr>
          <w:bCs w:val="0"/>
          <w:sz w:val="22"/>
          <w:szCs w:val="22"/>
          <w:lang w:val="en-GB"/>
        </w:rPr>
        <w:t xml:space="preserve"> (Marl) as well as for the antiknock agent MTBE (Marl and Antwerp). According to market analyses, the global demand for these products increases by two to five percent per year.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“By expanding our C</w:t>
      </w:r>
      <w:r>
        <w:rPr>
          <w:bCs w:val="0"/>
          <w:sz w:val="22"/>
          <w:szCs w:val="22"/>
          <w:vertAlign w:val="subscript"/>
          <w:lang w:val="en-GB"/>
        </w:rPr>
        <w:t xml:space="preserve">4 </w:t>
      </w:r>
      <w:r>
        <w:rPr>
          <w:bCs w:val="0"/>
          <w:sz w:val="22"/>
          <w:szCs w:val="22"/>
          <w:lang w:val="en-GB"/>
        </w:rPr>
        <w:t xml:space="preserve">capacities and the necessary and important investments into the supply of raw materials at our sites, we are sustainably strengthening our market positions. At the same time we are supporting our customers’ growth plans in Europe and worldwide,” said Klaus Engel, Chairman of the Executive Board of </w:t>
      </w:r>
      <w:proofErr w:type="spellStart"/>
      <w:r>
        <w:rPr>
          <w:bCs w:val="0"/>
          <w:sz w:val="22"/>
          <w:szCs w:val="22"/>
          <w:lang w:val="en-GB"/>
        </w:rPr>
        <w:t>Evonik</w:t>
      </w:r>
      <w:proofErr w:type="spellEnd"/>
      <w:r>
        <w:rPr>
          <w:bCs w:val="0"/>
          <w:sz w:val="22"/>
          <w:szCs w:val="22"/>
          <w:lang w:val="en-GB"/>
        </w:rPr>
        <w:t xml:space="preserve">.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 xml:space="preserve">With long-term supply contracts, </w:t>
      </w:r>
      <w:proofErr w:type="spellStart"/>
      <w:r>
        <w:rPr>
          <w:bCs w:val="0"/>
          <w:sz w:val="22"/>
          <w:szCs w:val="22"/>
          <w:lang w:val="en-GB"/>
        </w:rPr>
        <w:t>Evonik</w:t>
      </w:r>
      <w:proofErr w:type="spellEnd"/>
      <w:r>
        <w:rPr>
          <w:bCs w:val="0"/>
          <w:sz w:val="22"/>
          <w:szCs w:val="22"/>
          <w:lang w:val="en-GB"/>
        </w:rPr>
        <w:t xml:space="preserve"> has sustainably ensured the raw material supply for the operation of the new plants. As a technology leader, </w:t>
      </w:r>
      <w:proofErr w:type="spellStart"/>
      <w:r>
        <w:rPr>
          <w:bCs w:val="0"/>
          <w:sz w:val="22"/>
          <w:szCs w:val="22"/>
          <w:lang w:val="en-GB"/>
        </w:rPr>
        <w:t>Evonik</w:t>
      </w:r>
      <w:proofErr w:type="spellEnd"/>
      <w:r>
        <w:rPr>
          <w:bCs w:val="0"/>
          <w:sz w:val="22"/>
          <w:szCs w:val="22"/>
          <w:lang w:val="en-GB"/>
        </w:rPr>
        <w:t xml:space="preserve"> has also for the first time made FCC- C</w:t>
      </w:r>
      <w:r>
        <w:rPr>
          <w:bCs w:val="0"/>
          <w:sz w:val="22"/>
          <w:szCs w:val="22"/>
          <w:vertAlign w:val="subscript"/>
          <w:lang w:val="en-GB"/>
        </w:rPr>
        <w:t>4</w:t>
      </w:r>
      <w:r>
        <w:rPr>
          <w:bCs w:val="0"/>
          <w:sz w:val="22"/>
          <w:szCs w:val="22"/>
          <w:lang w:val="en-GB"/>
        </w:rPr>
        <w:t xml:space="preserve"> material flows from refineries usable. This demonstrates </w:t>
      </w:r>
      <w:proofErr w:type="spellStart"/>
      <w:r>
        <w:rPr>
          <w:bCs w:val="0"/>
          <w:sz w:val="22"/>
          <w:szCs w:val="22"/>
          <w:lang w:val="en-GB"/>
        </w:rPr>
        <w:t>Evonik’s</w:t>
      </w:r>
      <w:proofErr w:type="spellEnd"/>
      <w:r>
        <w:rPr>
          <w:bCs w:val="0"/>
          <w:sz w:val="22"/>
          <w:szCs w:val="22"/>
          <w:lang w:val="en-GB"/>
        </w:rPr>
        <w:t xml:space="preserve"> technological excellence on C</w:t>
      </w:r>
      <w:r>
        <w:rPr>
          <w:bCs w:val="0"/>
          <w:sz w:val="22"/>
          <w:szCs w:val="22"/>
          <w:vertAlign w:val="subscript"/>
          <w:lang w:val="en-GB"/>
        </w:rPr>
        <w:t xml:space="preserve">4 </w:t>
      </w:r>
      <w:r>
        <w:rPr>
          <w:bCs w:val="0"/>
          <w:sz w:val="22"/>
          <w:szCs w:val="22"/>
          <w:lang w:val="en-GB"/>
        </w:rPr>
        <w:t xml:space="preserve">and is an important contribution to a </w:t>
      </w:r>
      <w:proofErr w:type="gramStart"/>
      <w:r>
        <w:rPr>
          <w:bCs w:val="0"/>
          <w:sz w:val="22"/>
          <w:szCs w:val="22"/>
          <w:lang w:val="en-GB"/>
        </w:rPr>
        <w:t>sustainable</w:t>
      </w:r>
      <w:proofErr w:type="gramEnd"/>
      <w:r>
        <w:rPr>
          <w:bCs w:val="0"/>
          <w:sz w:val="22"/>
          <w:szCs w:val="22"/>
          <w:lang w:val="en-GB"/>
        </w:rPr>
        <w:t xml:space="preserve"> production.</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proofErr w:type="spellStart"/>
      <w:r>
        <w:rPr>
          <w:bCs w:val="0"/>
          <w:sz w:val="22"/>
          <w:szCs w:val="22"/>
          <w:lang w:val="en-GB"/>
        </w:rPr>
        <w:t>Evonik</w:t>
      </w:r>
      <w:proofErr w:type="spellEnd"/>
      <w:r>
        <w:rPr>
          <w:bCs w:val="0"/>
          <w:sz w:val="22"/>
          <w:szCs w:val="22"/>
          <w:lang w:val="en-GB"/>
        </w:rPr>
        <w:t xml:space="preserve"> has been a globally leading provider of C</w:t>
      </w:r>
      <w:r>
        <w:rPr>
          <w:bCs w:val="0"/>
          <w:sz w:val="22"/>
          <w:szCs w:val="22"/>
          <w:vertAlign w:val="subscript"/>
          <w:lang w:val="en-GB"/>
        </w:rPr>
        <w:t xml:space="preserve">4 </w:t>
      </w:r>
      <w:r>
        <w:rPr>
          <w:bCs w:val="0"/>
          <w:sz w:val="22"/>
          <w:szCs w:val="22"/>
          <w:lang w:val="en-GB"/>
        </w:rPr>
        <w:t>- based products such as butadiene, MTBE, isobutene, 1-butene, INA (</w:t>
      </w:r>
      <w:proofErr w:type="spellStart"/>
      <w:r>
        <w:rPr>
          <w:bCs w:val="0"/>
          <w:sz w:val="22"/>
          <w:szCs w:val="22"/>
          <w:lang w:val="en-GB"/>
        </w:rPr>
        <w:t>Isononanol</w:t>
      </w:r>
      <w:proofErr w:type="spellEnd"/>
      <w:r>
        <w:rPr>
          <w:bCs w:val="0"/>
          <w:sz w:val="22"/>
          <w:szCs w:val="22"/>
          <w:lang w:val="en-GB"/>
        </w:rPr>
        <w:t>) as well as 2-PH (2-propylheptanol) and DINP (</w:t>
      </w:r>
      <w:proofErr w:type="spellStart"/>
      <w:r>
        <w:rPr>
          <w:bCs w:val="0"/>
          <w:sz w:val="22"/>
          <w:szCs w:val="22"/>
          <w:lang w:val="en-GB"/>
        </w:rPr>
        <w:t>diisononylphthalat</w:t>
      </w:r>
      <w:proofErr w:type="spellEnd"/>
      <w:r>
        <w:rPr>
          <w:bCs w:val="0"/>
          <w:sz w:val="22"/>
          <w:szCs w:val="22"/>
          <w:lang w:val="en-GB"/>
        </w:rPr>
        <w:t xml:space="preserve">) for a long time. For this, </w:t>
      </w:r>
      <w:proofErr w:type="spellStart"/>
      <w:r>
        <w:rPr>
          <w:bCs w:val="0"/>
          <w:sz w:val="22"/>
          <w:szCs w:val="22"/>
          <w:lang w:val="en-GB"/>
        </w:rPr>
        <w:t>Evonik</w:t>
      </w:r>
      <w:proofErr w:type="spellEnd"/>
      <w:r>
        <w:rPr>
          <w:bCs w:val="0"/>
          <w:sz w:val="22"/>
          <w:szCs w:val="22"/>
          <w:lang w:val="en-GB"/>
        </w:rPr>
        <w:t xml:space="preserve"> operates integrated large-scale plants for the processing of C</w:t>
      </w:r>
      <w:r>
        <w:rPr>
          <w:bCs w:val="0"/>
          <w:sz w:val="22"/>
          <w:szCs w:val="22"/>
          <w:vertAlign w:val="subscript"/>
          <w:lang w:val="en-GB"/>
        </w:rPr>
        <w:t>4</w:t>
      </w:r>
      <w:r>
        <w:rPr>
          <w:bCs w:val="0"/>
          <w:sz w:val="22"/>
          <w:szCs w:val="22"/>
          <w:lang w:val="en-GB"/>
        </w:rPr>
        <w:t xml:space="preserve"> raw materials. The group offers its customers long-term logistics competence and an excellent global service network.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 xml:space="preserve">With the expanded production networks in Antwerp and Marl, </w:t>
      </w:r>
      <w:proofErr w:type="spellStart"/>
      <w:r>
        <w:rPr>
          <w:bCs w:val="0"/>
          <w:sz w:val="22"/>
          <w:szCs w:val="22"/>
          <w:lang w:val="en-GB"/>
        </w:rPr>
        <w:t>Evonik</w:t>
      </w:r>
      <w:proofErr w:type="spellEnd"/>
      <w:r>
        <w:rPr>
          <w:bCs w:val="0"/>
          <w:sz w:val="22"/>
          <w:szCs w:val="22"/>
          <w:lang w:val="en-GB"/>
        </w:rPr>
        <w:t xml:space="preserve"> wants to further develop and strengthen its market positions in C</w:t>
      </w:r>
      <w:r>
        <w:rPr>
          <w:bCs w:val="0"/>
          <w:sz w:val="22"/>
          <w:szCs w:val="22"/>
          <w:vertAlign w:val="subscript"/>
          <w:lang w:val="en-GB"/>
        </w:rPr>
        <w:t xml:space="preserve">4 </w:t>
      </w:r>
      <w:r>
        <w:rPr>
          <w:bCs w:val="0"/>
          <w:sz w:val="22"/>
          <w:szCs w:val="22"/>
          <w:lang w:val="en-GB"/>
        </w:rPr>
        <w:t>chemistry for the long-term.</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 xml:space="preserve">Butadiene </w:t>
      </w:r>
      <w:proofErr w:type="gramStart"/>
      <w:r>
        <w:rPr>
          <w:bCs w:val="0"/>
          <w:sz w:val="22"/>
          <w:szCs w:val="22"/>
          <w:lang w:val="en-GB"/>
        </w:rPr>
        <w:t>is mainly used</w:t>
      </w:r>
      <w:proofErr w:type="gramEnd"/>
      <w:r>
        <w:rPr>
          <w:bCs w:val="0"/>
          <w:sz w:val="22"/>
          <w:szCs w:val="22"/>
          <w:lang w:val="en-GB"/>
        </w:rPr>
        <w:t xml:space="preserve"> in synthetic rubbers, for example for the manufacturing of tires. Furthermore, there is a wide range of application for elastomer and plastics.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r>
        <w:rPr>
          <w:bCs w:val="0"/>
          <w:sz w:val="22"/>
          <w:szCs w:val="22"/>
          <w:lang w:val="en-GB"/>
        </w:rPr>
        <w:t>The anti-knock agent MTBE (Methyl -</w:t>
      </w:r>
      <w:proofErr w:type="spellStart"/>
      <w:r>
        <w:rPr>
          <w:bCs w:val="0"/>
          <w:sz w:val="22"/>
          <w:szCs w:val="22"/>
          <w:lang w:val="en-GB"/>
        </w:rPr>
        <w:t>tert</w:t>
      </w:r>
      <w:proofErr w:type="spellEnd"/>
      <w:r>
        <w:rPr>
          <w:bCs w:val="0"/>
          <w:sz w:val="22"/>
          <w:szCs w:val="22"/>
          <w:lang w:val="en-GB"/>
        </w:rPr>
        <w:t>.-</w:t>
      </w:r>
      <w:proofErr w:type="spellStart"/>
      <w:r>
        <w:rPr>
          <w:bCs w:val="0"/>
          <w:sz w:val="22"/>
          <w:szCs w:val="22"/>
          <w:lang w:val="en-GB"/>
        </w:rPr>
        <w:t>butylether</w:t>
      </w:r>
      <w:proofErr w:type="spellEnd"/>
      <w:r>
        <w:rPr>
          <w:bCs w:val="0"/>
          <w:sz w:val="22"/>
          <w:szCs w:val="22"/>
          <w:lang w:val="en-GB"/>
        </w:rPr>
        <w:t xml:space="preserve">) increases the octane number of fuels in petrol engines and results in an improved combustion of fuels in the engines. This way, MTBE contributes to a better air quality. </w:t>
      </w:r>
    </w:p>
    <w:p w:rsidR="00A456F0" w:rsidRPr="00A94FCB" w:rsidRDefault="00A456F0" w:rsidP="00A456F0">
      <w:pPr>
        <w:pStyle w:val="Titel"/>
        <w:spacing w:line="300" w:lineRule="exact"/>
        <w:rPr>
          <w:sz w:val="22"/>
          <w:szCs w:val="22"/>
          <w:lang w:val="en-US"/>
        </w:rPr>
      </w:pPr>
    </w:p>
    <w:p w:rsidR="00A456F0" w:rsidRPr="00A94FCB" w:rsidRDefault="00A456F0" w:rsidP="00A456F0">
      <w:pPr>
        <w:pStyle w:val="Titel"/>
        <w:spacing w:line="300" w:lineRule="exact"/>
        <w:rPr>
          <w:sz w:val="22"/>
          <w:szCs w:val="22"/>
          <w:lang w:val="en-US"/>
        </w:rPr>
      </w:pPr>
      <w:proofErr w:type="spellStart"/>
      <w:r>
        <w:rPr>
          <w:bCs w:val="0"/>
          <w:sz w:val="22"/>
          <w:szCs w:val="22"/>
          <w:lang w:val="en-GB"/>
        </w:rPr>
        <w:t>Isononanol</w:t>
      </w:r>
      <w:proofErr w:type="spellEnd"/>
      <w:r>
        <w:rPr>
          <w:bCs w:val="0"/>
          <w:sz w:val="22"/>
          <w:szCs w:val="22"/>
          <w:lang w:val="en-GB"/>
        </w:rPr>
        <w:t xml:space="preserve"> (INA) </w:t>
      </w:r>
      <w:proofErr w:type="gramStart"/>
      <w:r>
        <w:rPr>
          <w:bCs w:val="0"/>
          <w:sz w:val="22"/>
          <w:szCs w:val="22"/>
          <w:lang w:val="en-GB"/>
        </w:rPr>
        <w:t>is mainly used</w:t>
      </w:r>
      <w:proofErr w:type="gramEnd"/>
      <w:r>
        <w:rPr>
          <w:bCs w:val="0"/>
          <w:sz w:val="22"/>
          <w:szCs w:val="22"/>
          <w:lang w:val="en-GB"/>
        </w:rPr>
        <w:t xml:space="preserve"> as an alcohol component in the manufacturing of PVC </w:t>
      </w:r>
      <w:r w:rsidRPr="00F24A0D">
        <w:rPr>
          <w:bCs w:val="0"/>
          <w:sz w:val="22"/>
          <w:szCs w:val="22"/>
          <w:lang w:val="en-GB"/>
        </w:rPr>
        <w:t>plasticizer</w:t>
      </w:r>
      <w:r>
        <w:rPr>
          <w:bCs w:val="0"/>
          <w:sz w:val="22"/>
          <w:szCs w:val="22"/>
          <w:lang w:val="en-GB"/>
        </w:rPr>
        <w:t>s. P</w:t>
      </w:r>
      <w:r w:rsidRPr="00F24A0D">
        <w:rPr>
          <w:bCs w:val="0"/>
          <w:sz w:val="22"/>
          <w:szCs w:val="22"/>
          <w:lang w:val="en-GB"/>
        </w:rPr>
        <w:t>lasticizer</w:t>
      </w:r>
      <w:r>
        <w:rPr>
          <w:bCs w:val="0"/>
          <w:sz w:val="22"/>
          <w:szCs w:val="22"/>
          <w:lang w:val="en-GB"/>
        </w:rPr>
        <w:t xml:space="preserve">s based on INA </w:t>
      </w:r>
      <w:proofErr w:type="gramStart"/>
      <w:r>
        <w:rPr>
          <w:bCs w:val="0"/>
          <w:sz w:val="22"/>
          <w:szCs w:val="22"/>
          <w:lang w:val="en-GB"/>
        </w:rPr>
        <w:t>are characterized</w:t>
      </w:r>
      <w:proofErr w:type="gramEnd"/>
      <w:r>
        <w:rPr>
          <w:bCs w:val="0"/>
          <w:sz w:val="22"/>
          <w:szCs w:val="22"/>
          <w:lang w:val="en-GB"/>
        </w:rPr>
        <w:t xml:space="preserve"> by excellent properties, both in the plastisol and thermoplastic processing.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A456F0" w:rsidRDefault="00A456F0">
      <w:pPr>
        <w:spacing w:line="300" w:lineRule="exact"/>
        <w:ind w:left="0"/>
        <w:rPr>
          <w:sz w:val="22"/>
          <w:szCs w:val="22"/>
          <w:lang w:val="en-US"/>
        </w:rPr>
      </w:pPr>
    </w:p>
    <w:p w:rsidR="00A456F0" w:rsidRDefault="00A456F0">
      <w:pPr>
        <w:spacing w:line="300" w:lineRule="exact"/>
        <w:ind w:left="0"/>
        <w:rPr>
          <w:sz w:val="22"/>
          <w:szCs w:val="22"/>
          <w:lang w:val="en-US"/>
        </w:rPr>
      </w:pPr>
    </w:p>
    <w:p w:rsidR="00A456F0" w:rsidRPr="003C3375" w:rsidRDefault="00A456F0">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w:t>
      </w:r>
      <w:proofErr w:type="gramStart"/>
      <w:r w:rsidRPr="00BB06C8">
        <w:rPr>
          <w:rFonts w:cs="Lucida Sans Unicode"/>
          <w:szCs w:val="18"/>
          <w:lang w:val="en-US"/>
        </w:rPr>
        <w:t>201</w:t>
      </w:r>
      <w:r>
        <w:rPr>
          <w:rFonts w:cs="Lucida Sans Unicode"/>
          <w:szCs w:val="18"/>
          <w:lang w:val="en-US"/>
        </w:rPr>
        <w:t>4</w:t>
      </w:r>
      <w:proofErr w:type="gramEnd"/>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w:t>
      </w:r>
      <w:proofErr w:type="gramStart"/>
      <w:r w:rsidRPr="00696302">
        <w:rPr>
          <w:rFonts w:cs="Lucida Sans Unicode"/>
          <w:szCs w:val="18"/>
          <w:lang w:val="en-US"/>
        </w:rPr>
        <w:t>as</w:t>
      </w:r>
      <w:proofErr w:type="gramEnd"/>
      <w:r w:rsidRPr="00696302">
        <w:rPr>
          <w:rFonts w:cs="Lucida Sans Unicode"/>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65936">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6593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6593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6593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712B6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F5AF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130B36"/>
    <w:rsid w:val="0015167B"/>
    <w:rsid w:val="001D1654"/>
    <w:rsid w:val="002C4DBF"/>
    <w:rsid w:val="003C3375"/>
    <w:rsid w:val="003E3985"/>
    <w:rsid w:val="004E27C8"/>
    <w:rsid w:val="00554BE4"/>
    <w:rsid w:val="00572013"/>
    <w:rsid w:val="005C5F5E"/>
    <w:rsid w:val="00696302"/>
    <w:rsid w:val="00777131"/>
    <w:rsid w:val="00794AB9"/>
    <w:rsid w:val="008174AA"/>
    <w:rsid w:val="00837E53"/>
    <w:rsid w:val="00A456F0"/>
    <w:rsid w:val="00A654E9"/>
    <w:rsid w:val="00B14022"/>
    <w:rsid w:val="00B65936"/>
    <w:rsid w:val="00B81424"/>
    <w:rsid w:val="00CC5D98"/>
    <w:rsid w:val="00D67FD2"/>
    <w:rsid w:val="00D80CDE"/>
    <w:rsid w:val="00DD5A64"/>
    <w:rsid w:val="00E12886"/>
    <w:rsid w:val="00E239B9"/>
    <w:rsid w:val="00E3471C"/>
    <w:rsid w:val="00F02238"/>
    <w:rsid w:val="00F31F7C"/>
    <w:rsid w:val="00F446D1"/>
    <w:rsid w:val="00F6408B"/>
    <w:rsid w:val="00FF3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3F2C462-E4E4-4ABA-BD22-5A3520EF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A456F0"/>
    <w:rPr>
      <w:rFonts w:ascii="Lucida Sans Unicode" w:hAnsi="Lucida Sans Unicode" w:cs="Arial"/>
      <w:bCs/>
      <w:sz w:val="32"/>
      <w:szCs w:val="32"/>
    </w:rPr>
  </w:style>
  <w:style w:type="character" w:styleId="Kommentarzeichen">
    <w:name w:val="annotation reference"/>
    <w:basedOn w:val="Absatz-Standardschriftart"/>
    <w:semiHidden/>
    <w:unhideWhenUsed/>
    <w:rsid w:val="00A456F0"/>
    <w:rPr>
      <w:sz w:val="16"/>
      <w:szCs w:val="16"/>
    </w:rPr>
  </w:style>
  <w:style w:type="paragraph" w:styleId="Kommentartext">
    <w:name w:val="annotation text"/>
    <w:basedOn w:val="Standard"/>
    <w:link w:val="KommentartextZchn"/>
    <w:semiHidden/>
    <w:unhideWhenUsed/>
    <w:rsid w:val="00A456F0"/>
    <w:pPr>
      <w:spacing w:line="240" w:lineRule="auto"/>
    </w:pPr>
    <w:rPr>
      <w:sz w:val="20"/>
      <w:szCs w:val="20"/>
    </w:rPr>
  </w:style>
  <w:style w:type="character" w:customStyle="1" w:styleId="KommentartextZchn">
    <w:name w:val="Kommentartext Zchn"/>
    <w:basedOn w:val="Absatz-Standardschriftart"/>
    <w:link w:val="Kommentartext"/>
    <w:semiHidden/>
    <w:rsid w:val="00A456F0"/>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C0CF737C</Template>
  <TotalTime>0</TotalTime>
  <Pages>2</Pages>
  <Words>660</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2015-07-01T06:14:00Z</cp:lastPrinted>
  <dcterms:created xsi:type="dcterms:W3CDTF">2015-06-30T12:20:00Z</dcterms:created>
  <dcterms:modified xsi:type="dcterms:W3CDTF">2015-07-01T06:14:00Z</dcterms:modified>
</cp:coreProperties>
</file>