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9B5F4" w14:textId="5B3D86CE" w:rsidR="00D43AEC" w:rsidRPr="00266A82" w:rsidRDefault="00D43AEC" w:rsidP="00D43AEC">
      <w:pPr>
        <w:pStyle w:val="berschrift3"/>
        <w:spacing w:before="0" w:beforeAutospacing="0" w:after="0" w:afterAutospacing="0"/>
        <w:rPr>
          <w:rFonts w:ascii="Lucida Sans Unicode" w:hAnsi="Lucida Sans Unicode" w:cs="Lucida Sans Unicode"/>
          <w:sz w:val="28"/>
          <w:szCs w:val="28"/>
        </w:rPr>
      </w:pPr>
      <w:bookmarkStart w:id="0" w:name="_GoBack"/>
      <w:bookmarkEnd w:id="0"/>
      <w:r>
        <w:rPr>
          <w:rFonts w:ascii="Lucida Sans Unicode" w:hAnsi="Lucida Sans Unicode"/>
          <w:b w:val="0"/>
          <w:sz w:val="28"/>
        </w:rPr>
        <w:t xml:space="preserve">Evonik and </w:t>
      </w:r>
      <w:r w:rsidR="001A3B28" w:rsidRPr="002B010E">
        <w:rPr>
          <w:rFonts w:ascii="Lucida Sans Unicode" w:hAnsi="Lucida Sans Unicode"/>
          <w:b w:val="0"/>
          <w:sz w:val="28"/>
        </w:rPr>
        <w:t>duisport</w:t>
      </w:r>
      <w:r w:rsidR="002476BC">
        <w:rPr>
          <w:rFonts w:ascii="Lucida Sans Unicode" w:hAnsi="Lucida Sans Unicode"/>
          <w:b w:val="0"/>
          <w:sz w:val="28"/>
        </w:rPr>
        <w:t xml:space="preserve"> establish </w:t>
      </w:r>
      <w:r w:rsidR="00B8606A">
        <w:rPr>
          <w:rFonts w:ascii="Lucida Sans Unicode" w:hAnsi="Lucida Sans Unicode"/>
          <w:b w:val="0"/>
          <w:sz w:val="28"/>
        </w:rPr>
        <w:t xml:space="preserve">development company </w:t>
      </w:r>
      <w:r w:rsidR="002476BC">
        <w:rPr>
          <w:rFonts w:ascii="Lucida Sans Unicode" w:hAnsi="Lucida Sans Unicode"/>
          <w:b w:val="0"/>
          <w:sz w:val="28"/>
        </w:rPr>
        <w:t>DERS</w:t>
      </w:r>
      <w:r>
        <w:rPr>
          <w:rFonts w:ascii="Lucida Sans Unicode" w:hAnsi="Lucida Sans Unicode"/>
          <w:b w:val="0"/>
          <w:sz w:val="28"/>
        </w:rPr>
        <w:t xml:space="preserve"> </w:t>
      </w:r>
    </w:p>
    <w:p w14:paraId="61965224" w14:textId="77777777" w:rsidR="00D43AEC" w:rsidRPr="00C4217C" w:rsidRDefault="00D43AEC" w:rsidP="00D43AEC">
      <w:pPr>
        <w:pStyle w:val="berschrift3"/>
        <w:spacing w:before="0" w:beforeAutospacing="0" w:after="0" w:afterAutospacing="0"/>
        <w:rPr>
          <w:rFonts w:ascii="Lucida Sans Unicode" w:hAnsi="Lucida Sans Unicode" w:cs="Lucida Sans Unicode"/>
          <w:sz w:val="24"/>
          <w:szCs w:val="24"/>
        </w:rPr>
      </w:pPr>
    </w:p>
    <w:p w14:paraId="5EDA1CB2" w14:textId="03830AC5" w:rsidR="00D83B96" w:rsidRPr="002B010E" w:rsidRDefault="00D83B96" w:rsidP="00D83B96">
      <w:pPr>
        <w:autoSpaceDE w:val="0"/>
        <w:autoSpaceDN w:val="0"/>
        <w:adjustRightInd w:val="0"/>
        <w:spacing w:after="240" w:line="300" w:lineRule="exact"/>
        <w:rPr>
          <w:rFonts w:ascii="Lucida Sans Unicode" w:hAnsi="Lucida Sans Unicode" w:cs="Lucida Sans Unicode"/>
        </w:rPr>
      </w:pPr>
      <w:r>
        <w:rPr>
          <w:rFonts w:ascii="Lucida Sans Unicode" w:hAnsi="Lucida Sans Unicode"/>
          <w:b/>
        </w:rPr>
        <w:t>Essen/Duisburg, 22 October 2015.</w:t>
      </w:r>
      <w:r>
        <w:rPr>
          <w:rFonts w:ascii="Lucida Sans Unicode" w:hAnsi="Lucida Sans Unicode"/>
        </w:rPr>
        <w:t xml:space="preserve"> </w:t>
      </w:r>
      <w:r w:rsidRPr="00B8606A">
        <w:rPr>
          <w:rFonts w:ascii="Lucida Sans Unicode" w:hAnsi="Lucida Sans Unicode"/>
        </w:rPr>
        <w:t>Evonik Industries AG and Duisburger Hafen AG (duisport) have established t</w:t>
      </w:r>
      <w:r w:rsidR="002476BC" w:rsidRPr="00B8606A">
        <w:rPr>
          <w:rFonts w:ascii="Lucida Sans Unicode" w:hAnsi="Lucida Sans Unicode"/>
        </w:rPr>
        <w:t xml:space="preserve">he jointly controlled company </w:t>
      </w:r>
      <w:r w:rsidR="002B010E" w:rsidRPr="00B8606A">
        <w:rPr>
          <w:rFonts w:ascii="Lucida Sans Unicode" w:hAnsi="Lucida Sans Unicode"/>
        </w:rPr>
        <w:t>„</w:t>
      </w:r>
      <w:r w:rsidR="002476BC" w:rsidRPr="00B8606A">
        <w:rPr>
          <w:rFonts w:ascii="Lucida Sans Unicode" w:hAnsi="Lucida Sans Unicode"/>
        </w:rPr>
        <w:t>DERS</w:t>
      </w:r>
      <w:r w:rsidRPr="00B8606A">
        <w:rPr>
          <w:rFonts w:ascii="Lucida Sans Unicode" w:hAnsi="Lucida Sans Unicode"/>
        </w:rPr>
        <w:t xml:space="preserve"> </w:t>
      </w:r>
      <w:r w:rsidR="002B010E" w:rsidRPr="00B8606A">
        <w:rPr>
          <w:rFonts w:ascii="Lucida Sans Unicode" w:hAnsi="Lucida Sans Unicode"/>
        </w:rPr>
        <w:t xml:space="preserve">Entwicklungsgesellschaft </w:t>
      </w:r>
      <w:r w:rsidRPr="00B8606A">
        <w:rPr>
          <w:rFonts w:ascii="Lucida Sans Unicode" w:hAnsi="Lucida Sans Unicode"/>
        </w:rPr>
        <w:t>mbH</w:t>
      </w:r>
      <w:r w:rsidR="002B010E" w:rsidRPr="00B8606A">
        <w:rPr>
          <w:rFonts w:ascii="Lucida Sans Unicode" w:hAnsi="Lucida Sans Unicode"/>
        </w:rPr>
        <w:t>“</w:t>
      </w:r>
      <w:r w:rsidRPr="00B8606A">
        <w:rPr>
          <w:rFonts w:ascii="Lucida Sans Unicode" w:hAnsi="Lucida Sans Unicode"/>
        </w:rPr>
        <w:t xml:space="preserve"> </w:t>
      </w:r>
      <w:r w:rsidR="000F3404" w:rsidRPr="00B8606A">
        <w:rPr>
          <w:rFonts w:ascii="Lucida Sans Unicode" w:hAnsi="Lucida Sans Unicode" w:cs="Lucida Sans Unicode"/>
        </w:rPr>
        <w:t>(</w:t>
      </w:r>
      <w:r w:rsidR="002B010E" w:rsidRPr="00B8606A">
        <w:rPr>
          <w:rFonts w:ascii="Lucida Sans Unicode" w:hAnsi="Lucida Sans Unicode" w:cs="Lucida Sans Unicode"/>
        </w:rPr>
        <w:t>D</w:t>
      </w:r>
      <w:r w:rsidR="000F3404" w:rsidRPr="00B8606A">
        <w:rPr>
          <w:rFonts w:ascii="Lucida Sans Unicode" w:hAnsi="Lucida Sans Unicode" w:cs="Lucida Sans Unicode"/>
        </w:rPr>
        <w:t>uisport</w:t>
      </w:r>
      <w:r w:rsidR="002B010E" w:rsidRPr="00B8606A">
        <w:rPr>
          <w:rFonts w:ascii="Lucida Sans Unicode" w:hAnsi="Lucida Sans Unicode" w:cs="Lucida Sans Unicode"/>
        </w:rPr>
        <w:t>-</w:t>
      </w:r>
      <w:r w:rsidR="000F3404" w:rsidRPr="00B8606A">
        <w:rPr>
          <w:rFonts w:ascii="Lucida Sans Unicode" w:hAnsi="Lucida Sans Unicode" w:cs="Lucida Sans Unicode"/>
        </w:rPr>
        <w:t>Evonik</w:t>
      </w:r>
      <w:r w:rsidR="002B010E" w:rsidRPr="00B8606A">
        <w:rPr>
          <w:rFonts w:ascii="Lucida Sans Unicode" w:hAnsi="Lucida Sans Unicode" w:cs="Lucida Sans Unicode"/>
        </w:rPr>
        <w:t>-</w:t>
      </w:r>
      <w:r w:rsidR="000F3404" w:rsidRPr="00B8606A">
        <w:rPr>
          <w:rFonts w:ascii="Lucida Sans Unicode" w:hAnsi="Lucida Sans Unicode" w:cs="Lucida Sans Unicode"/>
        </w:rPr>
        <w:t>Rhein-Sieg</w:t>
      </w:r>
      <w:r w:rsidR="002B010E" w:rsidRPr="00B8606A">
        <w:rPr>
          <w:rFonts w:ascii="Lucida Sans Unicode" w:hAnsi="Lucida Sans Unicode" w:cs="Lucida Sans Unicode"/>
        </w:rPr>
        <w:t>-</w:t>
      </w:r>
      <w:r w:rsidR="00B8606A" w:rsidRPr="00B8606A">
        <w:rPr>
          <w:rFonts w:ascii="Lucida Sans Unicode" w:hAnsi="Lucida Sans Unicode" w:cs="Lucida Sans Unicode"/>
        </w:rPr>
        <w:t>development company</w:t>
      </w:r>
      <w:r w:rsidR="002B010E" w:rsidRPr="00B8606A">
        <w:rPr>
          <w:rFonts w:ascii="Lucida Sans Unicode" w:hAnsi="Lucida Sans Unicode" w:cs="Lucida Sans Unicode"/>
        </w:rPr>
        <w:t>, DERS</w:t>
      </w:r>
      <w:r w:rsidR="000F3404" w:rsidRPr="00B8606A">
        <w:rPr>
          <w:rFonts w:ascii="Lucida Sans Unicode" w:hAnsi="Lucida Sans Unicode" w:cs="Lucida Sans Unicode"/>
        </w:rPr>
        <w:t xml:space="preserve">) </w:t>
      </w:r>
      <w:r w:rsidRPr="00B8606A">
        <w:rPr>
          <w:rFonts w:ascii="Lucida Sans Unicode" w:hAnsi="Lucida Sans Unicode"/>
        </w:rPr>
        <w:t xml:space="preserve">for the development of Evonik's Lülsdorf location. </w:t>
      </w:r>
      <w:r w:rsidR="007E6CB1">
        <w:rPr>
          <w:rFonts w:ascii="Lucida Sans Unicode" w:hAnsi="Lucida Sans Unicode"/>
        </w:rPr>
        <w:t>Thomas Wessel</w:t>
      </w:r>
      <w:r>
        <w:rPr>
          <w:rFonts w:ascii="Lucida Sans Unicode" w:hAnsi="Lucida Sans Unicode"/>
        </w:rPr>
        <w:t xml:space="preserve">, </w:t>
      </w:r>
      <w:r w:rsidR="007E6CB1">
        <w:rPr>
          <w:rFonts w:ascii="Lucida Sans Unicode" w:hAnsi="Lucida Sans Unicode"/>
        </w:rPr>
        <w:t>Chief Human Resources Officer of Evonik Industries AG</w:t>
      </w:r>
      <w:r>
        <w:rPr>
          <w:rFonts w:ascii="Lucida Sans Unicode" w:hAnsi="Lucida Sans Unicode"/>
        </w:rPr>
        <w:t xml:space="preserve">, and </w:t>
      </w:r>
      <w:r w:rsidRPr="002B010E">
        <w:rPr>
          <w:rFonts w:ascii="Lucida Sans Unicode" w:hAnsi="Lucida Sans Unicode"/>
        </w:rPr>
        <w:t xml:space="preserve">Erich Staake, Chief Executive Officer of Duisburger Hafen AG, signed a joint venture agreement </w:t>
      </w:r>
      <w:r w:rsidR="002D0174" w:rsidRPr="002B010E">
        <w:rPr>
          <w:rFonts w:ascii="Lucida Sans Unicode" w:hAnsi="Lucida Sans Unicode"/>
        </w:rPr>
        <w:t>today</w:t>
      </w:r>
      <w:r w:rsidRPr="002B010E">
        <w:rPr>
          <w:rFonts w:ascii="Lucida Sans Unicode" w:hAnsi="Lucida Sans Unicode"/>
        </w:rPr>
        <w:t>.</w:t>
      </w:r>
    </w:p>
    <w:p w14:paraId="468AFF8F" w14:textId="326E6C03" w:rsidR="00E040AD" w:rsidRPr="00C4217C" w:rsidRDefault="00E040AD" w:rsidP="00E040AD">
      <w:pPr>
        <w:autoSpaceDE w:val="0"/>
        <w:autoSpaceDN w:val="0"/>
        <w:adjustRightInd w:val="0"/>
        <w:spacing w:after="240" w:line="300" w:lineRule="exact"/>
        <w:rPr>
          <w:rFonts w:ascii="Lucida Sans Unicode" w:hAnsi="Lucida Sans Unicode" w:cs="Lucida Sans Unicode"/>
        </w:rPr>
      </w:pPr>
      <w:r w:rsidRPr="002B010E">
        <w:rPr>
          <w:rFonts w:ascii="Lucida Sans Unicode" w:hAnsi="Lucida Sans Unicode"/>
        </w:rPr>
        <w:t>"We look forward to expanding our positive and successful collaborati</w:t>
      </w:r>
      <w:r w:rsidR="002476BC" w:rsidRPr="002B010E">
        <w:rPr>
          <w:rFonts w:ascii="Lucida Sans Unicode" w:hAnsi="Lucida Sans Unicode"/>
        </w:rPr>
        <w:t xml:space="preserve">on with </w:t>
      </w:r>
      <w:r w:rsidR="002D0174" w:rsidRPr="002B010E">
        <w:rPr>
          <w:rFonts w:ascii="Lucida Sans Unicode" w:hAnsi="Lucida Sans Unicode"/>
        </w:rPr>
        <w:t>duisport</w:t>
      </w:r>
      <w:r w:rsidR="002476BC" w:rsidRPr="002B010E">
        <w:rPr>
          <w:rFonts w:ascii="Lucida Sans Unicode" w:hAnsi="Lucida Sans Unicode"/>
        </w:rPr>
        <w:t>. DERS</w:t>
      </w:r>
      <w:r w:rsidRPr="002B010E">
        <w:rPr>
          <w:rFonts w:ascii="Lucida Sans Unicode" w:hAnsi="Lucida Sans Unicode"/>
        </w:rPr>
        <w:t xml:space="preserve"> provides incentives for additional companies to set up operations</w:t>
      </w:r>
      <w:r>
        <w:rPr>
          <w:rFonts w:ascii="Lucida Sans Unicode" w:hAnsi="Lucida Sans Unicode"/>
        </w:rPr>
        <w:t xml:space="preserve"> at </w:t>
      </w:r>
      <w:r w:rsidR="00B8606A">
        <w:rPr>
          <w:rFonts w:ascii="Lucida Sans Unicode" w:hAnsi="Lucida Sans Unicode"/>
        </w:rPr>
        <w:t>Evonik’s</w:t>
      </w:r>
      <w:r>
        <w:rPr>
          <w:rFonts w:ascii="Lucida Sans Unicode" w:hAnsi="Lucida Sans Unicode"/>
        </w:rPr>
        <w:t xml:space="preserve"> </w:t>
      </w:r>
      <w:r w:rsidR="00B8606A">
        <w:rPr>
          <w:rFonts w:ascii="Lucida Sans Unicode" w:hAnsi="Lucida Sans Unicode"/>
        </w:rPr>
        <w:t>Lülsdorf site</w:t>
      </w:r>
      <w:r>
        <w:rPr>
          <w:rFonts w:ascii="Lucida Sans Unicode" w:hAnsi="Lucida Sans Unicode"/>
        </w:rPr>
        <w:t xml:space="preserve">, which creates workplaces and contributes to the development of North Rhine Westphalia as an industry location," says </w:t>
      </w:r>
      <w:r w:rsidR="007E6CB1">
        <w:rPr>
          <w:rFonts w:ascii="Lucida Sans Unicode" w:hAnsi="Lucida Sans Unicode"/>
        </w:rPr>
        <w:t>Wessel</w:t>
      </w:r>
      <w:r>
        <w:rPr>
          <w:rFonts w:ascii="Lucida Sans Unicode" w:hAnsi="Lucida Sans Unicode"/>
        </w:rPr>
        <w:t>.</w:t>
      </w:r>
    </w:p>
    <w:p w14:paraId="284258AC" w14:textId="4593FAE6" w:rsidR="00775296" w:rsidRPr="00C735C4" w:rsidRDefault="00F5336D" w:rsidP="00775296">
      <w:pPr>
        <w:autoSpaceDE w:val="0"/>
        <w:autoSpaceDN w:val="0"/>
        <w:adjustRightInd w:val="0"/>
        <w:spacing w:after="240" w:line="300" w:lineRule="exact"/>
        <w:rPr>
          <w:rFonts w:ascii="Lucida Sans Unicode" w:hAnsi="Lucida Sans Unicode" w:cs="Lucida Sans Unicode"/>
        </w:rPr>
      </w:pPr>
      <w:r>
        <w:rPr>
          <w:rFonts w:ascii="Lucida Sans Unicode" w:hAnsi="Lucida Sans Unicode"/>
        </w:rPr>
        <w:t>"The special competitive advantage of the North Rhine-Westphalia region lies in the close linkages between industr</w:t>
      </w:r>
      <w:r w:rsidR="002476BC">
        <w:rPr>
          <w:rFonts w:ascii="Lucida Sans Unicode" w:hAnsi="Lucida Sans Unicode"/>
        </w:rPr>
        <w:t>y and logistics. DERS</w:t>
      </w:r>
      <w:r>
        <w:rPr>
          <w:rFonts w:ascii="Lucida Sans Unicode" w:hAnsi="Lucida Sans Unicode"/>
        </w:rPr>
        <w:t xml:space="preserve"> represents an outstanding project of our strategic collaboration with Evonik, which was established last year. With the joint development of the Lülsdorf site, we are bundling our know-how, which enables us to realize considerable value-added potentials in the region," emphasizes Staake.</w:t>
      </w:r>
    </w:p>
    <w:p w14:paraId="2285DA33" w14:textId="66BABAE1" w:rsidR="0099532C" w:rsidRPr="00C4217C" w:rsidRDefault="002476BC" w:rsidP="0099532C">
      <w:pPr>
        <w:autoSpaceDE w:val="0"/>
        <w:autoSpaceDN w:val="0"/>
        <w:adjustRightInd w:val="0"/>
        <w:spacing w:after="240" w:line="300" w:lineRule="exact"/>
        <w:rPr>
          <w:rFonts w:ascii="Lucida Sans Unicode" w:hAnsi="Lucida Sans Unicode" w:cs="Lucida Sans Unicode"/>
        </w:rPr>
      </w:pPr>
      <w:r>
        <w:rPr>
          <w:rFonts w:ascii="Lucida Sans Unicode" w:hAnsi="Lucida Sans Unicode"/>
        </w:rPr>
        <w:t>DERS</w:t>
      </w:r>
      <w:r w:rsidR="0099532C">
        <w:rPr>
          <w:rFonts w:ascii="Lucida Sans Unicode" w:hAnsi="Lucida Sans Unicode"/>
        </w:rPr>
        <w:t>, in which both partners have an equal stake, will commence operations on 1 January 2016. Its Managing Directors will be Hans Josef Fingerhuth, Logistics Manager of Evonik's locations in Wesseling and Lülsdorf, along with Volker Schmitz, Managing Director of duisport agency GmbH.</w:t>
      </w:r>
    </w:p>
    <w:p w14:paraId="7CA17FF8" w14:textId="24A0454C" w:rsidR="00B45B71" w:rsidRPr="00B45B71" w:rsidRDefault="00C343B7" w:rsidP="00C343B7">
      <w:pPr>
        <w:autoSpaceDE w:val="0"/>
        <w:autoSpaceDN w:val="0"/>
        <w:adjustRightInd w:val="0"/>
        <w:spacing w:after="240" w:line="300" w:lineRule="exact"/>
        <w:rPr>
          <w:rFonts w:ascii="Lucida Sans Unicode" w:hAnsi="Lucida Sans Unicode" w:cs="Lucida Sans Unicode"/>
        </w:rPr>
      </w:pPr>
      <w:r>
        <w:rPr>
          <w:rFonts w:ascii="Lucida Sans Unicode" w:hAnsi="Lucida Sans Unicode"/>
        </w:rPr>
        <w:t xml:space="preserve">The objective of the </w:t>
      </w:r>
      <w:r w:rsidR="000F3404">
        <w:rPr>
          <w:rFonts w:ascii="Lucida Sans Unicode" w:hAnsi="Lucida Sans Unicode"/>
        </w:rPr>
        <w:t>joint venture</w:t>
      </w:r>
      <w:r>
        <w:rPr>
          <w:rFonts w:ascii="Lucida Sans Unicode" w:hAnsi="Lucida Sans Unicode"/>
        </w:rPr>
        <w:t xml:space="preserve"> is to develop the 50 hectares of open space that is currently available at the Lülsdorf location, and to market these premises with the aim of attracting production and logistics companies. In addition, the existing on-site logistics activities will also be further optimized. In this vein, Evonik and duisport will continue their long-standing and successful partnership. At the Marl chemical park, they are joint shareholders of Umschlag Terminal Marl GmbH &amp; Co. KG. This company operates the terminal for combined transportation at that location. </w:t>
      </w:r>
      <w:r>
        <w:rPr>
          <w:rFonts w:ascii="Lucida Sans Unicode" w:hAnsi="Lucida Sans Unicode" w:cs="Lucida Sans Unicode"/>
        </w:rPr>
        <w:br/>
      </w:r>
      <w:r>
        <w:rPr>
          <w:rFonts w:ascii="Lucida Sans Unicode" w:hAnsi="Lucida Sans Unicode" w:cs="Lucida Sans Unicode"/>
        </w:rPr>
        <w:br/>
      </w:r>
      <w:r w:rsidR="002476BC">
        <w:rPr>
          <w:rFonts w:ascii="Lucida Sans Unicode" w:hAnsi="Lucida Sans Unicode"/>
        </w:rPr>
        <w:t xml:space="preserve">DERS </w:t>
      </w:r>
      <w:r>
        <w:rPr>
          <w:rFonts w:ascii="Lucida Sans Unicode" w:hAnsi="Lucida Sans Unicode"/>
        </w:rPr>
        <w:t>will continue the strategic collaboration between the two partners that was established last year. The objective of this strategic partnership is the development and implementation of modern logistics concepts and long-term site development.</w:t>
      </w:r>
    </w:p>
    <w:p w14:paraId="5946E949" w14:textId="338F3C3E" w:rsidR="00C343B7" w:rsidRPr="00C4217C" w:rsidRDefault="00C343B7" w:rsidP="00C343B7">
      <w:pPr>
        <w:autoSpaceDE w:val="0"/>
        <w:autoSpaceDN w:val="0"/>
        <w:adjustRightInd w:val="0"/>
        <w:spacing w:after="240" w:line="300" w:lineRule="exact"/>
        <w:rPr>
          <w:rFonts w:ascii="Lucida Sans Unicode" w:hAnsi="Lucida Sans Unicode" w:cs="Lucida Sans Unicode"/>
        </w:rPr>
      </w:pPr>
      <w:r>
        <w:rPr>
          <w:rFonts w:ascii="Lucida Sans Unicode" w:hAnsi="Lucida Sans Unicode"/>
        </w:rPr>
        <w:lastRenderedPageBreak/>
        <w:t xml:space="preserve">duisport has </w:t>
      </w:r>
      <w:r w:rsidR="001A3B28">
        <w:rPr>
          <w:rFonts w:ascii="Lucida Sans Unicode" w:hAnsi="Lucida Sans Unicode"/>
        </w:rPr>
        <w:t>considerable</w:t>
      </w:r>
      <w:r>
        <w:rPr>
          <w:rFonts w:ascii="Lucida Sans Unicode" w:hAnsi="Lucida Sans Unicode"/>
        </w:rPr>
        <w:t xml:space="preserve"> logistics know-how in land development as well as port and rail handling. This expertise and Evonik's existing logistics competencies at the Lülsdorf sit</w:t>
      </w:r>
      <w:r w:rsidR="002476BC">
        <w:rPr>
          <w:rFonts w:ascii="Lucida Sans Unicode" w:hAnsi="Lucida Sans Unicode"/>
        </w:rPr>
        <w:t>e will now be combined within DERS</w:t>
      </w:r>
      <w:r>
        <w:rPr>
          <w:rFonts w:ascii="Lucida Sans Unicode" w:hAnsi="Lucida Sans Unicode"/>
        </w:rPr>
        <w:t>.</w:t>
      </w:r>
    </w:p>
    <w:p w14:paraId="0396E5D4" w14:textId="20BC28E2" w:rsidR="00F9575D" w:rsidRPr="00D91F77" w:rsidRDefault="00D91F77" w:rsidP="00D83B96">
      <w:pPr>
        <w:autoSpaceDE w:val="0"/>
        <w:autoSpaceDN w:val="0"/>
        <w:adjustRightInd w:val="0"/>
        <w:spacing w:after="240" w:line="300" w:lineRule="exact"/>
        <w:rPr>
          <w:rFonts w:ascii="Lucida Sans Unicode" w:hAnsi="Lucida Sans Unicode" w:cs="Lucida Sans Unicode"/>
        </w:rPr>
      </w:pPr>
      <w:r>
        <w:rPr>
          <w:rFonts w:ascii="Lucida Sans Unicode" w:hAnsi="Lucida Sans Unicode"/>
        </w:rPr>
        <w:t>Due to its location on the right side of the Rhine between Cologne and Bonn, the site offers optimum conditions for companies that specialize in both general and chemical-specific logistics, and also offers important infrastructure facilities such as a shipping pier, pipelines and a connection to the t</w:t>
      </w:r>
      <w:r w:rsidR="002476BC">
        <w:rPr>
          <w:rFonts w:ascii="Lucida Sans Unicode" w:hAnsi="Lucida Sans Unicode"/>
        </w:rPr>
        <w:t>rack network. DERS</w:t>
      </w:r>
      <w:r>
        <w:rPr>
          <w:rFonts w:ascii="Lucida Sans Unicode" w:hAnsi="Lucida Sans Unicode"/>
        </w:rPr>
        <w:t xml:space="preserve"> and newly added industry companies </w:t>
      </w:r>
      <w:r w:rsidR="001A3B28">
        <w:rPr>
          <w:rFonts w:ascii="Lucida Sans Unicode" w:hAnsi="Lucida Sans Unicode"/>
        </w:rPr>
        <w:t>will also be able to utilize</w:t>
      </w:r>
      <w:r>
        <w:rPr>
          <w:rFonts w:ascii="Lucida Sans Unicode" w:hAnsi="Lucida Sans Unicode"/>
        </w:rPr>
        <w:t xml:space="preserve"> the existing commercial logistics</w:t>
      </w:r>
      <w:r w:rsidR="007E6CB1">
        <w:rPr>
          <w:rFonts w:ascii="Lucida Sans Unicode" w:hAnsi="Lucida Sans Unicode"/>
        </w:rPr>
        <w:t>, such as</w:t>
      </w:r>
      <w:r>
        <w:rPr>
          <w:rFonts w:ascii="Lucida Sans Unicode" w:hAnsi="Lucida Sans Unicode"/>
        </w:rPr>
        <w:t xml:space="preserve"> the existing commercial port, commercial rail operations, incoming and outgoing goods processing and a hazardous material warehouse</w:t>
      </w:r>
      <w:r w:rsidR="007E6CB1">
        <w:rPr>
          <w:rFonts w:ascii="Lucida Sans Unicode" w:hAnsi="Lucida Sans Unicode"/>
        </w:rPr>
        <w:t xml:space="preserve">. </w:t>
      </w:r>
      <w:r>
        <w:rPr>
          <w:rFonts w:ascii="Lucida Sans Unicode" w:hAnsi="Lucida Sans Unicode"/>
        </w:rPr>
        <w:t xml:space="preserve"> </w:t>
      </w:r>
      <w:r w:rsidR="007E6CB1">
        <w:rPr>
          <w:rFonts w:ascii="Lucida Sans Unicode" w:hAnsi="Lucida Sans Unicode"/>
        </w:rPr>
        <w:t>Center piece of the marketing efforts is the establishment of</w:t>
      </w:r>
      <w:r>
        <w:rPr>
          <w:rFonts w:ascii="Lucida Sans Unicode" w:hAnsi="Lucida Sans Unicode"/>
        </w:rPr>
        <w:t xml:space="preserve"> a trimodal container terminal</w:t>
      </w:r>
      <w:r w:rsidR="007E6CB1">
        <w:rPr>
          <w:rFonts w:ascii="Lucida Sans Unicode" w:hAnsi="Lucida Sans Unicode"/>
        </w:rPr>
        <w:t xml:space="preserve"> as an additional unit</w:t>
      </w:r>
      <w:r>
        <w:rPr>
          <w:rFonts w:ascii="Lucida Sans Unicode" w:hAnsi="Lucida Sans Unicode"/>
        </w:rPr>
        <w:t>. It would offer flexibility in loading containers on trucks, rail or ship and vice versa.</w:t>
      </w:r>
    </w:p>
    <w:p w14:paraId="4EFBB508" w14:textId="77777777" w:rsidR="00D43AEC" w:rsidRPr="00C4217C" w:rsidRDefault="00D43AEC" w:rsidP="000A5541">
      <w:pPr>
        <w:spacing w:after="0" w:line="300" w:lineRule="exact"/>
        <w:rPr>
          <w:rFonts w:ascii="Lucida Sans Unicode" w:hAnsi="Lucida Sans Unicode" w:cs="Lucida Sans Unicode"/>
        </w:rPr>
      </w:pPr>
    </w:p>
    <w:p w14:paraId="2B2A0A20" w14:textId="0FC255D0" w:rsidR="00C4217C" w:rsidRPr="00E040AD" w:rsidRDefault="006F35B3" w:rsidP="00C4217C">
      <w:pPr>
        <w:spacing w:after="0" w:line="240" w:lineRule="exact"/>
        <w:rPr>
          <w:rFonts w:ascii="Lucida Sans Unicode" w:eastAsia="Times New Roman" w:hAnsi="Lucida Sans Unicode" w:cs="Lucida Sans Unicode"/>
          <w:b/>
          <w:color w:val="000000"/>
          <w:sz w:val="18"/>
          <w:szCs w:val="18"/>
        </w:rPr>
      </w:pPr>
      <w:r>
        <w:rPr>
          <w:rFonts w:ascii="Lucida Sans Unicode" w:hAnsi="Lucida Sans Unicode"/>
          <w:b/>
          <w:color w:val="000000"/>
          <w:sz w:val="18"/>
        </w:rPr>
        <w:t>About Evonik Technology &amp; Infrastructure</w:t>
      </w:r>
    </w:p>
    <w:p w14:paraId="4802E988" w14:textId="18F1582B" w:rsidR="006F35B3" w:rsidRDefault="00C4217C" w:rsidP="000A5541">
      <w:pPr>
        <w:autoSpaceDE w:val="0"/>
        <w:autoSpaceDN w:val="0"/>
        <w:adjustRightInd w:val="0"/>
        <w:spacing w:after="0" w:line="240" w:lineRule="exact"/>
        <w:rPr>
          <w:rFonts w:ascii="Lucida Sans Unicode" w:hAnsi="Lucida Sans Unicode" w:cs="Lucida Sans Unicode"/>
          <w:sz w:val="18"/>
          <w:szCs w:val="18"/>
        </w:rPr>
      </w:pPr>
      <w:r>
        <w:rPr>
          <w:rFonts w:ascii="Lucida Sans Unicode" w:hAnsi="Lucida Sans Unicode"/>
          <w:sz w:val="18"/>
        </w:rPr>
        <w:t>As an integral part of Evonik, Evonik Technology &amp; Infrastructure GmbH supports the growth of its customers with reliable technology and infrastructure services in the areas of supply and disposal, technical services, process technology and engineering, logistics and site management. Customers can access Technology &amp; Infrastructure services and the know-how provided by its 7,900 employees at Evonik locations worldwide. The company is part of the Evonik Services segment, whose 12,700 employees generated sales revenues of EUR 2.7 billion in the 2014 business year.</w:t>
      </w:r>
    </w:p>
    <w:p w14:paraId="58D80356" w14:textId="77777777" w:rsidR="00E040AD" w:rsidRDefault="00E040AD" w:rsidP="00E040AD">
      <w:pPr>
        <w:autoSpaceDE w:val="0"/>
        <w:autoSpaceDN w:val="0"/>
        <w:adjustRightInd w:val="0"/>
        <w:spacing w:after="0" w:line="240" w:lineRule="exact"/>
        <w:rPr>
          <w:rFonts w:ascii="Lucida Sans Unicode" w:hAnsi="Lucida Sans Unicode" w:cs="Lucida Sans Unicode"/>
          <w:sz w:val="18"/>
          <w:szCs w:val="18"/>
        </w:rPr>
      </w:pPr>
    </w:p>
    <w:p w14:paraId="686112F3" w14:textId="77777777" w:rsidR="00E040AD" w:rsidRPr="00E040AD" w:rsidRDefault="00E040AD" w:rsidP="00E040AD">
      <w:pPr>
        <w:autoSpaceDE w:val="0"/>
        <w:autoSpaceDN w:val="0"/>
        <w:adjustRightInd w:val="0"/>
        <w:spacing w:after="0" w:line="240" w:lineRule="exact"/>
        <w:rPr>
          <w:rFonts w:ascii="Lucida Sans Unicode" w:hAnsi="Lucida Sans Unicode" w:cs="Lucida Sans Unicode"/>
          <w:b/>
          <w:sz w:val="18"/>
          <w:szCs w:val="18"/>
        </w:rPr>
      </w:pPr>
      <w:r>
        <w:rPr>
          <w:rFonts w:ascii="Lucida Sans Unicode" w:hAnsi="Lucida Sans Unicode"/>
          <w:b/>
          <w:sz w:val="18"/>
        </w:rPr>
        <w:t>About Evonik</w:t>
      </w:r>
    </w:p>
    <w:p w14:paraId="5B3CDDBE" w14:textId="6F20CFFD" w:rsidR="00E040AD" w:rsidRDefault="00E040AD" w:rsidP="00E040AD">
      <w:pPr>
        <w:autoSpaceDE w:val="0"/>
        <w:autoSpaceDN w:val="0"/>
        <w:adjustRightInd w:val="0"/>
        <w:spacing w:after="0" w:line="240" w:lineRule="exact"/>
        <w:rPr>
          <w:rFonts w:ascii="Lucida Sans Unicode" w:hAnsi="Lucida Sans Unicode" w:cs="Lucida Sans Unicode"/>
          <w:sz w:val="18"/>
          <w:szCs w:val="18"/>
        </w:rPr>
      </w:pPr>
      <w:r>
        <w:rPr>
          <w:rFonts w:ascii="Lucida Sans Unicode" w:hAnsi="Lucida Sans Unicode"/>
          <w:sz w:val="18"/>
        </w:rPr>
        <w:t>Evonik, the creative industrial group from Germany, is one of the world's leading companies in the specialty chemicals segment, and is active in the segments Nutrition &amp; Care, Resource Efficiency and Performance Materials. Evonik benefits in particular from its innovative power and integrated technology platforms. More than 33,000 employees generated sales revenues of EUR 12.9 billion and an operating result (adjusted EBITDA) of EUR 1.9 billion in the 2014 business year.</w:t>
      </w:r>
    </w:p>
    <w:p w14:paraId="3C972920" w14:textId="77777777" w:rsidR="00E040AD" w:rsidRDefault="00E040AD" w:rsidP="000A5541">
      <w:pPr>
        <w:autoSpaceDE w:val="0"/>
        <w:autoSpaceDN w:val="0"/>
        <w:adjustRightInd w:val="0"/>
        <w:spacing w:after="0" w:line="240" w:lineRule="exact"/>
        <w:rPr>
          <w:rFonts w:ascii="Lucida Sans Unicode" w:hAnsi="Lucida Sans Unicode" w:cs="Lucida Sans Unicode"/>
          <w:sz w:val="18"/>
          <w:szCs w:val="18"/>
        </w:rPr>
      </w:pPr>
    </w:p>
    <w:p w14:paraId="0996CB92" w14:textId="07DF6ABB" w:rsidR="00151F06" w:rsidRPr="001A3B28" w:rsidRDefault="00ED7DB7" w:rsidP="00266A82">
      <w:pPr>
        <w:autoSpaceDE w:val="0"/>
        <w:autoSpaceDN w:val="0"/>
        <w:adjustRightInd w:val="0"/>
        <w:spacing w:line="240" w:lineRule="exact"/>
        <w:rPr>
          <w:rFonts w:ascii="Lucida Sans Unicode" w:hAnsi="Lucida Sans Unicode" w:cs="Lucida Sans Unicode"/>
          <w:sz w:val="18"/>
          <w:szCs w:val="18"/>
          <w:lang w:val="de-DE"/>
        </w:rPr>
      </w:pPr>
      <w:r>
        <w:rPr>
          <w:rFonts w:ascii="Lucida Sans Unicode" w:hAnsi="Lucida Sans Unicode"/>
          <w:sz w:val="18"/>
        </w:rPr>
        <w:t>M</w:t>
      </w:r>
      <w:r w:rsidR="00C4217C">
        <w:rPr>
          <w:rFonts w:ascii="Lucida Sans Unicode" w:hAnsi="Lucida Sans Unicode"/>
          <w:sz w:val="18"/>
        </w:rPr>
        <w:t>edia contact</w:t>
      </w:r>
      <w:r>
        <w:rPr>
          <w:rFonts w:ascii="Lucida Sans Unicode" w:hAnsi="Lucida Sans Unicode"/>
          <w:sz w:val="18"/>
        </w:rPr>
        <w:t xml:space="preserve"> Evonik</w:t>
      </w:r>
      <w:r w:rsidR="00C4217C">
        <w:rPr>
          <w:rFonts w:ascii="Lucida Sans Unicode" w:hAnsi="Lucida Sans Unicode"/>
          <w:sz w:val="18"/>
        </w:rPr>
        <w:t>:</w:t>
      </w:r>
      <w:r w:rsidR="00C4217C">
        <w:rPr>
          <w:rFonts w:ascii="Lucida Sans Unicode" w:hAnsi="Lucida Sans Unicode" w:cs="Lucida Sans Unicode"/>
          <w:sz w:val="18"/>
          <w:szCs w:val="18"/>
        </w:rPr>
        <w:br/>
      </w:r>
      <w:r w:rsidR="00C4217C">
        <w:rPr>
          <w:rFonts w:ascii="Lucida Sans Unicode" w:hAnsi="Lucida Sans Unicode"/>
          <w:color w:val="000000"/>
          <w:sz w:val="18"/>
        </w:rPr>
        <w:t>Dr. Antje Hansen</w:t>
      </w:r>
      <w:r w:rsidR="00C4217C">
        <w:rPr>
          <w:rFonts w:ascii="Lucida Sans Unicode" w:hAnsi="Lucida Sans Unicode" w:cs="Lucida Sans Unicode"/>
          <w:sz w:val="18"/>
          <w:szCs w:val="18"/>
        </w:rPr>
        <w:br/>
      </w:r>
      <w:r w:rsidR="00C4217C">
        <w:rPr>
          <w:rFonts w:ascii="Lucida Sans Unicode" w:hAnsi="Lucida Sans Unicode"/>
          <w:color w:val="000000"/>
          <w:sz w:val="18"/>
        </w:rPr>
        <w:t>Evonik Technology &amp; Infrastructure GmbH</w:t>
      </w:r>
      <w:r w:rsidR="00C4217C">
        <w:rPr>
          <w:rFonts w:ascii="Lucida Sans Unicode" w:hAnsi="Lucida Sans Unicode" w:cs="Lucida Sans Unicode"/>
          <w:sz w:val="18"/>
          <w:szCs w:val="18"/>
        </w:rPr>
        <w:br/>
      </w:r>
      <w:r w:rsidR="00C4217C">
        <w:rPr>
          <w:rFonts w:ascii="Lucida Sans Unicode" w:hAnsi="Lucida Sans Unicode"/>
          <w:color w:val="000000"/>
          <w:sz w:val="18"/>
        </w:rPr>
        <w:t xml:space="preserve">Tel. </w:t>
      </w:r>
      <w:r w:rsidR="00C4217C" w:rsidRPr="001A3B28">
        <w:rPr>
          <w:rFonts w:ascii="Lucida Sans Unicode" w:hAnsi="Lucida Sans Unicode"/>
          <w:color w:val="000000"/>
          <w:sz w:val="18"/>
          <w:lang w:val="de-DE"/>
        </w:rPr>
        <w:t>+49 201 177-2764</w:t>
      </w:r>
      <w:r w:rsidR="00C4217C" w:rsidRPr="001A3B28">
        <w:rPr>
          <w:rFonts w:ascii="Lucida Sans Unicode" w:hAnsi="Lucida Sans Unicode" w:cs="Lucida Sans Unicode"/>
          <w:sz w:val="18"/>
          <w:szCs w:val="18"/>
          <w:lang w:val="de-DE"/>
        </w:rPr>
        <w:br/>
      </w:r>
      <w:r w:rsidRPr="001A3B28">
        <w:rPr>
          <w:rFonts w:ascii="Lucida Sans Unicode" w:hAnsi="Lucida Sans Unicode"/>
          <w:color w:val="000000"/>
          <w:sz w:val="18"/>
          <w:lang w:val="de-DE"/>
        </w:rPr>
        <w:t>e</w:t>
      </w:r>
      <w:r w:rsidR="00C4217C" w:rsidRPr="001A3B28">
        <w:rPr>
          <w:rFonts w:ascii="Lucida Sans Unicode" w:hAnsi="Lucida Sans Unicode"/>
          <w:color w:val="000000"/>
          <w:sz w:val="18"/>
          <w:lang w:val="de-DE"/>
        </w:rPr>
        <w:t>-</w:t>
      </w:r>
      <w:r w:rsidRPr="001A3B28">
        <w:rPr>
          <w:rFonts w:ascii="Lucida Sans Unicode" w:hAnsi="Lucida Sans Unicode"/>
          <w:color w:val="000000"/>
          <w:sz w:val="18"/>
          <w:lang w:val="de-DE"/>
        </w:rPr>
        <w:t>m</w:t>
      </w:r>
      <w:r w:rsidR="00C4217C" w:rsidRPr="001A3B28">
        <w:rPr>
          <w:rFonts w:ascii="Lucida Sans Unicode" w:hAnsi="Lucida Sans Unicode"/>
          <w:color w:val="000000"/>
          <w:sz w:val="18"/>
          <w:lang w:val="de-DE"/>
        </w:rPr>
        <w:t>ail: antje.hansen@evonik.com</w:t>
      </w:r>
    </w:p>
    <w:p w14:paraId="52C9BE7E" w14:textId="77777777" w:rsidR="00C4217C" w:rsidRPr="001A3B28" w:rsidRDefault="00C4217C" w:rsidP="000A5541">
      <w:pPr>
        <w:spacing w:after="0" w:line="240" w:lineRule="exact"/>
        <w:rPr>
          <w:rFonts w:ascii="Lucida Sans Unicode" w:eastAsia="Times New Roman" w:hAnsi="Lucida Sans Unicode" w:cs="Lucida Sans Unicode"/>
          <w:b/>
          <w:color w:val="000000"/>
          <w:sz w:val="18"/>
          <w:szCs w:val="18"/>
          <w:lang w:val="de-DE"/>
        </w:rPr>
      </w:pPr>
    </w:p>
    <w:p w14:paraId="790C5130" w14:textId="3630EEEC" w:rsidR="00151F06" w:rsidRPr="001A3B28" w:rsidRDefault="00151F06" w:rsidP="000A5541">
      <w:pPr>
        <w:spacing w:after="0" w:line="240" w:lineRule="exact"/>
        <w:rPr>
          <w:rFonts w:ascii="Lucida Sans Unicode" w:eastAsia="Times New Roman" w:hAnsi="Lucida Sans Unicode" w:cs="Lucida Sans Unicode"/>
          <w:b/>
          <w:color w:val="000000"/>
          <w:sz w:val="18"/>
          <w:szCs w:val="18"/>
          <w:lang w:val="de-DE"/>
        </w:rPr>
      </w:pPr>
      <w:r w:rsidRPr="001A3B28">
        <w:rPr>
          <w:rFonts w:ascii="Lucida Sans Unicode" w:hAnsi="Lucida Sans Unicode"/>
          <w:b/>
          <w:color w:val="000000"/>
          <w:sz w:val="18"/>
          <w:lang w:val="de-DE"/>
        </w:rPr>
        <w:t>About Duisburger Hafen</w:t>
      </w:r>
      <w:r w:rsidR="001A3B28" w:rsidRPr="001A3B28">
        <w:rPr>
          <w:rFonts w:ascii="Lucida Sans Unicode" w:hAnsi="Lucida Sans Unicode"/>
          <w:b/>
          <w:color w:val="000000"/>
          <w:sz w:val="18"/>
          <w:lang w:val="de-DE"/>
        </w:rPr>
        <w:t xml:space="preserve"> AG (duisport)</w:t>
      </w:r>
    </w:p>
    <w:p w14:paraId="6893A4A2" w14:textId="2588B8C7" w:rsidR="00151F06" w:rsidRPr="00C4217C" w:rsidRDefault="006F35B3" w:rsidP="000A5541">
      <w:pPr>
        <w:spacing w:after="0" w:line="240" w:lineRule="exact"/>
        <w:rPr>
          <w:rFonts w:ascii="Lucida Sans Unicode" w:eastAsia="Times New Roman" w:hAnsi="Lucida Sans Unicode" w:cs="Lucida Sans Unicode"/>
          <w:color w:val="000000"/>
          <w:sz w:val="18"/>
          <w:szCs w:val="18"/>
        </w:rPr>
      </w:pPr>
      <w:r>
        <w:rPr>
          <w:rFonts w:ascii="Lucida Sans Unicode" w:hAnsi="Lucida Sans Unicode"/>
          <w:sz w:val="18"/>
        </w:rPr>
        <w:t xml:space="preserve">Duisburger Hafen AG owns and manages the Port of Duisburg, the world's largest inland port. For this port and logistics location, the duisport Group offers full service packages in the area of infra- and suprastructure, including relocation management. In addition, the subsidiaries also provide logistics services, such as the development and optimization of transport and logistics chains, rail freight services, building management and packaging logistics.  </w:t>
      </w:r>
    </w:p>
    <w:p w14:paraId="031FC0FC" w14:textId="77777777" w:rsidR="00151F06" w:rsidRPr="00C4217C" w:rsidRDefault="000A5541" w:rsidP="000A5541">
      <w:pPr>
        <w:tabs>
          <w:tab w:val="left" w:pos="2557"/>
        </w:tabs>
        <w:autoSpaceDE w:val="0"/>
        <w:autoSpaceDN w:val="0"/>
        <w:adjustRightInd w:val="0"/>
        <w:spacing w:after="0" w:line="240" w:lineRule="exact"/>
        <w:rPr>
          <w:rFonts w:ascii="Lucida Sans Unicode" w:eastAsia="Times New Roman" w:hAnsi="Lucida Sans Unicode" w:cs="Lucida Sans Unicode"/>
          <w:color w:val="000000"/>
          <w:sz w:val="18"/>
          <w:szCs w:val="18"/>
        </w:rPr>
      </w:pPr>
      <w:r>
        <w:tab/>
      </w:r>
    </w:p>
    <w:p w14:paraId="743B26C3" w14:textId="210E4334" w:rsidR="00151F06" w:rsidRPr="002B010E" w:rsidRDefault="00151F06" w:rsidP="000A5541">
      <w:pPr>
        <w:spacing w:after="0" w:line="240" w:lineRule="exact"/>
        <w:rPr>
          <w:rFonts w:ascii="Lucida Sans Unicode" w:eastAsia="Times New Roman" w:hAnsi="Lucida Sans Unicode" w:cs="Lucida Sans Unicode"/>
          <w:color w:val="000000"/>
          <w:sz w:val="18"/>
          <w:szCs w:val="18"/>
        </w:rPr>
      </w:pPr>
      <w:r w:rsidRPr="002B010E">
        <w:rPr>
          <w:rFonts w:ascii="Lucida Sans Unicode" w:hAnsi="Lucida Sans Unicode"/>
          <w:color w:val="000000"/>
          <w:sz w:val="18"/>
        </w:rPr>
        <w:lastRenderedPageBreak/>
        <w:t>Media contact Duisburger Hafen AG:</w:t>
      </w:r>
    </w:p>
    <w:p w14:paraId="1C4AEEEC" w14:textId="084ACE8A" w:rsidR="006F35B3" w:rsidRPr="002B010E" w:rsidRDefault="002B010E" w:rsidP="000A5541">
      <w:pPr>
        <w:spacing w:after="0" w:line="240" w:lineRule="exact"/>
        <w:rPr>
          <w:rFonts w:ascii="Lucida Sans Unicode" w:eastAsia="Times New Roman" w:hAnsi="Lucida Sans Unicode" w:cs="Lucida Sans Unicode"/>
          <w:color w:val="000000"/>
          <w:sz w:val="18"/>
          <w:szCs w:val="18"/>
        </w:rPr>
      </w:pPr>
      <w:r w:rsidRPr="002B010E">
        <w:rPr>
          <w:rFonts w:ascii="Lucida Sans Unicode" w:hAnsi="Lucida Sans Unicode"/>
          <w:color w:val="000000"/>
          <w:sz w:val="18"/>
        </w:rPr>
        <w:t xml:space="preserve">Dr. </w:t>
      </w:r>
      <w:r w:rsidR="006F35B3" w:rsidRPr="002B010E">
        <w:rPr>
          <w:rFonts w:ascii="Lucida Sans Unicode" w:hAnsi="Lucida Sans Unicode"/>
          <w:color w:val="000000"/>
          <w:sz w:val="18"/>
        </w:rPr>
        <w:t>Julian Böcker</w:t>
      </w:r>
    </w:p>
    <w:p w14:paraId="01BC8351" w14:textId="77777777" w:rsidR="006F35B3" w:rsidRPr="00C4217C" w:rsidRDefault="006F35B3" w:rsidP="000A5541">
      <w:pPr>
        <w:spacing w:after="0" w:line="240" w:lineRule="exact"/>
        <w:rPr>
          <w:rFonts w:ascii="Lucida Sans Unicode" w:eastAsia="Times New Roman" w:hAnsi="Lucida Sans Unicode" w:cs="Lucida Sans Unicode"/>
          <w:color w:val="000000"/>
          <w:sz w:val="18"/>
          <w:szCs w:val="18"/>
        </w:rPr>
      </w:pPr>
      <w:r>
        <w:rPr>
          <w:rFonts w:ascii="Lucida Sans Unicode" w:hAnsi="Lucida Sans Unicode"/>
          <w:color w:val="000000"/>
          <w:sz w:val="18"/>
        </w:rPr>
        <w:t xml:space="preserve">Tel.  +49 203 803-4465 </w:t>
      </w:r>
    </w:p>
    <w:p w14:paraId="38067B04" w14:textId="77777777" w:rsidR="006F35B3" w:rsidRPr="00C4217C" w:rsidRDefault="006F35B3" w:rsidP="000A5541">
      <w:pPr>
        <w:spacing w:after="0" w:line="240" w:lineRule="exact"/>
        <w:rPr>
          <w:rFonts w:ascii="Lucida Sans Unicode" w:eastAsia="Times New Roman" w:hAnsi="Lucida Sans Unicode" w:cs="Lucida Sans Unicode"/>
          <w:color w:val="000000"/>
          <w:sz w:val="18"/>
          <w:szCs w:val="18"/>
        </w:rPr>
      </w:pPr>
      <w:r>
        <w:rPr>
          <w:rFonts w:ascii="Lucida Sans Unicode" w:hAnsi="Lucida Sans Unicode"/>
          <w:color w:val="000000"/>
          <w:sz w:val="18"/>
        </w:rPr>
        <w:t>Mobile: +49 170 4564807</w:t>
      </w:r>
    </w:p>
    <w:p w14:paraId="6BAA11F5" w14:textId="4381ADDF" w:rsidR="006F35B3" w:rsidRPr="00B11056" w:rsidRDefault="006F35B3" w:rsidP="000A5541">
      <w:pPr>
        <w:spacing w:after="0" w:line="240" w:lineRule="exact"/>
        <w:rPr>
          <w:rFonts w:ascii="Lucida Sans Unicode" w:eastAsia="Times New Roman" w:hAnsi="Lucida Sans Unicode" w:cs="Lucida Sans Unicode"/>
          <w:color w:val="000000"/>
          <w:sz w:val="18"/>
          <w:szCs w:val="18"/>
          <w:lang w:val="de-DE"/>
        </w:rPr>
      </w:pPr>
      <w:r w:rsidRPr="00B11056">
        <w:rPr>
          <w:rFonts w:ascii="Lucida Sans Unicode" w:hAnsi="Lucida Sans Unicode"/>
          <w:color w:val="000000"/>
          <w:sz w:val="18"/>
          <w:lang w:val="de-DE"/>
        </w:rPr>
        <w:t xml:space="preserve">e-mail: </w:t>
      </w:r>
      <w:r w:rsidRPr="00B11056">
        <w:rPr>
          <w:rFonts w:ascii="Lucida Sans Unicode" w:hAnsi="Lucida Sans Unicode"/>
          <w:sz w:val="18"/>
          <w:lang w:val="de-DE"/>
        </w:rPr>
        <w:t>julian.boecker@duisport.de</w:t>
      </w:r>
    </w:p>
    <w:p w14:paraId="767FDC1C" w14:textId="77777777" w:rsidR="006F35B3" w:rsidRPr="00B11056" w:rsidRDefault="006F35B3" w:rsidP="000A5541">
      <w:pPr>
        <w:spacing w:after="0" w:line="240" w:lineRule="exact"/>
        <w:rPr>
          <w:rFonts w:ascii="Lucida Sans Unicode" w:eastAsia="Times New Roman" w:hAnsi="Lucida Sans Unicode" w:cs="Lucida Sans Unicode"/>
          <w:color w:val="000000"/>
          <w:sz w:val="18"/>
          <w:szCs w:val="18"/>
          <w:lang w:val="de-DE"/>
        </w:rPr>
      </w:pPr>
    </w:p>
    <w:p w14:paraId="222C24F8" w14:textId="77777777" w:rsidR="00151F06" w:rsidRPr="00B11056" w:rsidRDefault="00151F06" w:rsidP="000A5541">
      <w:pPr>
        <w:spacing w:after="0" w:line="240" w:lineRule="exact"/>
        <w:rPr>
          <w:rFonts w:ascii="Lucida Sans Unicode" w:eastAsia="Times New Roman" w:hAnsi="Lucida Sans Unicode" w:cs="Lucida Sans Unicode"/>
          <w:b/>
          <w:color w:val="000000"/>
          <w:sz w:val="18"/>
          <w:szCs w:val="18"/>
          <w:lang w:val="de-DE"/>
        </w:rPr>
      </w:pPr>
    </w:p>
    <w:p w14:paraId="12930F3F" w14:textId="77777777" w:rsidR="000A5541" w:rsidRPr="00B11056" w:rsidRDefault="000A5541" w:rsidP="000A5541">
      <w:pPr>
        <w:spacing w:after="0" w:line="240" w:lineRule="exact"/>
        <w:rPr>
          <w:rFonts w:ascii="Lucida Sans Unicode" w:eastAsia="Times New Roman" w:hAnsi="Lucida Sans Unicode" w:cs="Lucida Sans Unicode"/>
          <w:b/>
          <w:color w:val="000000"/>
          <w:sz w:val="18"/>
          <w:szCs w:val="18"/>
          <w:lang w:val="de-DE"/>
        </w:rPr>
      </w:pPr>
    </w:p>
    <w:p w14:paraId="2EBC8C80" w14:textId="77777777" w:rsidR="002B2FBA" w:rsidRPr="00C4217C" w:rsidRDefault="00656435" w:rsidP="000A5541">
      <w:pPr>
        <w:spacing w:after="0" w:line="240" w:lineRule="exact"/>
        <w:rPr>
          <w:rFonts w:ascii="Lucida Sans Unicode" w:eastAsia="Times New Roman" w:hAnsi="Lucida Sans Unicode" w:cs="Lucida Sans Unicode"/>
          <w:b/>
          <w:sz w:val="18"/>
          <w:szCs w:val="18"/>
        </w:rPr>
      </w:pPr>
      <w:r>
        <w:rPr>
          <w:rFonts w:ascii="Lucida Sans Unicode" w:hAnsi="Lucida Sans Unicode"/>
          <w:b/>
          <w:sz w:val="18"/>
        </w:rPr>
        <w:t>Legal Notice</w:t>
      </w:r>
    </w:p>
    <w:p w14:paraId="1266CF36" w14:textId="77777777" w:rsidR="002B2FBA" w:rsidRPr="000A5541" w:rsidRDefault="00523F53" w:rsidP="000A5541">
      <w:pPr>
        <w:autoSpaceDE w:val="0"/>
        <w:autoSpaceDN w:val="0"/>
        <w:adjustRightInd w:val="0"/>
        <w:spacing w:after="0" w:line="240" w:lineRule="exact"/>
        <w:rPr>
          <w:rFonts w:ascii="Lucida Sans Unicode" w:hAnsi="Lucida Sans Unicode" w:cs="Lucida Sans Unicode"/>
          <w:sz w:val="18"/>
          <w:szCs w:val="18"/>
        </w:rPr>
      </w:pPr>
      <w:r>
        <w:rPr>
          <w:rFonts w:ascii="Lucida Sans Unicode" w:hAnsi="Lucida Sans Unicode"/>
          <w:sz w:val="18"/>
        </w:rPr>
        <w:t>Statements regarding forecasts, expectations or future events that are contained in this press release may be associated with known or unknown risks and uncertainties. Actual results or developments may be different depending on the change in the general environment. Neither Evonik Industries AG nor its affiliated companies assume any obligation to update any forecasts, expectations or statements that are contained in this press release.</w:t>
      </w:r>
    </w:p>
    <w:p w14:paraId="0D2813C0" w14:textId="77777777" w:rsidR="006F35B3" w:rsidRDefault="006F35B3" w:rsidP="00523F53">
      <w:pPr>
        <w:autoSpaceDE w:val="0"/>
        <w:autoSpaceDN w:val="0"/>
        <w:adjustRightInd w:val="0"/>
        <w:spacing w:after="0" w:line="220" w:lineRule="exact"/>
        <w:rPr>
          <w:rFonts w:ascii="Lucida Sans Unicode" w:hAnsi="Lucida Sans Unicode" w:cs="Lucida Sans Unicode"/>
          <w:sz w:val="18"/>
          <w:szCs w:val="18"/>
        </w:rPr>
      </w:pPr>
    </w:p>
    <w:p w14:paraId="558A6B04" w14:textId="77777777" w:rsidR="006F35B3" w:rsidRDefault="006F35B3" w:rsidP="00523F53">
      <w:pPr>
        <w:autoSpaceDE w:val="0"/>
        <w:autoSpaceDN w:val="0"/>
        <w:adjustRightInd w:val="0"/>
        <w:spacing w:after="0" w:line="220" w:lineRule="exact"/>
        <w:rPr>
          <w:rFonts w:ascii="Lucida Sans Unicode" w:hAnsi="Lucida Sans Unicode" w:cs="Lucida Sans Unicode"/>
          <w:sz w:val="18"/>
          <w:szCs w:val="18"/>
        </w:rPr>
      </w:pPr>
    </w:p>
    <w:p w14:paraId="3A38501F" w14:textId="77777777" w:rsidR="006F35B3" w:rsidRPr="006F35B3" w:rsidRDefault="006F35B3" w:rsidP="006F35B3">
      <w:pPr>
        <w:spacing w:line="360" w:lineRule="auto"/>
        <w:rPr>
          <w:rFonts w:ascii="Arial" w:hAnsi="Arial" w:cs="Arial"/>
          <w:color w:val="000000"/>
          <w:sz w:val="20"/>
          <w:szCs w:val="20"/>
        </w:rPr>
      </w:pPr>
    </w:p>
    <w:sectPr w:rsidR="006F35B3" w:rsidRPr="006F35B3" w:rsidSect="003F09F9">
      <w:headerReference w:type="even" r:id="rId8"/>
      <w:headerReference w:type="default" r:id="rId9"/>
      <w:footerReference w:type="even" r:id="rId10"/>
      <w:footerReference w:type="default" r:id="rId11"/>
      <w:headerReference w:type="first" r:id="rId12"/>
      <w:footerReference w:type="first" r:id="rId13"/>
      <w:pgSz w:w="11906" w:h="16838"/>
      <w:pgMar w:top="2127" w:right="1417" w:bottom="1134" w:left="1417" w:header="708" w:footer="10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E130D" w14:textId="77777777" w:rsidR="00E040AD" w:rsidRDefault="00E040AD">
      <w:pPr>
        <w:spacing w:after="0" w:line="240" w:lineRule="auto"/>
      </w:pPr>
      <w:r>
        <w:separator/>
      </w:r>
    </w:p>
  </w:endnote>
  <w:endnote w:type="continuationSeparator" w:id="0">
    <w:p w14:paraId="3B8264E5" w14:textId="77777777" w:rsidR="00E040AD" w:rsidRDefault="00E040AD">
      <w:pPr>
        <w:spacing w:after="0" w:line="240" w:lineRule="auto"/>
      </w:pPr>
      <w:r>
        <w:continuationSeparator/>
      </w:r>
    </w:p>
  </w:endnote>
  <w:endnote w:type="continuationNotice" w:id="1">
    <w:p w14:paraId="16177873" w14:textId="77777777" w:rsidR="00E040AD" w:rsidRDefault="00E040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AAD7" w14:textId="77777777" w:rsidR="00E040AD" w:rsidRDefault="00E040AD">
    <w:pPr>
      <w:pStyle w:val="Fuzeile"/>
      <w:jc w:val="center"/>
    </w:pPr>
    <w:r>
      <w:t xml:space="preserve"> </w:t>
    </w:r>
  </w:p>
  <w:p w14:paraId="1776B1A1" w14:textId="77777777" w:rsidR="00E040AD" w:rsidRDefault="00E040AD">
    <w:pPr>
      <w:pStyle w:val="Fuzeile"/>
      <w:jc w:val="center"/>
    </w:pPr>
    <w:r>
      <w:t xml:space="preserve"> Confidential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id w:val="-1056009575"/>
      <w:docPartObj>
        <w:docPartGallery w:val="Page Numbers (Bottom of Page)"/>
        <w:docPartUnique/>
      </w:docPartObj>
    </w:sdtPr>
    <w:sdtEndPr/>
    <w:sdtContent>
      <w:sdt>
        <w:sdtPr>
          <w:rPr>
            <w:color w:val="7F7F7F" w:themeColor="text1" w:themeTint="80"/>
          </w:rPr>
          <w:id w:val="98381352"/>
          <w:docPartObj>
            <w:docPartGallery w:val="Page Numbers (Top of Page)"/>
            <w:docPartUnique/>
          </w:docPartObj>
        </w:sdtPr>
        <w:sdtEndPr/>
        <w:sdtContent>
          <w:p w14:paraId="0E2F2DF6" w14:textId="77777777" w:rsidR="00E040AD" w:rsidRPr="003F09F9" w:rsidRDefault="00E040AD">
            <w:pPr>
              <w:pStyle w:val="Fuzeile"/>
              <w:rPr>
                <w:color w:val="7F7F7F" w:themeColor="text1" w:themeTint="80"/>
              </w:rPr>
            </w:pPr>
          </w:p>
          <w:p w14:paraId="4302F276" w14:textId="77777777" w:rsidR="00E040AD" w:rsidRPr="003F09F9" w:rsidRDefault="00E040AD">
            <w:pPr>
              <w:pStyle w:val="Fuzeile"/>
              <w:rPr>
                <w:color w:val="7F7F7F" w:themeColor="text1" w:themeTint="80"/>
              </w:rPr>
            </w:pPr>
            <w:r>
              <w:rPr>
                <w:color w:val="7F7F7F" w:themeColor="text1" w:themeTint="80"/>
              </w:rPr>
              <w:t xml:space="preserve">Page </w:t>
            </w:r>
            <w:r w:rsidRPr="003F09F9">
              <w:rPr>
                <w:bCs/>
                <w:color w:val="7F7F7F" w:themeColor="text1" w:themeTint="80"/>
                <w:sz w:val="24"/>
                <w:szCs w:val="24"/>
              </w:rPr>
              <w:fldChar w:fldCharType="begin"/>
            </w:r>
            <w:r w:rsidRPr="003F09F9">
              <w:rPr>
                <w:bCs/>
                <w:color w:val="7F7F7F" w:themeColor="text1" w:themeTint="80"/>
              </w:rPr>
              <w:instrText>PAGE</w:instrText>
            </w:r>
            <w:r w:rsidRPr="003F09F9">
              <w:rPr>
                <w:bCs/>
                <w:color w:val="7F7F7F" w:themeColor="text1" w:themeTint="80"/>
                <w:sz w:val="24"/>
                <w:szCs w:val="24"/>
              </w:rPr>
              <w:fldChar w:fldCharType="separate"/>
            </w:r>
            <w:r w:rsidR="00B11056">
              <w:rPr>
                <w:bCs/>
                <w:noProof/>
                <w:color w:val="7F7F7F" w:themeColor="text1" w:themeTint="80"/>
              </w:rPr>
              <w:t>1</w:t>
            </w:r>
            <w:r w:rsidRPr="003F09F9">
              <w:rPr>
                <w:bCs/>
                <w:color w:val="7F7F7F" w:themeColor="text1" w:themeTint="80"/>
                <w:sz w:val="24"/>
                <w:szCs w:val="24"/>
              </w:rPr>
              <w:fldChar w:fldCharType="end"/>
            </w:r>
            <w:r>
              <w:rPr>
                <w:color w:val="7F7F7F" w:themeColor="text1" w:themeTint="80"/>
              </w:rPr>
              <w:t xml:space="preserve"> of </w:t>
            </w:r>
            <w:r w:rsidRPr="003F09F9">
              <w:rPr>
                <w:bCs/>
                <w:color w:val="7F7F7F" w:themeColor="text1" w:themeTint="80"/>
                <w:sz w:val="24"/>
                <w:szCs w:val="24"/>
              </w:rPr>
              <w:fldChar w:fldCharType="begin"/>
            </w:r>
            <w:r w:rsidRPr="003F09F9">
              <w:rPr>
                <w:bCs/>
                <w:color w:val="7F7F7F" w:themeColor="text1" w:themeTint="80"/>
              </w:rPr>
              <w:instrText>NUMPAGES</w:instrText>
            </w:r>
            <w:r w:rsidRPr="003F09F9">
              <w:rPr>
                <w:bCs/>
                <w:color w:val="7F7F7F" w:themeColor="text1" w:themeTint="80"/>
                <w:sz w:val="24"/>
                <w:szCs w:val="24"/>
              </w:rPr>
              <w:fldChar w:fldCharType="separate"/>
            </w:r>
            <w:r w:rsidR="00B11056">
              <w:rPr>
                <w:bCs/>
                <w:noProof/>
                <w:color w:val="7F7F7F" w:themeColor="text1" w:themeTint="80"/>
              </w:rPr>
              <w:t>3</w:t>
            </w:r>
            <w:r w:rsidRPr="003F09F9">
              <w:rPr>
                <w:bCs/>
                <w:color w:val="7F7F7F" w:themeColor="text1" w:themeTint="80"/>
                <w:sz w:val="24"/>
                <w:szCs w:val="24"/>
              </w:rPr>
              <w:fldChar w:fldCharType="end"/>
            </w:r>
          </w:p>
        </w:sdtContent>
      </w:sdt>
    </w:sdtContent>
  </w:sdt>
  <w:p w14:paraId="631C6644" w14:textId="77777777" w:rsidR="00E040AD" w:rsidRDefault="00E040AD">
    <w:pPr>
      <w:pStyle w:val="Fuzeil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92036" w14:textId="77777777" w:rsidR="00E040AD" w:rsidRDefault="00E040AD">
    <w:pPr>
      <w:pStyle w:val="Fuzeile"/>
      <w:jc w:val="center"/>
    </w:pPr>
    <w:r>
      <w:t xml:space="preserve"> </w:t>
    </w:r>
  </w:p>
  <w:p w14:paraId="7CA5B019" w14:textId="77777777" w:rsidR="00E040AD" w:rsidRDefault="00E040AD">
    <w:pPr>
      <w:pStyle w:val="Fuzeile"/>
      <w:jc w:val="center"/>
    </w:pPr>
    <w:r>
      <w:t xml:space="preserve">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6692E" w14:textId="77777777" w:rsidR="00E040AD" w:rsidRDefault="00E040AD">
      <w:pPr>
        <w:spacing w:after="0" w:line="240" w:lineRule="auto"/>
      </w:pPr>
      <w:r>
        <w:separator/>
      </w:r>
    </w:p>
  </w:footnote>
  <w:footnote w:type="continuationSeparator" w:id="0">
    <w:p w14:paraId="48155F8C" w14:textId="77777777" w:rsidR="00E040AD" w:rsidRDefault="00E040AD">
      <w:pPr>
        <w:spacing w:after="0" w:line="240" w:lineRule="auto"/>
      </w:pPr>
      <w:r>
        <w:continuationSeparator/>
      </w:r>
    </w:p>
  </w:footnote>
  <w:footnote w:type="continuationNotice" w:id="1">
    <w:p w14:paraId="3F18E593" w14:textId="77777777" w:rsidR="00E040AD" w:rsidRDefault="00E040A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F9E7C" w14:textId="77777777" w:rsidR="00E040AD" w:rsidRDefault="00E040A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90377" w14:textId="77777777" w:rsidR="00E040AD" w:rsidRDefault="00E040AD" w:rsidP="000A5541">
    <w:pPr>
      <w:ind w:right="-284"/>
      <w:jc w:val="right"/>
    </w:pPr>
    <w:r>
      <w:rPr>
        <w:rFonts w:ascii="Arial" w:hAnsi="Arial" w:cs="Arial"/>
        <w:b/>
        <w:noProof/>
        <w:lang w:val="de-DE" w:eastAsia="de-DE" w:bidi="ar-SA"/>
      </w:rPr>
      <w:drawing>
        <wp:inline distT="0" distB="0" distL="0" distR="0" wp14:anchorId="436A7DC3" wp14:editId="676781F9">
          <wp:extent cx="1455725" cy="525679"/>
          <wp:effectExtent l="0" t="0" r="0" b="825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2942" cy="528285"/>
                  </a:xfrm>
                  <a:prstGeom prst="rect">
                    <a:avLst/>
                  </a:prstGeom>
                  <a:noFill/>
                  <a:ln>
                    <a:noFill/>
                  </a:ln>
                </pic:spPr>
              </pic:pic>
            </a:graphicData>
          </a:graphic>
        </wp:inline>
      </w:drawing>
    </w:r>
    <w:r>
      <w:tab/>
    </w:r>
    <w:r>
      <w:rPr>
        <w:noProof/>
        <w:lang w:val="de-DE" w:eastAsia="de-DE" w:bidi="ar-SA"/>
      </w:rPr>
      <w:drawing>
        <wp:inline distT="0" distB="0" distL="0" distR="0" wp14:anchorId="08F20906" wp14:editId="4850DD4E">
          <wp:extent cx="1111910" cy="600932"/>
          <wp:effectExtent l="0" t="0" r="0" b="8890"/>
          <wp:docPr id="2" name="Grafik 2" descr="C:\Users\k500753\AppData\Local\Temp\notesFB8D4B\~9170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500753\AppData\Local\Temp\notesFB8D4B\~917055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1910" cy="600932"/>
                  </a:xfrm>
                  <a:prstGeom prst="rect">
                    <a:avLst/>
                  </a:prstGeom>
                  <a:noFill/>
                  <a:ln>
                    <a:noFill/>
                  </a:ln>
                </pic:spPr>
              </pic:pic>
            </a:graphicData>
          </a:graphic>
        </wp:inline>
      </w:drawing>
    </w:r>
  </w:p>
  <w:p w14:paraId="4096C219" w14:textId="77777777" w:rsidR="00E040AD" w:rsidRDefault="00E040AD" w:rsidP="006F35B3">
    <w:pPr>
      <w:pStyle w:val="berschrift3"/>
      <w:spacing w:before="0" w:beforeAutospacing="0" w:after="0" w:afterAutospacing="0"/>
      <w:rPr>
        <w:rFonts w:ascii="Lucida Sans Unicode" w:hAnsi="Lucida Sans Unicode" w:cs="Lucida Sans Unicode"/>
        <w:sz w:val="28"/>
        <w:szCs w:val="28"/>
      </w:rPr>
    </w:pPr>
    <w:r>
      <w:rPr>
        <w:rFonts w:ascii="Lucida Sans Unicode" w:hAnsi="Lucida Sans Unicode"/>
        <w:sz w:val="28"/>
      </w:rPr>
      <w:t>Press Release</w:t>
    </w:r>
  </w:p>
  <w:p w14:paraId="72A11910" w14:textId="77777777" w:rsidR="00E040AD" w:rsidRPr="00523F53" w:rsidRDefault="00E040AD" w:rsidP="006F35B3">
    <w:pPr>
      <w:pStyle w:val="berschrift3"/>
      <w:spacing w:before="0" w:beforeAutospacing="0" w:after="0" w:afterAutospacing="0"/>
      <w:rPr>
        <w:rFonts w:ascii="Lucida Sans Unicode" w:hAnsi="Lucida Sans Unicode" w:cs="Lucida Sans Unicode"/>
        <w:sz w:val="28"/>
        <w:szCs w:val="28"/>
      </w:rPr>
    </w:pPr>
  </w:p>
  <w:p w14:paraId="294B6ECE" w14:textId="77777777" w:rsidR="00E040AD" w:rsidRDefault="00E040AD" w:rsidP="00151F06">
    <w:pPr>
      <w:tabs>
        <w:tab w:val="left" w:pos="7304"/>
      </w:tabs>
      <w:ind w:left="7080"/>
      <w:rPr>
        <w:rFonts w:ascii="Arial" w:hAnsi="Arial"/>
        <w:b/>
        <w:sz w:val="2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C9423" w14:textId="77777777" w:rsidR="00E040AD" w:rsidRDefault="00E040A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9E0143"/>
    <w:multiLevelType w:val="hybridMultilevel"/>
    <w:tmpl w:val="1E8C5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B3"/>
    <w:rsid w:val="00000C1C"/>
    <w:rsid w:val="00060A76"/>
    <w:rsid w:val="000724A6"/>
    <w:rsid w:val="000A5541"/>
    <w:rsid w:val="000C37BD"/>
    <w:rsid w:val="000F3404"/>
    <w:rsid w:val="00150A64"/>
    <w:rsid w:val="00151F06"/>
    <w:rsid w:val="001729EF"/>
    <w:rsid w:val="001A3B28"/>
    <w:rsid w:val="001D6806"/>
    <w:rsid w:val="002476BC"/>
    <w:rsid w:val="00266190"/>
    <w:rsid w:val="00266A82"/>
    <w:rsid w:val="002B010E"/>
    <w:rsid w:val="002B2FBA"/>
    <w:rsid w:val="002D0174"/>
    <w:rsid w:val="003103E1"/>
    <w:rsid w:val="0031643E"/>
    <w:rsid w:val="00320F32"/>
    <w:rsid w:val="00322EC4"/>
    <w:rsid w:val="003378BA"/>
    <w:rsid w:val="00361AA4"/>
    <w:rsid w:val="00393D2C"/>
    <w:rsid w:val="003F09F9"/>
    <w:rsid w:val="00415EDA"/>
    <w:rsid w:val="0044199F"/>
    <w:rsid w:val="004B31E5"/>
    <w:rsid w:val="00523F53"/>
    <w:rsid w:val="0053453C"/>
    <w:rsid w:val="00545B77"/>
    <w:rsid w:val="005563C6"/>
    <w:rsid w:val="00567C0B"/>
    <w:rsid w:val="005A7240"/>
    <w:rsid w:val="005D7420"/>
    <w:rsid w:val="005E7F55"/>
    <w:rsid w:val="00610FD6"/>
    <w:rsid w:val="00656435"/>
    <w:rsid w:val="00664FEA"/>
    <w:rsid w:val="00677E80"/>
    <w:rsid w:val="006A1826"/>
    <w:rsid w:val="006D6E57"/>
    <w:rsid w:val="006F35B3"/>
    <w:rsid w:val="00775296"/>
    <w:rsid w:val="007E6CB1"/>
    <w:rsid w:val="007F1748"/>
    <w:rsid w:val="007F6C90"/>
    <w:rsid w:val="00805097"/>
    <w:rsid w:val="00813A86"/>
    <w:rsid w:val="0083445C"/>
    <w:rsid w:val="00843655"/>
    <w:rsid w:val="00843953"/>
    <w:rsid w:val="0084647F"/>
    <w:rsid w:val="00850C68"/>
    <w:rsid w:val="00872BB6"/>
    <w:rsid w:val="008A3424"/>
    <w:rsid w:val="009026A6"/>
    <w:rsid w:val="00907852"/>
    <w:rsid w:val="00924B4E"/>
    <w:rsid w:val="009265D3"/>
    <w:rsid w:val="00935F40"/>
    <w:rsid w:val="0099532C"/>
    <w:rsid w:val="009C355E"/>
    <w:rsid w:val="009D47EC"/>
    <w:rsid w:val="009E5AAC"/>
    <w:rsid w:val="009F643C"/>
    <w:rsid w:val="00A80654"/>
    <w:rsid w:val="00A8469D"/>
    <w:rsid w:val="00A974F7"/>
    <w:rsid w:val="00AB73F2"/>
    <w:rsid w:val="00AF6DD4"/>
    <w:rsid w:val="00B11056"/>
    <w:rsid w:val="00B17460"/>
    <w:rsid w:val="00B45B71"/>
    <w:rsid w:val="00B81A4C"/>
    <w:rsid w:val="00B83EF8"/>
    <w:rsid w:val="00B8606A"/>
    <w:rsid w:val="00B915DF"/>
    <w:rsid w:val="00B9429E"/>
    <w:rsid w:val="00BC42F0"/>
    <w:rsid w:val="00BD55A9"/>
    <w:rsid w:val="00C343B7"/>
    <w:rsid w:val="00C4217C"/>
    <w:rsid w:val="00C56B1C"/>
    <w:rsid w:val="00C735C4"/>
    <w:rsid w:val="00CB6639"/>
    <w:rsid w:val="00CC5968"/>
    <w:rsid w:val="00CD1BC4"/>
    <w:rsid w:val="00CE613F"/>
    <w:rsid w:val="00CF7E69"/>
    <w:rsid w:val="00D340F9"/>
    <w:rsid w:val="00D43AEC"/>
    <w:rsid w:val="00D70209"/>
    <w:rsid w:val="00D83B96"/>
    <w:rsid w:val="00D91F77"/>
    <w:rsid w:val="00D92C12"/>
    <w:rsid w:val="00D9550E"/>
    <w:rsid w:val="00DA0F16"/>
    <w:rsid w:val="00DB4062"/>
    <w:rsid w:val="00E040AD"/>
    <w:rsid w:val="00E0688E"/>
    <w:rsid w:val="00E30F1D"/>
    <w:rsid w:val="00E56D7F"/>
    <w:rsid w:val="00E9797C"/>
    <w:rsid w:val="00EA0AEA"/>
    <w:rsid w:val="00EA6186"/>
    <w:rsid w:val="00ED47C6"/>
    <w:rsid w:val="00ED7DB7"/>
    <w:rsid w:val="00F5336D"/>
    <w:rsid w:val="00F73BD3"/>
    <w:rsid w:val="00F9575D"/>
    <w:rsid w:val="00FD35E4"/>
    <w:rsid w:val="00FF0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oNotEmbedSmartTags/>
  <w:decimalSymbol w:val=","/>
  <w:listSeparator w:val=";"/>
  <w14:docId w14:val="16CF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5">
    <w:name w:val="heading 5"/>
    <w:basedOn w:val="Standard"/>
    <w:next w:val="Standard"/>
    <w:link w:val="berschrift5Zchn"/>
    <w:uiPriority w:val="9"/>
    <w:semiHidden/>
    <w:unhideWhenUsed/>
    <w:qFormat/>
    <w:rsid w:val="00E040A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3Zchn">
    <w:name w:val="Überschrift 3 Zchn"/>
    <w:basedOn w:val="Absatz-Standardschriftart"/>
    <w:link w:val="berschrift3"/>
    <w:uiPriority w:val="99"/>
    <w:rPr>
      <w:rFonts w:ascii="Times New Roman" w:eastAsia="Times New Roman" w:hAnsi="Times New Roman" w:cs="Times New Roman"/>
      <w:b/>
      <w:bCs/>
      <w:sz w:val="27"/>
      <w:szCs w:val="27"/>
      <w:lang w:eastAsia="en-US"/>
    </w:rPr>
  </w:style>
  <w:style w:type="character" w:styleId="Hyperlink">
    <w:name w:val="Hyperlink"/>
    <w:basedOn w:val="Absatz-Standardschriftart"/>
    <w:uiPriority w:val="99"/>
    <w:rPr>
      <w:rFonts w:cs="Times New Roman"/>
      <w:color w:val="0000FF"/>
      <w:u w:val="single"/>
    </w:rPr>
  </w:style>
  <w:style w:type="paragraph" w:customStyle="1" w:styleId="AONormal">
    <w:name w:val="AONormal"/>
    <w:uiPriority w:val="99"/>
    <w:pPr>
      <w:spacing w:after="0" w:line="260" w:lineRule="atLeast"/>
    </w:pPr>
    <w:rPr>
      <w:rFonts w:ascii="Times New Roman" w:eastAsia="SimSun" w:hAnsi="Times New Roman" w:cs="Times New Roman"/>
    </w:rPr>
  </w:style>
  <w:style w:type="paragraph" w:styleId="berarbeitung">
    <w:name w:val="Revision"/>
    <w:hidden/>
    <w:uiPriority w:val="99"/>
    <w:semiHidden/>
    <w:pPr>
      <w:spacing w:after="0" w:line="240" w:lineRule="auto"/>
    </w:p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6F35B3"/>
    <w:rPr>
      <w:sz w:val="16"/>
      <w:szCs w:val="16"/>
    </w:rPr>
  </w:style>
  <w:style w:type="paragraph" w:styleId="Kommentartext">
    <w:name w:val="annotation text"/>
    <w:basedOn w:val="Standard"/>
    <w:link w:val="KommentartextZchn"/>
    <w:uiPriority w:val="99"/>
    <w:semiHidden/>
    <w:unhideWhenUsed/>
    <w:rsid w:val="006F35B3"/>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6F35B3"/>
    <w:rPr>
      <w:rFonts w:eastAsiaTheme="minorHAnsi"/>
      <w:sz w:val="20"/>
      <w:szCs w:val="20"/>
      <w:lang w:val="en-US"/>
    </w:rPr>
  </w:style>
  <w:style w:type="paragraph" w:styleId="Kommentarthema">
    <w:name w:val="annotation subject"/>
    <w:basedOn w:val="Kommentartext"/>
    <w:next w:val="Kommentartext"/>
    <w:link w:val="KommentarthemaZchn"/>
    <w:uiPriority w:val="99"/>
    <w:semiHidden/>
    <w:unhideWhenUsed/>
    <w:rsid w:val="00813A86"/>
    <w:rPr>
      <w:rFonts w:eastAsiaTheme="minorEastAsia"/>
      <w:b/>
      <w:bCs/>
    </w:rPr>
  </w:style>
  <w:style w:type="character" w:customStyle="1" w:styleId="KommentarthemaZchn">
    <w:name w:val="Kommentarthema Zchn"/>
    <w:basedOn w:val="KommentartextZchn"/>
    <w:link w:val="Kommentarthema"/>
    <w:uiPriority w:val="99"/>
    <w:semiHidden/>
    <w:rsid w:val="00813A86"/>
    <w:rPr>
      <w:rFonts w:eastAsiaTheme="minorHAnsi"/>
      <w:b/>
      <w:bCs/>
      <w:sz w:val="20"/>
      <w:szCs w:val="20"/>
      <w:lang w:val="en-US"/>
    </w:rPr>
  </w:style>
  <w:style w:type="character" w:customStyle="1" w:styleId="berschrift5Zchn">
    <w:name w:val="Überschrift 5 Zchn"/>
    <w:basedOn w:val="Absatz-Standardschriftart"/>
    <w:link w:val="berschrift5"/>
    <w:uiPriority w:val="9"/>
    <w:semiHidden/>
    <w:rsid w:val="00E040AD"/>
    <w:rPr>
      <w:rFonts w:asciiTheme="majorHAnsi" w:eastAsiaTheme="majorEastAsia" w:hAnsiTheme="majorHAnsi" w:cstheme="majorBidi"/>
      <w:color w:val="365F91" w:themeColor="accent1" w:themeShade="BF"/>
    </w:rPr>
  </w:style>
  <w:style w:type="paragraph" w:styleId="StandardWeb">
    <w:name w:val="Normal (Web)"/>
    <w:basedOn w:val="Standard"/>
    <w:uiPriority w:val="99"/>
    <w:semiHidden/>
    <w:unhideWhenUsed/>
    <w:rsid w:val="00E040AD"/>
    <w:pPr>
      <w:spacing w:before="100" w:beforeAutospacing="1" w:after="100" w:afterAutospacing="1" w:line="240" w:lineRule="auto"/>
    </w:pPr>
    <w:rPr>
      <w:rFonts w:ascii="Times New Roman" w:eastAsia="Times New Roman" w:hAnsi="Times New Roman" w:cs="Times New Roman"/>
      <w:sz w:val="24"/>
      <w:szCs w:val="24"/>
    </w:rPr>
  </w:style>
  <w:style w:type="paragraph" w:styleId="KeinLeerraum">
    <w:name w:val="No Spacing"/>
    <w:uiPriority w:val="1"/>
    <w:qFormat/>
    <w:rsid w:val="00C735C4"/>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341544">
      <w:bodyDiv w:val="1"/>
      <w:marLeft w:val="0"/>
      <w:marRight w:val="0"/>
      <w:marTop w:val="0"/>
      <w:marBottom w:val="0"/>
      <w:divBdr>
        <w:top w:val="none" w:sz="0" w:space="0" w:color="auto"/>
        <w:left w:val="none" w:sz="0" w:space="0" w:color="auto"/>
        <w:bottom w:val="none" w:sz="0" w:space="0" w:color="auto"/>
        <w:right w:val="none" w:sz="0" w:space="0" w:color="auto"/>
      </w:divBdr>
    </w:div>
    <w:div w:id="1695765070">
      <w:bodyDiv w:val="1"/>
      <w:marLeft w:val="0"/>
      <w:marRight w:val="0"/>
      <w:marTop w:val="0"/>
      <w:marBottom w:val="0"/>
      <w:divBdr>
        <w:top w:val="none" w:sz="0" w:space="0" w:color="auto"/>
        <w:left w:val="none" w:sz="0" w:space="0" w:color="auto"/>
        <w:bottom w:val="none" w:sz="0" w:space="0" w:color="auto"/>
        <w:right w:val="none" w:sz="0" w:space="0" w:color="auto"/>
      </w:divBdr>
    </w:div>
    <w:div w:id="1986008237">
      <w:bodyDiv w:val="1"/>
      <w:marLeft w:val="0"/>
      <w:marRight w:val="0"/>
      <w:marTop w:val="0"/>
      <w:marBottom w:val="0"/>
      <w:divBdr>
        <w:top w:val="none" w:sz="0" w:space="0" w:color="auto"/>
        <w:left w:val="none" w:sz="0" w:space="0" w:color="auto"/>
        <w:bottom w:val="none" w:sz="0" w:space="0" w:color="auto"/>
        <w:right w:val="none" w:sz="0" w:space="0" w:color="auto"/>
      </w:divBdr>
      <w:divsChild>
        <w:div w:id="733620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897B9-3192-4563-BE61-02BE06E8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E7DA95AD.dotm</Template>
  <TotalTime>0</TotalTime>
  <Pages>3</Pages>
  <Words>778</Words>
  <Characters>4904</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_</vt:lpstr>
      <vt:lpstr>_</vt:lpstr>
    </vt:vector>
  </TitlesOfParts>
  <LinksUpToDate>false</LinksUpToDate>
  <CharactersWithSpaces>5671</CharactersWithSpaces>
  <SharedDoc>false</SharedDoc>
  <HyperlinkBase>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2013-04-09T08:33:00Z</cp:lastPrinted>
  <dcterms:created xsi:type="dcterms:W3CDTF">2015-10-22T11:44:00Z</dcterms:created>
  <dcterms:modified xsi:type="dcterms:W3CDTF">2015-10-22T11:44:00Z</dcterms:modified>
</cp:coreProperties>
</file>