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F210C">
            <w:pPr>
              <w:pStyle w:val="E-Datum"/>
              <w:framePr w:wrap="auto" w:vAnchor="margin" w:hAnchor="text" w:xAlign="left" w:yAlign="inline"/>
              <w:suppressOverlap w:val="0"/>
            </w:pPr>
            <w:r>
              <w:t>January 20</w:t>
            </w:r>
            <w:r w:rsidR="00F01C4A">
              <w:t>,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F4ABD" w:rsidTr="00B14022">
        <w:trPr>
          <w:trHeight w:hRule="exact" w:val="1222"/>
        </w:trPr>
        <w:tc>
          <w:tcPr>
            <w:tcW w:w="2271" w:type="dxa"/>
            <w:shd w:val="clear" w:color="auto" w:fill="auto"/>
          </w:tcPr>
          <w:p w:rsidR="00CC5D98" w:rsidRPr="003C3375" w:rsidRDefault="003C3375">
            <w:pPr>
              <w:pStyle w:val="M7"/>
              <w:framePr w:wrap="auto" w:vAnchor="margin" w:hAnchor="text" w:xAlign="left" w:yAlign="inline"/>
              <w:suppressOverlap w:val="0"/>
              <w:rPr>
                <w:lang w:val="en-US"/>
              </w:rPr>
            </w:pPr>
            <w:r w:rsidRPr="003C3375">
              <w:rPr>
                <w:lang w:val="en-US"/>
              </w:rPr>
              <w:t>Contact person economic press</w:t>
            </w:r>
            <w:r w:rsidR="00B14022" w:rsidRPr="003C3375">
              <w:rPr>
                <w:lang w:val="en-US"/>
              </w:rPr>
              <w:br/>
            </w:r>
            <w:r w:rsidR="007F533A">
              <w:rPr>
                <w:lang w:val="en-US"/>
              </w:rPr>
              <w:t>Silke Linneweber</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w:t>
            </w:r>
            <w:r w:rsidR="007F533A">
              <w:rPr>
                <w:lang w:val="en-US"/>
              </w:rPr>
              <w:t>3389</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7F533A">
            <w:pPr>
              <w:pStyle w:val="M10"/>
              <w:framePr w:wrap="auto" w:vAnchor="margin" w:hAnchor="text" w:xAlign="left" w:yAlign="inline"/>
              <w:suppressOverlap w:val="0"/>
            </w:pPr>
            <w:r>
              <w:t>silke.linneweber</w:t>
            </w:r>
            <w:r w:rsidR="00B14022">
              <w:t>@evonik.com</w:t>
            </w:r>
            <w:r w:rsidR="00B14022">
              <w:rPr>
                <w:lang w:val="sv-SE"/>
              </w:rPr>
              <w:t xml:space="preserve"> </w:t>
            </w:r>
          </w:p>
        </w:tc>
      </w:tr>
      <w:tr w:rsidR="00CC5D98" w:rsidRPr="002F4ABD"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B14022" w:rsidP="00080736">
            <w:pPr>
              <w:pStyle w:val="M1"/>
              <w:framePr w:wrap="auto" w:vAnchor="margin" w:hAnchor="text" w:xAlign="left" w:yAlign="inline"/>
              <w:suppressOverlap w:val="0"/>
              <w:rPr>
                <w:lang w:val="en-US"/>
              </w:rPr>
            </w:pPr>
            <w:r w:rsidRPr="003C3375">
              <w:rPr>
                <w:lang w:val="en-US"/>
              </w:rPr>
              <w:br/>
            </w:r>
            <w:r w:rsidRPr="003C3375">
              <w:rPr>
                <w:lang w:val="en-US"/>
              </w:rPr>
              <w:br/>
            </w:r>
            <w:r w:rsidRPr="00F31F7C">
              <w:rPr>
                <w:lang w:val="en-US"/>
              </w:rPr>
              <w:br/>
            </w:r>
          </w:p>
        </w:tc>
      </w:tr>
      <w:tr w:rsidR="00CC5D98" w:rsidRPr="007102B4" w:rsidTr="00B14022">
        <w:trPr>
          <w:trHeight w:hRule="exact" w:val="7880"/>
        </w:trPr>
        <w:tc>
          <w:tcPr>
            <w:tcW w:w="2271" w:type="dxa"/>
            <w:shd w:val="clear" w:color="auto" w:fill="auto"/>
            <w:vAlign w:val="bottom"/>
          </w:tcPr>
          <w:p w:rsidR="00CC5D98" w:rsidRPr="00080736" w:rsidRDefault="00CC5D98">
            <w:pPr>
              <w:pStyle w:val="Marginalie"/>
              <w:framePr w:w="0" w:hSpace="0" w:wrap="auto" w:vAnchor="margin" w:hAnchor="text" w:xAlign="left" w:yAlign="inline"/>
              <w:rPr>
                <w:b/>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B14022" w:rsidRPr="00080736"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Pr="00F31F7C">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B14022" w:rsidRPr="00F31F7C">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B14022" w:rsidRPr="00E12886">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C3375">
              <w:rPr>
                <w:noProof/>
              </w:rPr>
              <w:t>F</w:t>
            </w:r>
            <w:r>
              <w:rPr>
                <w:noProof/>
              </w:rPr>
              <w:t>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Pr="00F31F7C">
              <w:rPr>
                <w:noProof/>
                <w:lang w:val="en-US"/>
              </w:rPr>
              <w:t>Executive Board</w:t>
            </w:r>
            <w:r>
              <w:fldChar w:fldCharType="end"/>
            </w:r>
          </w:p>
          <w:p w:rsidR="00690634" w:rsidRPr="007102B4" w:rsidRDefault="00690634" w:rsidP="00690634">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7102B4">
              <w:instrText xml:space="preserve"> FORMTEXT </w:instrText>
            </w:r>
            <w:r>
              <w:fldChar w:fldCharType="separate"/>
            </w:r>
            <w:r w:rsidRPr="007102B4">
              <w:rPr>
                <w:noProof/>
              </w:rPr>
              <w:t>Dr. Klaus Engel</w:t>
            </w:r>
            <w:r>
              <w:fldChar w:fldCharType="end"/>
            </w:r>
            <w:r w:rsidRPr="007102B4">
              <w:t xml:space="preserve">, </w:t>
            </w:r>
            <w:r w:rsidR="007102B4" w:rsidRPr="007102B4">
              <w:t>Chairman</w:t>
            </w:r>
            <w:r w:rsidR="007102B4" w:rsidRPr="007102B4">
              <w:br/>
              <w:t>Dr. R</w:t>
            </w:r>
            <w:r w:rsidRPr="007102B4">
              <w:t>alph Sven Kaufmann</w:t>
            </w:r>
            <w:r w:rsidRPr="007102B4">
              <w:br/>
              <w:t xml:space="preserve">Christian Kullmann </w:t>
            </w:r>
            <w:r w:rsidRPr="007102B4">
              <w:br/>
              <w:t>Thomas Wessel</w:t>
            </w:r>
            <w:r w:rsidRPr="007102B4">
              <w:br/>
              <w:t>Ute Wolf</w:t>
            </w:r>
          </w:p>
          <w:p w:rsidR="00CC5D98" w:rsidRPr="007102B4" w:rsidRDefault="00CC5D98" w:rsidP="00BE7BEC">
            <w:pPr>
              <w:pStyle w:val="V10"/>
              <w:framePr w:wrap="auto" w:vAnchor="margin" w:hAnchor="text" w:xAlign="left" w:yAlign="inline"/>
              <w:suppressOverlap w:val="0"/>
            </w:pPr>
          </w:p>
          <w:p w:rsidR="00CC5D98" w:rsidRPr="007102B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F01C4A" w:rsidRDefault="00F01C4A" w:rsidP="00F01C4A">
      <w:pPr>
        <w:spacing w:line="300" w:lineRule="exact"/>
        <w:ind w:left="0"/>
        <w:rPr>
          <w:b/>
          <w:bCs/>
          <w:sz w:val="24"/>
          <w:lang w:val="en-US"/>
        </w:rPr>
      </w:pPr>
      <w:r w:rsidRPr="00F01C4A">
        <w:rPr>
          <w:b/>
          <w:bCs/>
          <w:sz w:val="24"/>
          <w:lang w:val="en-US"/>
        </w:rPr>
        <w:lastRenderedPageBreak/>
        <w:t>Evonik included in the RobecoSAM Sustainability Yearbook for the first time</w:t>
      </w:r>
    </w:p>
    <w:p w:rsidR="00F01C4A" w:rsidRPr="007300A9" w:rsidRDefault="00F01C4A" w:rsidP="00F01C4A">
      <w:pPr>
        <w:spacing w:line="300" w:lineRule="exact"/>
        <w:ind w:left="0"/>
        <w:rPr>
          <w:bCs/>
          <w:sz w:val="24"/>
          <w:lang w:val="en-US"/>
        </w:rPr>
      </w:pPr>
    </w:p>
    <w:p w:rsidR="00F01C4A" w:rsidRPr="00F01C4A" w:rsidRDefault="00F01C4A" w:rsidP="00F01C4A">
      <w:pPr>
        <w:numPr>
          <w:ilvl w:val="0"/>
          <w:numId w:val="14"/>
        </w:numPr>
        <w:tabs>
          <w:tab w:val="clear" w:pos="1425"/>
          <w:tab w:val="num" w:pos="340"/>
        </w:tabs>
        <w:spacing w:line="300" w:lineRule="exact"/>
        <w:ind w:left="340" w:hanging="340"/>
        <w:rPr>
          <w:rFonts w:cs="Lucida Sans Unicode"/>
          <w:position w:val="0"/>
          <w:sz w:val="24"/>
          <w:lang w:val="en-US"/>
        </w:rPr>
      </w:pPr>
      <w:r w:rsidRPr="00F01C4A">
        <w:rPr>
          <w:rFonts w:cs="Lucida Sans Unicode"/>
          <w:position w:val="0"/>
          <w:sz w:val="24"/>
          <w:lang w:val="en-US"/>
        </w:rPr>
        <w:t xml:space="preserve">Rating agency names Evonik as a </w:t>
      </w:r>
      <w:r w:rsidRPr="005341CA">
        <w:rPr>
          <w:rFonts w:cs="Lucida Sans Unicode"/>
          <w:position w:val="0"/>
          <w:sz w:val="24"/>
          <w:lang w:val="en-US"/>
        </w:rPr>
        <w:t>Silver</w:t>
      </w:r>
      <w:r w:rsidRPr="00F01C4A">
        <w:rPr>
          <w:rFonts w:cs="Lucida Sans Unicode"/>
          <w:position w:val="0"/>
          <w:sz w:val="24"/>
          <w:lang w:val="en-US"/>
        </w:rPr>
        <w:t xml:space="preserve"> Class “Sustainability Leader” </w:t>
      </w:r>
    </w:p>
    <w:p w:rsidR="00F01C4A" w:rsidRDefault="00080736" w:rsidP="00F01C4A">
      <w:pPr>
        <w:numPr>
          <w:ilvl w:val="0"/>
          <w:numId w:val="14"/>
        </w:numPr>
        <w:tabs>
          <w:tab w:val="clear" w:pos="1425"/>
          <w:tab w:val="num" w:pos="340"/>
        </w:tabs>
        <w:spacing w:line="300" w:lineRule="exact"/>
        <w:ind w:left="340" w:hanging="340"/>
        <w:rPr>
          <w:rFonts w:cs="Lucida Sans Unicode"/>
          <w:position w:val="0"/>
          <w:sz w:val="24"/>
          <w:lang w:val="en-US"/>
        </w:rPr>
      </w:pPr>
      <w:r>
        <w:rPr>
          <w:rFonts w:cs="Lucida Sans Unicode"/>
          <w:position w:val="0"/>
          <w:sz w:val="24"/>
          <w:lang w:val="en-US"/>
        </w:rPr>
        <w:t>Straight away included</w:t>
      </w:r>
      <w:r w:rsidR="00F01C4A" w:rsidRPr="00F01C4A">
        <w:rPr>
          <w:rFonts w:cs="Lucida Sans Unicode"/>
          <w:position w:val="0"/>
          <w:sz w:val="24"/>
          <w:lang w:val="en-US"/>
        </w:rPr>
        <w:t xml:space="preserve"> in the top ten of </w:t>
      </w:r>
      <w:r w:rsidR="00177940">
        <w:rPr>
          <w:rFonts w:cs="Lucida Sans Unicode"/>
          <w:position w:val="0"/>
          <w:sz w:val="24"/>
          <w:lang w:val="en-US"/>
        </w:rPr>
        <w:t xml:space="preserve">around </w:t>
      </w:r>
      <w:r w:rsidR="00177940">
        <w:rPr>
          <w:rFonts w:cs="Lucida Sans Unicode"/>
          <w:position w:val="0"/>
          <w:sz w:val="24"/>
          <w:lang w:val="en-US"/>
        </w:rPr>
        <w:br/>
      </w:r>
      <w:r w:rsidR="00F01C4A" w:rsidRPr="00F01C4A">
        <w:rPr>
          <w:rFonts w:cs="Lucida Sans Unicode"/>
          <w:position w:val="0"/>
          <w:sz w:val="24"/>
          <w:lang w:val="en-US"/>
        </w:rPr>
        <w:t>70 chemical</w:t>
      </w:r>
      <w:r w:rsidR="00F01C4A" w:rsidRPr="00080736">
        <w:rPr>
          <w:color w:val="333333"/>
          <w:lang w:val="en-US"/>
        </w:rPr>
        <w:t xml:space="preserve"> </w:t>
      </w:r>
      <w:r w:rsidR="00F01C4A" w:rsidRPr="00F01C4A">
        <w:rPr>
          <w:rFonts w:cs="Lucida Sans Unicode"/>
          <w:position w:val="0"/>
          <w:sz w:val="24"/>
          <w:lang w:val="en-US"/>
        </w:rPr>
        <w:t>companies rated worldwide</w:t>
      </w:r>
    </w:p>
    <w:p w:rsidR="00F01C4A" w:rsidRPr="00F01C4A" w:rsidRDefault="00F01C4A" w:rsidP="007300A9">
      <w:pPr>
        <w:spacing w:line="300" w:lineRule="exact"/>
        <w:ind w:left="0"/>
        <w:rPr>
          <w:rFonts w:cs="Lucida Sans Unicode"/>
          <w:position w:val="0"/>
          <w:sz w:val="24"/>
          <w:lang w:val="en-US"/>
        </w:rPr>
      </w:pPr>
    </w:p>
    <w:p w:rsidR="00F01C4A" w:rsidRDefault="00F01C4A" w:rsidP="00F01C4A">
      <w:pPr>
        <w:spacing w:line="300" w:lineRule="exact"/>
        <w:ind w:left="0"/>
        <w:rPr>
          <w:sz w:val="22"/>
          <w:szCs w:val="22"/>
          <w:lang w:val="en-US"/>
        </w:rPr>
      </w:pPr>
      <w:r w:rsidRPr="00F01C4A">
        <w:rPr>
          <w:sz w:val="22"/>
          <w:szCs w:val="22"/>
          <w:lang w:val="en-US"/>
        </w:rPr>
        <w:t>The sustainability rating agency RobecoSAM has included Evonik Industries AG in its prestigious yearbook of economic, social and ecological performance as a Sustainability Leader with the distincti</w:t>
      </w:r>
      <w:r w:rsidRPr="002F4ABD">
        <w:rPr>
          <w:sz w:val="22"/>
          <w:szCs w:val="22"/>
          <w:lang w:val="en-US"/>
        </w:rPr>
        <w:t>on “Silve</w:t>
      </w:r>
      <w:bookmarkStart w:id="0" w:name="_GoBack"/>
      <w:bookmarkEnd w:id="0"/>
      <w:r w:rsidRPr="002F4ABD">
        <w:rPr>
          <w:sz w:val="22"/>
          <w:szCs w:val="22"/>
          <w:lang w:val="en-US"/>
        </w:rPr>
        <w:t>r Class”. This was the first time Evonik participated in the Robeco</w:t>
      </w:r>
      <w:r w:rsidRPr="00F01C4A">
        <w:rPr>
          <w:sz w:val="22"/>
          <w:szCs w:val="22"/>
          <w:lang w:val="en-US"/>
        </w:rPr>
        <w:t xml:space="preserve">SAM assessment. </w:t>
      </w:r>
    </w:p>
    <w:p w:rsidR="007B2293" w:rsidRPr="00F01C4A" w:rsidRDefault="007B2293" w:rsidP="00F01C4A">
      <w:pPr>
        <w:spacing w:line="300" w:lineRule="exact"/>
        <w:ind w:left="0"/>
        <w:rPr>
          <w:sz w:val="22"/>
          <w:szCs w:val="22"/>
          <w:lang w:val="en-US"/>
        </w:rPr>
      </w:pPr>
    </w:p>
    <w:p w:rsidR="00F01C4A" w:rsidRPr="00F01C4A" w:rsidRDefault="00F01C4A" w:rsidP="00F01C4A">
      <w:pPr>
        <w:spacing w:line="300" w:lineRule="exact"/>
        <w:ind w:left="0"/>
        <w:rPr>
          <w:sz w:val="22"/>
          <w:szCs w:val="22"/>
          <w:lang w:val="en-US"/>
        </w:rPr>
      </w:pPr>
      <w:r w:rsidRPr="00F01C4A">
        <w:rPr>
          <w:sz w:val="22"/>
          <w:szCs w:val="22"/>
          <w:lang w:val="en-US"/>
        </w:rPr>
        <w:t>“As one of the world's leading specialty chemical companies, we accept responsibility for our business, our employees, the environment and society,” comments Thomas Wessel, the member of Evonik's Executive Board responsible for sustainability. “The fact that first time round we gained a place among the top ten of the about 70 chemical companies rated worldwide rewards our commitment and motivates us to resolutely continue along this path.”</w:t>
      </w:r>
    </w:p>
    <w:p w:rsidR="00F01C4A" w:rsidRPr="00F01C4A" w:rsidRDefault="00F01C4A" w:rsidP="00F01C4A">
      <w:pPr>
        <w:spacing w:line="300" w:lineRule="exact"/>
        <w:ind w:left="0"/>
        <w:rPr>
          <w:sz w:val="22"/>
          <w:szCs w:val="22"/>
          <w:lang w:val="en-US"/>
        </w:rPr>
      </w:pPr>
    </w:p>
    <w:p w:rsidR="00F01C4A" w:rsidRDefault="00F01C4A" w:rsidP="00F01C4A">
      <w:pPr>
        <w:spacing w:line="300" w:lineRule="exact"/>
        <w:ind w:left="0"/>
        <w:rPr>
          <w:sz w:val="22"/>
          <w:szCs w:val="22"/>
          <w:lang w:val="en-US"/>
        </w:rPr>
      </w:pPr>
      <w:r w:rsidRPr="00F01C4A">
        <w:rPr>
          <w:sz w:val="22"/>
          <w:szCs w:val="22"/>
          <w:lang w:val="en-US"/>
        </w:rPr>
        <w:t xml:space="preserve">Every year, around 2,000 companies are assessed for the Sustainability Yearbook published by RobecoSAM. Only the best </w:t>
      </w:r>
      <w:r w:rsidR="007524CC">
        <w:rPr>
          <w:sz w:val="22"/>
          <w:szCs w:val="22"/>
          <w:lang w:val="en-US"/>
        </w:rPr>
        <w:br/>
      </w:r>
      <w:r w:rsidRPr="00F01C4A">
        <w:rPr>
          <w:sz w:val="22"/>
          <w:szCs w:val="22"/>
          <w:lang w:val="en-US"/>
        </w:rPr>
        <w:t xml:space="preserve">15 percent of </w:t>
      </w:r>
      <w:r w:rsidRPr="005341CA">
        <w:rPr>
          <w:sz w:val="22"/>
          <w:szCs w:val="22"/>
          <w:lang w:val="en-US"/>
        </w:rPr>
        <w:t xml:space="preserve">companies in the </w:t>
      </w:r>
      <w:r w:rsidR="005341CA" w:rsidRPr="005341CA">
        <w:rPr>
          <w:sz w:val="22"/>
          <w:szCs w:val="22"/>
          <w:lang w:val="en-US"/>
        </w:rPr>
        <w:t>59</w:t>
      </w:r>
      <w:r w:rsidR="005341CA">
        <w:rPr>
          <w:sz w:val="22"/>
          <w:szCs w:val="22"/>
          <w:lang w:val="en-US"/>
        </w:rPr>
        <w:t xml:space="preserve"> </w:t>
      </w:r>
      <w:r w:rsidRPr="005341CA">
        <w:rPr>
          <w:sz w:val="22"/>
          <w:szCs w:val="22"/>
          <w:lang w:val="en-US"/>
        </w:rPr>
        <w:t>sectors</w:t>
      </w:r>
      <w:r w:rsidRPr="00F01C4A">
        <w:rPr>
          <w:sz w:val="22"/>
          <w:szCs w:val="22"/>
          <w:lang w:val="en-US"/>
        </w:rPr>
        <w:t xml:space="preserve"> evaluated are included in the yearbook. RobecoSAM uses more than 100 criteria to rate the sustainability performance of companies for the yearbook and awards the distinction </w:t>
      </w:r>
      <w:r w:rsidR="00EA7E5F">
        <w:rPr>
          <w:sz w:val="22"/>
          <w:szCs w:val="22"/>
          <w:lang w:val="en-US"/>
        </w:rPr>
        <w:t>“G</w:t>
      </w:r>
      <w:r w:rsidRPr="00F01C4A">
        <w:rPr>
          <w:sz w:val="22"/>
          <w:szCs w:val="22"/>
          <w:lang w:val="en-US"/>
        </w:rPr>
        <w:t>old</w:t>
      </w:r>
      <w:r w:rsidR="00EA7E5F">
        <w:rPr>
          <w:sz w:val="22"/>
          <w:szCs w:val="22"/>
          <w:lang w:val="en-US"/>
        </w:rPr>
        <w:t>”</w:t>
      </w:r>
      <w:r w:rsidRPr="00F01C4A">
        <w:rPr>
          <w:sz w:val="22"/>
          <w:szCs w:val="22"/>
          <w:lang w:val="en-US"/>
        </w:rPr>
        <w:t xml:space="preserve">, </w:t>
      </w:r>
      <w:r w:rsidR="00EA7E5F">
        <w:rPr>
          <w:sz w:val="22"/>
          <w:szCs w:val="22"/>
          <w:lang w:val="en-US"/>
        </w:rPr>
        <w:t>“S</w:t>
      </w:r>
      <w:r w:rsidRPr="00F01C4A">
        <w:rPr>
          <w:sz w:val="22"/>
          <w:szCs w:val="22"/>
          <w:lang w:val="en-US"/>
        </w:rPr>
        <w:t>ilver</w:t>
      </w:r>
      <w:r w:rsidR="00EA7E5F">
        <w:rPr>
          <w:sz w:val="22"/>
          <w:szCs w:val="22"/>
          <w:lang w:val="en-US"/>
        </w:rPr>
        <w:t>” or “Bronze C</w:t>
      </w:r>
      <w:r w:rsidRPr="00F01C4A">
        <w:rPr>
          <w:sz w:val="22"/>
          <w:szCs w:val="22"/>
          <w:lang w:val="en-US"/>
        </w:rPr>
        <w:t>lass</w:t>
      </w:r>
      <w:r w:rsidR="00EA7E5F">
        <w:rPr>
          <w:sz w:val="22"/>
          <w:szCs w:val="22"/>
          <w:lang w:val="en-US"/>
        </w:rPr>
        <w:t>”</w:t>
      </w:r>
      <w:r w:rsidRPr="00F01C4A">
        <w:rPr>
          <w:sz w:val="22"/>
          <w:szCs w:val="22"/>
          <w:lang w:val="en-US"/>
        </w:rPr>
        <w:t xml:space="preserve"> for top performers. Based in Zurich (Switzerland), RobecoSAM is an investment specialist focusing exclusively on sustainability.</w:t>
      </w:r>
    </w:p>
    <w:p w:rsidR="00F01C4A" w:rsidRPr="00F01C4A" w:rsidRDefault="00F01C4A" w:rsidP="00F01C4A">
      <w:pPr>
        <w:spacing w:line="300" w:lineRule="exact"/>
        <w:ind w:left="0"/>
        <w:rPr>
          <w:sz w:val="22"/>
          <w:szCs w:val="22"/>
          <w:lang w:val="en-US"/>
        </w:rPr>
      </w:pPr>
    </w:p>
    <w:p w:rsidR="00F01C4A" w:rsidRPr="00F01C4A" w:rsidRDefault="00F01C4A" w:rsidP="00F01C4A">
      <w:pPr>
        <w:autoSpaceDE w:val="0"/>
        <w:autoSpaceDN w:val="0"/>
        <w:adjustRightInd w:val="0"/>
        <w:spacing w:line="300" w:lineRule="exact"/>
        <w:ind w:left="0"/>
        <w:rPr>
          <w:sz w:val="22"/>
          <w:szCs w:val="22"/>
          <w:lang w:val="en-US"/>
        </w:rPr>
      </w:pPr>
      <w:r w:rsidRPr="00F01C4A">
        <w:rPr>
          <w:sz w:val="22"/>
          <w:szCs w:val="22"/>
          <w:lang w:val="en-US"/>
        </w:rPr>
        <w:t>Evonik is included in the sustainability-oriented index families FTSE4Good Global, STOXX® Global ESG Leaders and Euronext Vigeo Eurozone 120. Important sustainability rating agencies such as Oekom Research, Sustainalytics and imug/EIRIS also rank the company among the leaders in the chemical sector.</w:t>
      </w:r>
    </w:p>
    <w:p w:rsidR="0088484F" w:rsidRDefault="0088484F">
      <w:pPr>
        <w:spacing w:line="240" w:lineRule="auto"/>
        <w:ind w:left="0" w:right="0"/>
        <w:rPr>
          <w:sz w:val="22"/>
          <w:szCs w:val="22"/>
          <w:lang w:val="en-US"/>
        </w:rPr>
      </w:pPr>
      <w:r>
        <w:rPr>
          <w:sz w:val="22"/>
          <w:szCs w:val="22"/>
          <w:lang w:val="en-US"/>
        </w:rPr>
        <w:br w:type="page"/>
      </w:r>
    </w:p>
    <w:p w:rsidR="0092376C" w:rsidRDefault="0092376C" w:rsidP="0092376C">
      <w:pPr>
        <w:ind w:left="0"/>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92376C" w:rsidRDefault="0092376C" w:rsidP="0092376C">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92376C" w:rsidRDefault="0092376C" w:rsidP="0092376C">
      <w:pPr>
        <w:autoSpaceDE w:val="0"/>
        <w:autoSpaceDN w:val="0"/>
        <w:adjustRightInd w:val="0"/>
        <w:spacing w:line="220" w:lineRule="exact"/>
        <w:ind w:left="0"/>
        <w:rPr>
          <w:rFonts w:cs="Lucida Sans Unicode"/>
          <w:szCs w:val="18"/>
          <w:lang w:val="en-US"/>
        </w:rPr>
      </w:pPr>
    </w:p>
    <w:p w:rsidR="0092376C" w:rsidRPr="00BB06C8" w:rsidRDefault="0092376C" w:rsidP="0092376C">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CC5D98" w:rsidRPr="003C3375" w:rsidRDefault="003C3375" w:rsidP="00FF12FC">
      <w:pPr>
        <w:ind w:left="0"/>
        <w:rPr>
          <w:rFonts w:cs="Lucida Sans Unicode"/>
          <w:position w:val="0"/>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CC5D98" w:rsidRPr="003C3375">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20C" w:rsidRDefault="0003520C">
      <w:r>
        <w:separator/>
      </w:r>
    </w:p>
    <w:p w:rsidR="0003520C" w:rsidRDefault="0003520C"/>
  </w:endnote>
  <w:endnote w:type="continuationSeparator" w:id="0">
    <w:p w:rsidR="0003520C" w:rsidRDefault="0003520C">
      <w:r>
        <w:continuationSeparator/>
      </w:r>
    </w:p>
    <w:p w:rsidR="0003520C" w:rsidRDefault="00035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F4ABD">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F4ABD">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F4ABD">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F4ABD">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20C" w:rsidRDefault="0003520C">
      <w:r>
        <w:separator/>
      </w:r>
    </w:p>
    <w:p w:rsidR="0003520C" w:rsidRDefault="0003520C"/>
  </w:footnote>
  <w:footnote w:type="continuationSeparator" w:id="0">
    <w:p w:rsidR="0003520C" w:rsidRDefault="0003520C">
      <w:r>
        <w:continuationSeparator/>
      </w:r>
    </w:p>
    <w:p w:rsidR="0003520C" w:rsidRDefault="000352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71332D"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B9A6FC"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0B1CDD"/>
    <w:multiLevelType w:val="hybridMultilevel"/>
    <w:tmpl w:val="0E8444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4A"/>
    <w:rsid w:val="0003520C"/>
    <w:rsid w:val="00080736"/>
    <w:rsid w:val="00177940"/>
    <w:rsid w:val="001834A4"/>
    <w:rsid w:val="001B1A67"/>
    <w:rsid w:val="002329DA"/>
    <w:rsid w:val="002F4ABD"/>
    <w:rsid w:val="003C3375"/>
    <w:rsid w:val="00401F7D"/>
    <w:rsid w:val="00424338"/>
    <w:rsid w:val="005341CA"/>
    <w:rsid w:val="00690634"/>
    <w:rsid w:val="006F210C"/>
    <w:rsid w:val="007102B4"/>
    <w:rsid w:val="007300A9"/>
    <w:rsid w:val="007524CC"/>
    <w:rsid w:val="00794AB9"/>
    <w:rsid w:val="007B2293"/>
    <w:rsid w:val="007F533A"/>
    <w:rsid w:val="008174AA"/>
    <w:rsid w:val="0088484F"/>
    <w:rsid w:val="0092376C"/>
    <w:rsid w:val="00A27B94"/>
    <w:rsid w:val="00A654E9"/>
    <w:rsid w:val="00A77ADB"/>
    <w:rsid w:val="00B14022"/>
    <w:rsid w:val="00B72409"/>
    <w:rsid w:val="00B73C83"/>
    <w:rsid w:val="00BC1278"/>
    <w:rsid w:val="00BE7BEC"/>
    <w:rsid w:val="00C11B54"/>
    <w:rsid w:val="00CC5D98"/>
    <w:rsid w:val="00E12886"/>
    <w:rsid w:val="00E3471C"/>
    <w:rsid w:val="00EA7E5F"/>
    <w:rsid w:val="00F01C4A"/>
    <w:rsid w:val="00F31F7C"/>
    <w:rsid w:val="00F6408B"/>
    <w:rsid w:val="00FB123A"/>
    <w:rsid w:val="00FF12F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7684154-BE90-4F94-B18D-D7C41F50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F01C4A"/>
    <w:pPr>
      <w:spacing w:after="160" w:line="259" w:lineRule="auto"/>
      <w:ind w:left="720" w:right="0"/>
      <w:contextualSpacing/>
    </w:pPr>
    <w:rPr>
      <w:rFonts w:ascii="Calibri" w:eastAsia="Calibri" w:hAnsi="Calibri"/>
      <w:position w:val="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Gantzer, Hannelore</cp:lastModifiedBy>
  <cp:revision>16</cp:revision>
  <cp:lastPrinted>2012-12-18T13:57:00Z</cp:lastPrinted>
  <dcterms:created xsi:type="dcterms:W3CDTF">2016-01-19T15:19:00Z</dcterms:created>
  <dcterms:modified xsi:type="dcterms:W3CDTF">2016-01-20T06:23:00Z</dcterms:modified>
</cp:coreProperties>
</file>