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97797E">
        <w:trPr>
          <w:trHeight w:hRule="exact" w:val="284"/>
        </w:trPr>
        <w:tc>
          <w:tcPr>
            <w:tcW w:w="2271" w:type="dxa"/>
            <w:shd w:val="clear" w:color="auto" w:fill="auto"/>
          </w:tcPr>
          <w:p w:rsidR="00CC5D98" w:rsidRDefault="0097797E">
            <w:pPr>
              <w:pStyle w:val="E-Datum"/>
              <w:framePr w:wrap="auto" w:vAnchor="margin" w:hAnchor="text" w:xAlign="left" w:yAlign="inline"/>
              <w:suppressOverlap w:val="0"/>
            </w:pPr>
            <w:r>
              <w:t>April 18,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7797E" w:rsidTr="00B14022">
        <w:trPr>
          <w:trHeight w:hRule="exact" w:val="1222"/>
        </w:trPr>
        <w:tc>
          <w:tcPr>
            <w:tcW w:w="2271" w:type="dxa"/>
            <w:shd w:val="clear" w:color="auto" w:fill="auto"/>
          </w:tcPr>
          <w:p w:rsidR="00CC5D98" w:rsidRPr="003C3375" w:rsidRDefault="00403293">
            <w:pPr>
              <w:pStyle w:val="M7"/>
              <w:framePr w:wrap="auto" w:vAnchor="margin" w:hAnchor="text" w:xAlign="left" w:yAlign="inline"/>
              <w:suppressOverlap w:val="0"/>
              <w:rPr>
                <w:lang w:val="en-US"/>
              </w:rPr>
            </w:pPr>
            <w:r>
              <w:rPr>
                <w:lang w:val="en-US"/>
              </w:rPr>
              <w:t>Economic press contact</w:t>
            </w:r>
            <w:r>
              <w:rPr>
                <w:lang w:val="en-US"/>
              </w:rPr>
              <w:br/>
            </w:r>
            <w:r w:rsidR="00811C45">
              <w:rPr>
                <w:lang w:val="en-US"/>
              </w:rPr>
              <w:t>Alexandra Boy</w:t>
            </w:r>
          </w:p>
          <w:p w:rsidR="00CC5D98" w:rsidRPr="00E12886" w:rsidRDefault="00811C45">
            <w:pPr>
              <w:pStyle w:val="M8"/>
              <w:framePr w:wrap="auto" w:vAnchor="margin" w:hAnchor="text" w:xAlign="left" w:yAlign="inline"/>
              <w:suppressOverlap w:val="0"/>
              <w:rPr>
                <w:lang w:val="en-US"/>
              </w:rPr>
            </w:pPr>
            <w:r>
              <w:rPr>
                <w:lang w:val="en-US"/>
              </w:rPr>
              <w:t>Deputy Head of 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sidR="00811C45">
              <w:rPr>
                <w:lang w:val="en-US"/>
              </w:rPr>
              <w:t xml:space="preserve"> 201 177-3167</w:t>
            </w:r>
          </w:p>
          <w:p w:rsidR="00CC5D98" w:rsidRDefault="00F31F7C">
            <w:pPr>
              <w:pStyle w:val="M10"/>
              <w:framePr w:wrap="auto" w:vAnchor="margin" w:hAnchor="text" w:xAlign="left" w:yAlign="inline"/>
              <w:suppressOverlap w:val="0"/>
            </w:pPr>
            <w:r>
              <w:t>F</w:t>
            </w:r>
            <w:r w:rsidR="00811C45">
              <w:t>ax +49 201 177-3030</w:t>
            </w:r>
          </w:p>
          <w:p w:rsidR="00CC5D98" w:rsidRDefault="00811C45" w:rsidP="00B81424">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97797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B14022">
        <w:trPr>
          <w:trHeight w:hRule="exact" w:val="7880"/>
        </w:trPr>
        <w:tc>
          <w:tcPr>
            <w:tcW w:w="2271" w:type="dxa"/>
            <w:shd w:val="clear" w:color="auto" w:fill="auto"/>
            <w:vAlign w:val="bottom"/>
          </w:tcPr>
          <w:p w:rsidR="00CC5D98" w:rsidRPr="009A6D73" w:rsidRDefault="00CC5D98">
            <w:pPr>
              <w:pStyle w:val="Marginalie"/>
              <w:framePr w:w="0" w:hSpace="0" w:wrap="auto" w:vAnchor="margin" w:hAnchor="text" w:xAlign="left" w:yAlign="inline"/>
              <w:rPr>
                <w:b/>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B14022" w:rsidRPr="009A6D73"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7797E">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7797E">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7797E">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7797E">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7797E">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7797E">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7797E">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7797E">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7797E" w:rsidRPr="0097797E">
              <w:rPr>
                <w:noProof/>
                <w:lang w:val="en-US"/>
              </w:rPr>
              <w:t>Executive Board</w:t>
            </w:r>
            <w:r>
              <w:fldChar w:fldCharType="end"/>
            </w:r>
          </w:p>
          <w:p w:rsidR="00CC5D98" w:rsidRPr="0097797E"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97797E">
              <w:rPr>
                <w:lang w:val="en-US"/>
              </w:rPr>
              <w:instrText xml:space="preserve"> FORMTEXT </w:instrText>
            </w:r>
            <w:r>
              <w:fldChar w:fldCharType="separate"/>
            </w:r>
            <w:r w:rsidR="0097797E" w:rsidRPr="0097797E">
              <w:rPr>
                <w:noProof/>
                <w:lang w:val="en-US"/>
              </w:rPr>
              <w:t>Dr. Klaus Engel</w:t>
            </w:r>
            <w:r>
              <w:fldChar w:fldCharType="end"/>
            </w:r>
            <w:r w:rsidRPr="0097797E">
              <w:rPr>
                <w:lang w:val="en-US"/>
              </w:rPr>
              <w:t xml:space="preserve">, </w:t>
            </w:r>
            <w:r w:rsidR="003C3375" w:rsidRPr="0097797E">
              <w:rPr>
                <w:lang w:val="en-US"/>
              </w:rPr>
              <w:t>Chairman</w:t>
            </w:r>
          </w:p>
          <w:p w:rsidR="009C560F" w:rsidRPr="009A4368" w:rsidRDefault="00403293" w:rsidP="00554BE4">
            <w:pPr>
              <w:pStyle w:val="V11"/>
              <w:framePr w:wrap="auto" w:vAnchor="margin" w:hAnchor="text" w:xAlign="left" w:yAlign="inline"/>
              <w:suppressOverlap w:val="0"/>
            </w:pPr>
            <w:r w:rsidRPr="009A4368">
              <w:t>Dr. Ralph Sven Kaufmann</w:t>
            </w:r>
            <w:r w:rsidRPr="009A4368">
              <w:br/>
            </w:r>
            <w:r w:rsidR="009C560F" w:rsidRPr="009A4368">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7797E" w:rsidRDefault="0097797E" w:rsidP="0097797E">
      <w:pPr>
        <w:spacing w:line="300" w:lineRule="exact"/>
        <w:ind w:left="0"/>
        <w:rPr>
          <w:b/>
          <w:bCs/>
          <w:sz w:val="24"/>
          <w:lang w:val="en-US"/>
        </w:rPr>
      </w:pPr>
      <w:r>
        <w:rPr>
          <w:b/>
          <w:bCs/>
          <w:sz w:val="24"/>
          <w:lang w:val="en-US"/>
        </w:rPr>
        <w:t>E</w:t>
      </w:r>
      <w:r w:rsidRPr="0097797E">
        <w:rPr>
          <w:b/>
          <w:bCs/>
          <w:sz w:val="24"/>
          <w:lang w:val="en-US"/>
        </w:rPr>
        <w:t>vonik announces new Head of Corporate Communications</w:t>
      </w:r>
    </w:p>
    <w:p w:rsidR="0097797E" w:rsidRPr="0097797E" w:rsidRDefault="0097797E" w:rsidP="0097797E">
      <w:pPr>
        <w:spacing w:line="300" w:lineRule="exact"/>
        <w:ind w:left="0"/>
        <w:rPr>
          <w:b/>
          <w:bCs/>
          <w:sz w:val="24"/>
          <w:lang w:val="en-US"/>
        </w:rPr>
      </w:pPr>
    </w:p>
    <w:p w:rsidR="0097797E" w:rsidRDefault="0097797E" w:rsidP="0097797E">
      <w:pPr>
        <w:spacing w:line="300" w:lineRule="exact"/>
        <w:ind w:left="0"/>
        <w:rPr>
          <w:sz w:val="22"/>
          <w:szCs w:val="22"/>
          <w:lang w:val="en-US"/>
        </w:rPr>
      </w:pPr>
      <w:r w:rsidRPr="0097797E">
        <w:rPr>
          <w:sz w:val="22"/>
          <w:szCs w:val="22"/>
          <w:lang w:val="en-US"/>
        </w:rPr>
        <w:t xml:space="preserve">With effect from 1 May 2016, Christian </w:t>
      </w:r>
      <w:proofErr w:type="spellStart"/>
      <w:r w:rsidRPr="0097797E">
        <w:rPr>
          <w:sz w:val="22"/>
          <w:szCs w:val="22"/>
          <w:lang w:val="en-US"/>
        </w:rPr>
        <w:t>Schmid</w:t>
      </w:r>
      <w:proofErr w:type="spellEnd"/>
      <w:r w:rsidRPr="0097797E">
        <w:rPr>
          <w:sz w:val="22"/>
          <w:szCs w:val="22"/>
          <w:lang w:val="en-US"/>
        </w:rPr>
        <w:t xml:space="preserve"> will take over responsibility for Corporate Communications of the specialty chemicals company Evonik Industries. The 45 year old lawyer is already responsible for the political communication. </w:t>
      </w:r>
    </w:p>
    <w:p w:rsidR="0097797E" w:rsidRPr="0097797E" w:rsidRDefault="0097797E" w:rsidP="0097797E">
      <w:pPr>
        <w:spacing w:line="300" w:lineRule="exact"/>
        <w:ind w:left="0"/>
        <w:rPr>
          <w:sz w:val="22"/>
          <w:szCs w:val="22"/>
          <w:lang w:val="en-US"/>
        </w:rPr>
      </w:pPr>
    </w:p>
    <w:p w:rsidR="0097797E" w:rsidRPr="0097797E" w:rsidRDefault="0097797E" w:rsidP="0097797E">
      <w:pPr>
        <w:spacing w:line="300" w:lineRule="exact"/>
        <w:ind w:left="0"/>
        <w:rPr>
          <w:sz w:val="22"/>
          <w:szCs w:val="22"/>
          <w:lang w:val="en-US"/>
        </w:rPr>
      </w:pPr>
      <w:r w:rsidRPr="0097797E">
        <w:rPr>
          <w:sz w:val="22"/>
          <w:szCs w:val="22"/>
          <w:lang w:val="en-US"/>
        </w:rPr>
        <w:t xml:space="preserve">Matthias </w:t>
      </w:r>
      <w:proofErr w:type="spellStart"/>
      <w:r w:rsidRPr="0097797E">
        <w:rPr>
          <w:sz w:val="22"/>
          <w:szCs w:val="22"/>
          <w:lang w:val="en-US"/>
        </w:rPr>
        <w:t>Ruch</w:t>
      </w:r>
      <w:proofErr w:type="spellEnd"/>
      <w:r w:rsidRPr="0097797E">
        <w:rPr>
          <w:sz w:val="22"/>
          <w:szCs w:val="22"/>
          <w:lang w:val="en-US"/>
        </w:rPr>
        <w:t xml:space="preserve"> formerly head of the department for International Industrial and Economic Policy will take over leadership of External Communications in Christian </w:t>
      </w:r>
      <w:proofErr w:type="spellStart"/>
      <w:r w:rsidRPr="0097797E">
        <w:rPr>
          <w:sz w:val="22"/>
          <w:szCs w:val="22"/>
          <w:lang w:val="en-US"/>
        </w:rPr>
        <w:t>Schmid’s</w:t>
      </w:r>
      <w:proofErr w:type="spellEnd"/>
      <w:r w:rsidRPr="0097797E">
        <w:rPr>
          <w:sz w:val="22"/>
          <w:szCs w:val="22"/>
          <w:lang w:val="en-US"/>
        </w:rPr>
        <w:t xml:space="preserve"> division. </w:t>
      </w:r>
      <w:r>
        <w:rPr>
          <w:sz w:val="22"/>
          <w:szCs w:val="22"/>
          <w:lang w:val="en-US"/>
        </w:rPr>
        <w:t>The</w:t>
      </w:r>
      <w:bookmarkStart w:id="0" w:name="_GoBack"/>
      <w:bookmarkEnd w:id="0"/>
      <w:r w:rsidRPr="0097797E">
        <w:rPr>
          <w:sz w:val="22"/>
          <w:szCs w:val="22"/>
          <w:lang w:val="en-US"/>
        </w:rPr>
        <w:t xml:space="preserve"> 41 year old former economic journalist will at the same time take over the role of press officer.</w:t>
      </w:r>
    </w:p>
    <w:p w:rsidR="0097797E" w:rsidRDefault="0097797E" w:rsidP="0097797E">
      <w:pPr>
        <w:spacing w:line="300" w:lineRule="exact"/>
        <w:ind w:left="0"/>
        <w:rPr>
          <w:sz w:val="22"/>
          <w:szCs w:val="22"/>
          <w:lang w:val="en-US"/>
        </w:rPr>
      </w:pPr>
    </w:p>
    <w:p w:rsidR="0097797E" w:rsidRPr="0097797E" w:rsidRDefault="0097797E" w:rsidP="0097797E">
      <w:pPr>
        <w:spacing w:line="300" w:lineRule="exact"/>
        <w:ind w:left="0"/>
        <w:rPr>
          <w:sz w:val="22"/>
          <w:szCs w:val="22"/>
          <w:lang w:val="en-US"/>
        </w:rPr>
      </w:pPr>
      <w:r w:rsidRPr="0097797E">
        <w:rPr>
          <w:sz w:val="22"/>
          <w:szCs w:val="22"/>
          <w:lang w:val="en-US"/>
        </w:rPr>
        <w:t xml:space="preserve">Norbert </w:t>
      </w:r>
      <w:proofErr w:type="spellStart"/>
      <w:r w:rsidRPr="0097797E">
        <w:rPr>
          <w:sz w:val="22"/>
          <w:szCs w:val="22"/>
          <w:lang w:val="en-US"/>
        </w:rPr>
        <w:t>Neß</w:t>
      </w:r>
      <w:proofErr w:type="spellEnd"/>
      <w:r w:rsidRPr="0097797E">
        <w:rPr>
          <w:sz w:val="22"/>
          <w:szCs w:val="22"/>
          <w:lang w:val="en-US"/>
        </w:rPr>
        <w:t xml:space="preserve"> (44), who has been responsible for political communication in the Berlin office since the beginning of 2015, will now also be responsible for International Politics in the division of Christian </w:t>
      </w:r>
      <w:proofErr w:type="spellStart"/>
      <w:r w:rsidRPr="0097797E">
        <w:rPr>
          <w:sz w:val="22"/>
          <w:szCs w:val="22"/>
          <w:lang w:val="en-US"/>
        </w:rPr>
        <w:t>Schmid</w:t>
      </w:r>
      <w:proofErr w:type="spellEnd"/>
      <w:r w:rsidRPr="0097797E">
        <w:rPr>
          <w:sz w:val="22"/>
          <w:szCs w:val="22"/>
          <w:lang w:val="en-US"/>
        </w:rPr>
        <w:t xml:space="preserve">. </w:t>
      </w:r>
    </w:p>
    <w:p w:rsidR="0097797E" w:rsidRDefault="0097797E" w:rsidP="0097797E">
      <w:pPr>
        <w:spacing w:line="300" w:lineRule="exact"/>
        <w:ind w:left="0"/>
        <w:rPr>
          <w:sz w:val="22"/>
          <w:szCs w:val="22"/>
          <w:lang w:val="en-US"/>
        </w:rPr>
      </w:pPr>
    </w:p>
    <w:p w:rsidR="00CC5D98" w:rsidRPr="003C3375" w:rsidRDefault="0097797E" w:rsidP="0097797E">
      <w:pPr>
        <w:spacing w:line="300" w:lineRule="exact"/>
        <w:ind w:left="0"/>
        <w:rPr>
          <w:sz w:val="22"/>
          <w:szCs w:val="22"/>
          <w:lang w:val="en-US"/>
        </w:rPr>
      </w:pPr>
      <w:proofErr w:type="spellStart"/>
      <w:r w:rsidRPr="0097797E">
        <w:rPr>
          <w:sz w:val="22"/>
          <w:szCs w:val="22"/>
          <w:lang w:val="en-US"/>
        </w:rPr>
        <w:t>Rüdiger</w:t>
      </w:r>
      <w:proofErr w:type="spellEnd"/>
      <w:r w:rsidRPr="0097797E">
        <w:rPr>
          <w:sz w:val="22"/>
          <w:szCs w:val="22"/>
          <w:lang w:val="en-US"/>
        </w:rPr>
        <w:t xml:space="preserve"> </w:t>
      </w:r>
      <w:proofErr w:type="spellStart"/>
      <w:r w:rsidRPr="0097797E">
        <w:rPr>
          <w:sz w:val="22"/>
          <w:szCs w:val="22"/>
          <w:lang w:val="en-US"/>
        </w:rPr>
        <w:t>Oppers</w:t>
      </w:r>
      <w:proofErr w:type="spellEnd"/>
      <w:r w:rsidRPr="0097797E">
        <w:rPr>
          <w:sz w:val="22"/>
          <w:szCs w:val="22"/>
          <w:lang w:val="en-US"/>
        </w:rPr>
        <w:t>, former head of Corporate Communications, will leave the company at his own request on 30 April 2016.</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Default="00403293">
      <w:pPr>
        <w:spacing w:line="300" w:lineRule="exact"/>
        <w:ind w:left="0"/>
        <w:rPr>
          <w:sz w:val="22"/>
          <w:szCs w:val="22"/>
          <w:lang w:val="en-US"/>
        </w:rPr>
      </w:pPr>
    </w:p>
    <w:p w:rsidR="00403293" w:rsidRPr="003C3375" w:rsidRDefault="00403293">
      <w:pPr>
        <w:spacing w:line="300" w:lineRule="exact"/>
        <w:ind w:left="0"/>
        <w:rPr>
          <w:sz w:val="22"/>
          <w:szCs w:val="22"/>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9A4368" w:rsidRPr="00BB06C8" w:rsidRDefault="009A4368" w:rsidP="009A436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3C3375" w:rsidRDefault="003C3375" w:rsidP="0097797E">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97E" w:rsidRDefault="0097797E">
      <w:r>
        <w:separator/>
      </w:r>
    </w:p>
    <w:p w:rsidR="0097797E" w:rsidRDefault="0097797E"/>
  </w:endnote>
  <w:endnote w:type="continuationSeparator" w:id="0">
    <w:p w:rsidR="0097797E" w:rsidRDefault="0097797E">
      <w:r>
        <w:continuationSeparator/>
      </w:r>
    </w:p>
    <w:p w:rsidR="0097797E" w:rsidRDefault="00977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797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797E">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7797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7797E">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97E" w:rsidRDefault="0097797E">
      <w:r>
        <w:separator/>
      </w:r>
    </w:p>
    <w:p w:rsidR="0097797E" w:rsidRDefault="0097797E"/>
  </w:footnote>
  <w:footnote w:type="continuationSeparator" w:id="0">
    <w:p w:rsidR="0097797E" w:rsidRDefault="0097797E">
      <w:r>
        <w:continuationSeparator/>
      </w:r>
    </w:p>
    <w:p w:rsidR="0097797E" w:rsidRDefault="009779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176FF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CC3B6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7E"/>
    <w:rsid w:val="000E748F"/>
    <w:rsid w:val="00302AA9"/>
    <w:rsid w:val="003C3375"/>
    <w:rsid w:val="00403293"/>
    <w:rsid w:val="00554BE4"/>
    <w:rsid w:val="00696302"/>
    <w:rsid w:val="006C760D"/>
    <w:rsid w:val="00737C49"/>
    <w:rsid w:val="00777131"/>
    <w:rsid w:val="00794AB9"/>
    <w:rsid w:val="00811C45"/>
    <w:rsid w:val="008174AA"/>
    <w:rsid w:val="0097797E"/>
    <w:rsid w:val="009A4368"/>
    <w:rsid w:val="009A6D73"/>
    <w:rsid w:val="009C560F"/>
    <w:rsid w:val="00A654E9"/>
    <w:rsid w:val="00B14022"/>
    <w:rsid w:val="00B81424"/>
    <w:rsid w:val="00CC5D98"/>
    <w:rsid w:val="00D62AD8"/>
    <w:rsid w:val="00D63CAA"/>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552912-B9A6-42F4-9178-B9E42268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AB engl.</Template>
  <TotalTime>0</TotalTime>
  <Pages>1</Pages>
  <Words>378</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2016-04-18T08:45:00Z</cp:lastPrinted>
  <dcterms:created xsi:type="dcterms:W3CDTF">2016-04-18T08:42:00Z</dcterms:created>
  <dcterms:modified xsi:type="dcterms:W3CDTF">2016-04-18T08:52:00Z</dcterms:modified>
</cp:coreProperties>
</file>