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840CD4" w14:paraId="098D19A8" w14:textId="77777777" w:rsidTr="00D81410">
        <w:trPr>
          <w:trHeight w:val="851"/>
        </w:trPr>
        <w:tc>
          <w:tcPr>
            <w:tcW w:w="2552" w:type="dxa"/>
            <w:shd w:val="clear" w:color="auto" w:fill="auto"/>
          </w:tcPr>
          <w:p w14:paraId="11A1519C" w14:textId="3BC20DED" w:rsidR="00DF3539" w:rsidRPr="0033519A" w:rsidRDefault="00D111C9" w:rsidP="00DF3539">
            <w:pPr>
              <w:pStyle w:val="M8"/>
              <w:framePr w:wrap="auto" w:vAnchor="margin" w:hAnchor="text" w:xAlign="left" w:yAlign="inline"/>
              <w:suppressOverlap w:val="0"/>
              <w:rPr>
                <w:sz w:val="18"/>
                <w:szCs w:val="18"/>
                <w:lang w:val="en-US"/>
              </w:rPr>
            </w:pPr>
            <w:bookmarkStart w:id="0" w:name="_GoBack"/>
            <w:bookmarkEnd w:id="0"/>
            <w:r>
              <w:rPr>
                <w:sz w:val="18"/>
                <w:szCs w:val="18"/>
                <w:lang w:val="en-US"/>
              </w:rPr>
              <w:t>November</w:t>
            </w:r>
            <w:r w:rsidR="00D53C62">
              <w:rPr>
                <w:sz w:val="18"/>
                <w:szCs w:val="18"/>
                <w:lang w:val="en-US"/>
              </w:rPr>
              <w:t xml:space="preserve"> </w:t>
            </w:r>
            <w:r>
              <w:rPr>
                <w:sz w:val="18"/>
                <w:szCs w:val="18"/>
                <w:lang w:val="en-US"/>
              </w:rPr>
              <w:t>0</w:t>
            </w:r>
            <w:r w:rsidR="00FE1322">
              <w:rPr>
                <w:sz w:val="18"/>
                <w:szCs w:val="18"/>
                <w:lang w:val="en-US"/>
              </w:rPr>
              <w:t>2</w:t>
            </w:r>
            <w:r w:rsidR="00D53C62">
              <w:rPr>
                <w:sz w:val="18"/>
                <w:szCs w:val="18"/>
                <w:lang w:val="en-US"/>
              </w:rPr>
              <w:t xml:space="preserve">, </w:t>
            </w:r>
            <w:r w:rsidR="00DF3539">
              <w:rPr>
                <w:sz w:val="18"/>
                <w:szCs w:val="18"/>
                <w:lang w:val="en-US"/>
              </w:rPr>
              <w:t>2018</w:t>
            </w:r>
          </w:p>
          <w:p w14:paraId="74C48B2F" w14:textId="77777777" w:rsidR="00DF3539" w:rsidRPr="0033519A" w:rsidRDefault="00DF3539" w:rsidP="00DF3539">
            <w:pPr>
              <w:pStyle w:val="M8"/>
              <w:framePr w:wrap="auto" w:vAnchor="margin" w:hAnchor="text" w:xAlign="left" w:yAlign="inline"/>
              <w:suppressOverlap w:val="0"/>
              <w:rPr>
                <w:b/>
                <w:lang w:val="en-US"/>
              </w:rPr>
            </w:pPr>
          </w:p>
          <w:p w14:paraId="331C8F26" w14:textId="77777777" w:rsidR="00DF3539" w:rsidRPr="0033519A" w:rsidRDefault="00DF3539" w:rsidP="00DF3539">
            <w:pPr>
              <w:pStyle w:val="M8"/>
              <w:framePr w:wrap="auto" w:vAnchor="margin" w:hAnchor="text" w:xAlign="left" w:yAlign="inline"/>
              <w:suppressOverlap w:val="0"/>
              <w:rPr>
                <w:b/>
                <w:lang w:val="en-US"/>
              </w:rPr>
            </w:pPr>
          </w:p>
          <w:p w14:paraId="69AC6F0E" w14:textId="58839C68" w:rsidR="00DF3539" w:rsidRPr="007E17C4" w:rsidRDefault="00DF3539" w:rsidP="00DF3539">
            <w:pPr>
              <w:pStyle w:val="M7"/>
              <w:framePr w:wrap="auto" w:vAnchor="margin" w:hAnchor="text" w:xAlign="left" w:yAlign="inline"/>
              <w:suppressOverlap w:val="0"/>
              <w:rPr>
                <w:lang w:val="en-US"/>
              </w:rPr>
            </w:pPr>
            <w:r>
              <w:rPr>
                <w:b w:val="0"/>
                <w:bCs w:val="0"/>
                <w:lang w:val="en-US"/>
              </w:rPr>
              <w:br/>
            </w:r>
            <w:proofErr w:type="spellStart"/>
            <w:r w:rsidR="00D111C9" w:rsidRPr="007E17C4">
              <w:rPr>
                <w:lang w:val="en-US"/>
              </w:rPr>
              <w:t>Jörg</w:t>
            </w:r>
            <w:proofErr w:type="spellEnd"/>
            <w:r w:rsidR="00D111C9" w:rsidRPr="007E17C4">
              <w:rPr>
                <w:lang w:val="en-US"/>
              </w:rPr>
              <w:t xml:space="preserve"> Wagner</w:t>
            </w:r>
            <w:r w:rsidRPr="007E17C4">
              <w:rPr>
                <w:lang w:val="en-US"/>
              </w:rPr>
              <w:t xml:space="preserve"> </w:t>
            </w:r>
          </w:p>
          <w:p w14:paraId="172D6C84" w14:textId="4C141EC4" w:rsidR="00DF3539" w:rsidRPr="0033519A" w:rsidRDefault="00D111C9" w:rsidP="00DF3539">
            <w:pPr>
              <w:pStyle w:val="M9"/>
              <w:framePr w:wrap="auto" w:vAnchor="margin" w:hAnchor="text" w:xAlign="left" w:yAlign="inline"/>
              <w:suppressOverlap w:val="0"/>
              <w:rPr>
                <w:lang w:val="en-US"/>
              </w:rPr>
            </w:pPr>
            <w:r w:rsidRPr="007E17C4">
              <w:rPr>
                <w:b/>
                <w:lang w:val="en-US"/>
              </w:rPr>
              <w:t xml:space="preserve">External </w:t>
            </w:r>
            <w:r w:rsidR="00840CD4" w:rsidRPr="007E17C4">
              <w:rPr>
                <w:b/>
                <w:lang w:val="en-US"/>
              </w:rPr>
              <w:t>Communications</w:t>
            </w:r>
            <w:r w:rsidR="00840CD4">
              <w:rPr>
                <w:lang w:val="en-US"/>
              </w:rPr>
              <w:br/>
              <w:t>Phone +49 201 177-3408</w:t>
            </w:r>
          </w:p>
          <w:p w14:paraId="44A8C42B" w14:textId="77777777" w:rsidR="00DF3539" w:rsidRPr="0033519A" w:rsidRDefault="0034428B" w:rsidP="00DF3539">
            <w:pPr>
              <w:pStyle w:val="M9"/>
              <w:framePr w:wrap="auto" w:vAnchor="margin" w:hAnchor="text" w:xAlign="left" w:yAlign="inline"/>
              <w:suppressOverlap w:val="0"/>
              <w:rPr>
                <w:lang w:val="en-US"/>
              </w:rPr>
            </w:pPr>
            <w:r>
              <w:rPr>
                <w:lang w:val="en-US"/>
              </w:rPr>
              <w:t>Mobile</w:t>
            </w:r>
            <w:r w:rsidR="00DF3539">
              <w:rPr>
                <w:lang w:val="en-US"/>
              </w:rPr>
              <w:t xml:space="preserve"> +49 152 56 38 60 40 </w:t>
            </w:r>
          </w:p>
          <w:p w14:paraId="197A72A6" w14:textId="3640B78E" w:rsidR="004F1918" w:rsidRDefault="00A73D05" w:rsidP="00DF3539">
            <w:pPr>
              <w:pStyle w:val="M10"/>
              <w:framePr w:wrap="auto" w:vAnchor="margin" w:hAnchor="text" w:xAlign="left" w:yAlign="inline"/>
              <w:suppressOverlap w:val="0"/>
            </w:pPr>
            <w:hyperlink r:id="rId7" w:history="1">
              <w:r w:rsidR="00BB3AC4" w:rsidRPr="006867B1">
                <w:rPr>
                  <w:rStyle w:val="Hyperlink"/>
                  <w:lang w:val="en-US"/>
                </w:rPr>
                <w:t>joerg2.wagner@evonik.com</w:t>
              </w:r>
            </w:hyperlink>
          </w:p>
        </w:tc>
      </w:tr>
      <w:tr w:rsidR="004F1918" w:rsidRPr="00344D49" w14:paraId="2543EC3F" w14:textId="77777777" w:rsidTr="00D81410">
        <w:trPr>
          <w:trHeight w:val="851"/>
        </w:trPr>
        <w:tc>
          <w:tcPr>
            <w:tcW w:w="2552" w:type="dxa"/>
            <w:shd w:val="clear" w:color="auto" w:fill="auto"/>
          </w:tcPr>
          <w:p w14:paraId="051E0339" w14:textId="77777777" w:rsidR="004F1918" w:rsidRPr="0033519A" w:rsidRDefault="004F1918" w:rsidP="004F1918">
            <w:pPr>
              <w:pStyle w:val="M12"/>
              <w:framePr w:wrap="auto" w:vAnchor="margin" w:hAnchor="text" w:xAlign="left" w:yAlign="inline"/>
              <w:suppressOverlap w:val="0"/>
              <w:rPr>
                <w:lang w:val="en-US"/>
              </w:rPr>
            </w:pPr>
          </w:p>
          <w:p w14:paraId="6B6E563B" w14:textId="77777777" w:rsidR="00DF3539" w:rsidRPr="0033519A" w:rsidRDefault="004F1918" w:rsidP="00DF3539">
            <w:pPr>
              <w:pStyle w:val="M7"/>
              <w:framePr w:wrap="auto" w:vAnchor="margin" w:hAnchor="text" w:xAlign="left" w:yAlign="inline"/>
              <w:suppressOverlap w:val="0"/>
              <w:rPr>
                <w:lang w:val="en-US"/>
              </w:rPr>
            </w:pPr>
            <w:r>
              <w:rPr>
                <w:b w:val="0"/>
                <w:bCs w:val="0"/>
                <w:lang w:val="en-US"/>
              </w:rPr>
              <w:br/>
            </w:r>
            <w:r w:rsidR="0033519A">
              <w:rPr>
                <w:lang w:val="en-US"/>
              </w:rPr>
              <w:t>Specialized Press Contact</w:t>
            </w:r>
            <w:r w:rsidR="0033519A">
              <w:rPr>
                <w:b w:val="0"/>
                <w:bCs w:val="0"/>
                <w:lang w:val="en-US"/>
              </w:rPr>
              <w:t xml:space="preserve"> </w:t>
            </w:r>
            <w:r>
              <w:rPr>
                <w:b w:val="0"/>
                <w:bCs w:val="0"/>
                <w:lang w:val="en-US"/>
              </w:rPr>
              <w:br/>
            </w:r>
            <w:r>
              <w:rPr>
                <w:lang w:val="en-US"/>
              </w:rPr>
              <w:t>Michael Richter</w:t>
            </w:r>
            <w:r>
              <w:rPr>
                <w:b w:val="0"/>
                <w:bCs w:val="0"/>
                <w:lang w:val="en-US"/>
              </w:rPr>
              <w:br/>
              <w:t>Performance Materials</w:t>
            </w:r>
            <w:r>
              <w:rPr>
                <w:b w:val="0"/>
                <w:bCs w:val="0"/>
                <w:lang w:val="en-US"/>
              </w:rPr>
              <w:br/>
              <w:t>Phone +49 201 177-4375</w:t>
            </w:r>
            <w:r>
              <w:rPr>
                <w:b w:val="0"/>
                <w:bCs w:val="0"/>
                <w:lang w:val="en-US"/>
              </w:rPr>
              <w:br/>
              <w:t>Mobil</w:t>
            </w:r>
            <w:r w:rsidR="0034428B">
              <w:rPr>
                <w:b w:val="0"/>
                <w:bCs w:val="0"/>
                <w:lang w:val="en-US"/>
              </w:rPr>
              <w:t>e</w:t>
            </w:r>
            <w:r>
              <w:rPr>
                <w:b w:val="0"/>
                <w:bCs w:val="0"/>
                <w:lang w:val="en-US"/>
              </w:rPr>
              <w:t xml:space="preserve"> +49 152 579 659 07</w:t>
            </w:r>
            <w:r>
              <w:rPr>
                <w:b w:val="0"/>
                <w:bCs w:val="0"/>
                <w:lang w:val="en-US"/>
              </w:rPr>
              <w:br/>
            </w:r>
            <w:hyperlink r:id="rId8" w:history="1">
              <w:r>
                <w:rPr>
                  <w:b w:val="0"/>
                  <w:bCs w:val="0"/>
                  <w:lang w:val="en-US"/>
                </w:rPr>
                <w:t>michael.richter@evonik.com</w:t>
              </w:r>
            </w:hyperlink>
          </w:p>
          <w:p w14:paraId="02EEFBF1" w14:textId="77777777" w:rsidR="004F1918" w:rsidRPr="0033519A" w:rsidRDefault="004F1918" w:rsidP="004F1918">
            <w:pPr>
              <w:pStyle w:val="M12"/>
              <w:framePr w:wrap="auto" w:vAnchor="margin" w:hAnchor="text" w:xAlign="left" w:yAlign="inline"/>
              <w:suppressOverlap w:val="0"/>
              <w:rPr>
                <w:lang w:val="en-US"/>
              </w:rPr>
            </w:pPr>
          </w:p>
        </w:tc>
      </w:tr>
    </w:tbl>
    <w:p w14:paraId="39CB005C" w14:textId="77777777" w:rsidR="005C5615" w:rsidRPr="0033519A" w:rsidRDefault="005C5615" w:rsidP="00CA6F45">
      <w:pPr>
        <w:framePr w:w="2659" w:wrap="around" w:hAnchor="page" w:x="8971" w:yAlign="bottom" w:anchorLock="1"/>
        <w:spacing w:line="180" w:lineRule="exact"/>
        <w:rPr>
          <w:noProof/>
          <w:sz w:val="13"/>
          <w:szCs w:val="13"/>
          <w:lang w:val="de-DE"/>
        </w:rPr>
      </w:pPr>
      <w:r w:rsidRPr="0033519A">
        <w:rPr>
          <w:b/>
          <w:bCs/>
          <w:noProof/>
          <w:sz w:val="13"/>
          <w:szCs w:val="13"/>
          <w:lang w:val="de-DE"/>
        </w:rPr>
        <w:t>Evonik Industries AG</w:t>
      </w:r>
    </w:p>
    <w:p w14:paraId="3BD9A13D" w14:textId="77777777" w:rsidR="005C5615" w:rsidRPr="0033519A" w:rsidRDefault="005C5615" w:rsidP="00CA6F45">
      <w:pPr>
        <w:framePr w:w="2659" w:wrap="around" w:hAnchor="page" w:x="8971" w:yAlign="bottom" w:anchorLock="1"/>
        <w:spacing w:line="180" w:lineRule="exact"/>
        <w:rPr>
          <w:noProof/>
          <w:sz w:val="13"/>
          <w:szCs w:val="13"/>
          <w:lang w:val="de-DE"/>
        </w:rPr>
      </w:pPr>
      <w:r w:rsidRPr="0033519A">
        <w:rPr>
          <w:noProof/>
          <w:sz w:val="13"/>
          <w:szCs w:val="13"/>
          <w:lang w:val="de-DE"/>
        </w:rPr>
        <w:t>Rellinghauser Straße 1-11</w:t>
      </w:r>
    </w:p>
    <w:p w14:paraId="270B7681" w14:textId="77777777" w:rsidR="005C5615" w:rsidRDefault="005C5615" w:rsidP="00CA6F45">
      <w:pPr>
        <w:framePr w:w="2659" w:wrap="around" w:hAnchor="page" w:x="8971" w:yAlign="bottom" w:anchorLock="1"/>
        <w:spacing w:line="180" w:lineRule="exact"/>
        <w:rPr>
          <w:noProof/>
          <w:sz w:val="13"/>
          <w:szCs w:val="13"/>
        </w:rPr>
      </w:pPr>
      <w:r>
        <w:rPr>
          <w:noProof/>
          <w:sz w:val="13"/>
          <w:szCs w:val="13"/>
          <w:lang w:val="en-US"/>
        </w:rPr>
        <w:t>45128 Essen</w:t>
      </w:r>
    </w:p>
    <w:p w14:paraId="7DCE086E" w14:textId="77777777" w:rsidR="005C5615" w:rsidRDefault="005C5615" w:rsidP="00CA6F45">
      <w:pPr>
        <w:framePr w:w="2659" w:wrap="around" w:hAnchor="page" w:x="8971" w:yAlign="bottom" w:anchorLock="1"/>
        <w:spacing w:line="180" w:lineRule="exact"/>
        <w:rPr>
          <w:noProof/>
          <w:sz w:val="13"/>
          <w:szCs w:val="13"/>
        </w:rPr>
      </w:pPr>
      <w:r>
        <w:rPr>
          <w:noProof/>
          <w:sz w:val="13"/>
          <w:szCs w:val="13"/>
          <w:lang w:val="en-US"/>
        </w:rPr>
        <w:t>Germany</w:t>
      </w:r>
    </w:p>
    <w:p w14:paraId="64264E6F" w14:textId="77777777" w:rsidR="005C5615" w:rsidRDefault="005C5615" w:rsidP="00CA6F45">
      <w:pPr>
        <w:framePr w:w="2659" w:wrap="around" w:hAnchor="page" w:x="8971" w:yAlign="bottom" w:anchorLock="1"/>
        <w:spacing w:line="180" w:lineRule="exact"/>
        <w:rPr>
          <w:noProof/>
          <w:sz w:val="13"/>
          <w:szCs w:val="13"/>
        </w:rPr>
      </w:pPr>
      <w:r>
        <w:rPr>
          <w:noProof/>
          <w:sz w:val="13"/>
          <w:szCs w:val="13"/>
          <w:lang w:val="en-US"/>
        </w:rPr>
        <w:t>Phone +49 201 177-01</w:t>
      </w:r>
    </w:p>
    <w:p w14:paraId="2C9BD683" w14:textId="77777777" w:rsidR="005C5615" w:rsidRDefault="005C5615" w:rsidP="00CA6F45">
      <w:pPr>
        <w:framePr w:w="2659" w:wrap="around" w:hAnchor="page" w:x="8971" w:yAlign="bottom" w:anchorLock="1"/>
        <w:spacing w:line="180" w:lineRule="exact"/>
        <w:rPr>
          <w:noProof/>
          <w:sz w:val="13"/>
          <w:szCs w:val="13"/>
        </w:rPr>
      </w:pPr>
      <w:r>
        <w:rPr>
          <w:noProof/>
          <w:sz w:val="13"/>
          <w:szCs w:val="13"/>
          <w:lang w:val="en-US"/>
        </w:rPr>
        <w:t>Fax +49 201 177-3475</w:t>
      </w:r>
    </w:p>
    <w:p w14:paraId="71811F6D" w14:textId="77777777" w:rsidR="005C5615" w:rsidRDefault="005C5615" w:rsidP="00CA6F45">
      <w:pPr>
        <w:framePr w:w="2659" w:wrap="around" w:hAnchor="page" w:x="8971" w:yAlign="bottom" w:anchorLock="1"/>
        <w:spacing w:line="180" w:lineRule="exact"/>
        <w:rPr>
          <w:noProof/>
          <w:sz w:val="13"/>
          <w:szCs w:val="13"/>
        </w:rPr>
      </w:pPr>
      <w:r>
        <w:rPr>
          <w:noProof/>
          <w:sz w:val="13"/>
          <w:szCs w:val="13"/>
          <w:lang w:val="en-US"/>
        </w:rPr>
        <w:t>www.evonik.com</w:t>
      </w:r>
    </w:p>
    <w:p w14:paraId="019F8F83" w14:textId="77777777" w:rsidR="005C5615" w:rsidRDefault="005C5615" w:rsidP="00CA6F45">
      <w:pPr>
        <w:framePr w:w="2659" w:wrap="around" w:hAnchor="page" w:x="8971" w:yAlign="bottom" w:anchorLock="1"/>
        <w:spacing w:line="180" w:lineRule="exact"/>
        <w:rPr>
          <w:noProof/>
          <w:sz w:val="13"/>
          <w:szCs w:val="13"/>
        </w:rPr>
      </w:pPr>
    </w:p>
    <w:p w14:paraId="61515241" w14:textId="77777777" w:rsidR="005C5615" w:rsidRDefault="005C5615" w:rsidP="00CA6F45">
      <w:pPr>
        <w:framePr w:w="2659" w:wrap="around" w:hAnchor="page" w:x="8971" w:yAlign="bottom" w:anchorLock="1"/>
        <w:spacing w:line="180" w:lineRule="exact"/>
        <w:rPr>
          <w:b/>
          <w:bCs/>
          <w:noProof/>
          <w:sz w:val="13"/>
          <w:szCs w:val="13"/>
          <w:lang w:val="en-US"/>
        </w:rPr>
      </w:pPr>
      <w:r>
        <w:rPr>
          <w:b/>
          <w:bCs/>
          <w:noProof/>
          <w:sz w:val="13"/>
          <w:szCs w:val="13"/>
          <w:lang w:val="en-US"/>
        </w:rPr>
        <w:t>Supervisory Board</w:t>
      </w:r>
    </w:p>
    <w:p w14:paraId="07CD7444" w14:textId="77777777" w:rsidR="00822F00" w:rsidRPr="00822F00" w:rsidRDefault="00822F00" w:rsidP="00CA6F45">
      <w:pPr>
        <w:framePr w:w="2659" w:wrap="around" w:hAnchor="page" w:x="8971" w:yAlign="bottom" w:anchorLock="1"/>
        <w:spacing w:line="180" w:lineRule="exact"/>
        <w:rPr>
          <w:noProof/>
          <w:sz w:val="13"/>
          <w:szCs w:val="13"/>
          <w:lang w:val="en-US"/>
        </w:rPr>
      </w:pPr>
      <w:r w:rsidRPr="00822F00">
        <w:rPr>
          <w:noProof/>
          <w:sz w:val="13"/>
          <w:szCs w:val="13"/>
          <w:lang w:val="en-US"/>
        </w:rPr>
        <w:t>Bernd Tönjes, chairman</w:t>
      </w:r>
    </w:p>
    <w:p w14:paraId="6FF1FBD0" w14:textId="77777777" w:rsidR="005C5615" w:rsidRDefault="005C5615" w:rsidP="00CA6F45">
      <w:pPr>
        <w:framePr w:w="2659" w:wrap="around" w:hAnchor="page" w:x="8971" w:yAlign="bottom" w:anchorLock="1"/>
        <w:spacing w:line="180" w:lineRule="exact"/>
        <w:rPr>
          <w:noProof/>
          <w:sz w:val="13"/>
          <w:szCs w:val="13"/>
        </w:rPr>
      </w:pPr>
      <w:r>
        <w:rPr>
          <w:noProof/>
          <w:sz w:val="13"/>
          <w:szCs w:val="13"/>
          <w:lang w:val="en-US"/>
        </w:rPr>
        <w:t xml:space="preserve">Dr. Werner Müller, </w:t>
      </w:r>
      <w:r w:rsidR="00822F00">
        <w:rPr>
          <w:noProof/>
          <w:sz w:val="13"/>
          <w:szCs w:val="13"/>
          <w:lang w:val="en-US"/>
        </w:rPr>
        <w:t xml:space="preserve">Honorary </w:t>
      </w:r>
      <w:r>
        <w:rPr>
          <w:noProof/>
          <w:sz w:val="13"/>
          <w:szCs w:val="13"/>
          <w:lang w:val="en-US"/>
        </w:rPr>
        <w:t>Chairman</w:t>
      </w:r>
    </w:p>
    <w:p w14:paraId="315653B9" w14:textId="77777777" w:rsidR="005C5615" w:rsidRDefault="005C5615" w:rsidP="00CA6F45">
      <w:pPr>
        <w:framePr w:w="2659" w:wrap="around" w:hAnchor="page" w:x="8971" w:yAlign="bottom" w:anchorLock="1"/>
        <w:spacing w:line="180" w:lineRule="exact"/>
        <w:rPr>
          <w:noProof/>
          <w:sz w:val="13"/>
          <w:szCs w:val="13"/>
        </w:rPr>
      </w:pPr>
      <w:r>
        <w:rPr>
          <w:b/>
          <w:bCs/>
          <w:noProof/>
          <w:sz w:val="13"/>
          <w:szCs w:val="13"/>
          <w:lang w:val="en-US"/>
        </w:rPr>
        <w:t>Executive Board</w:t>
      </w:r>
    </w:p>
    <w:p w14:paraId="57D6AF1B" w14:textId="77777777" w:rsidR="005C5615" w:rsidRDefault="00486462" w:rsidP="00CA6F45">
      <w:pPr>
        <w:framePr w:w="2659" w:wrap="around" w:hAnchor="page" w:x="8971" w:yAlign="bottom" w:anchorLock="1"/>
        <w:spacing w:line="180" w:lineRule="exact"/>
        <w:rPr>
          <w:noProof/>
          <w:sz w:val="13"/>
          <w:szCs w:val="13"/>
        </w:rPr>
      </w:pPr>
      <w:r>
        <w:rPr>
          <w:noProof/>
          <w:sz w:val="13"/>
          <w:szCs w:val="13"/>
          <w:lang w:val="en-US"/>
        </w:rPr>
        <w:t>Christian Kullmann, Chairman</w:t>
      </w:r>
    </w:p>
    <w:p w14:paraId="620882E9" w14:textId="77777777" w:rsidR="00645524" w:rsidRDefault="00645524" w:rsidP="00CA6F45">
      <w:pPr>
        <w:framePr w:w="2659" w:wrap="around" w:hAnchor="page" w:x="8971" w:yAlign="bottom" w:anchorLock="1"/>
        <w:spacing w:line="180" w:lineRule="exact"/>
        <w:rPr>
          <w:noProof/>
          <w:sz w:val="13"/>
          <w:szCs w:val="13"/>
        </w:rPr>
      </w:pPr>
      <w:r>
        <w:rPr>
          <w:noProof/>
          <w:sz w:val="13"/>
          <w:szCs w:val="13"/>
          <w:lang w:val="en-US"/>
        </w:rPr>
        <w:t>Dr. Harald Schwager, Deputy Chairman</w:t>
      </w:r>
    </w:p>
    <w:p w14:paraId="7B931841" w14:textId="77777777" w:rsidR="005C5615" w:rsidRDefault="005C5615" w:rsidP="00CA6F45">
      <w:pPr>
        <w:framePr w:w="2659" w:wrap="around" w:hAnchor="page" w:x="8971" w:yAlign="bottom" w:anchorLock="1"/>
        <w:spacing w:line="180" w:lineRule="exact"/>
        <w:rPr>
          <w:noProof/>
          <w:sz w:val="13"/>
          <w:szCs w:val="13"/>
        </w:rPr>
      </w:pPr>
      <w:r>
        <w:rPr>
          <w:noProof/>
          <w:sz w:val="13"/>
          <w:szCs w:val="13"/>
          <w:lang w:val="en-US"/>
        </w:rPr>
        <w:t>Thomas Wessel</w:t>
      </w:r>
    </w:p>
    <w:p w14:paraId="5516803B" w14:textId="77777777" w:rsidR="005C5615" w:rsidRDefault="005C5615" w:rsidP="00CA6F45">
      <w:pPr>
        <w:framePr w:w="2659" w:wrap="around" w:hAnchor="page" w:x="8971" w:yAlign="bottom" w:anchorLock="1"/>
        <w:spacing w:line="180" w:lineRule="exact"/>
        <w:rPr>
          <w:noProof/>
          <w:sz w:val="13"/>
          <w:szCs w:val="13"/>
        </w:rPr>
      </w:pPr>
      <w:r>
        <w:rPr>
          <w:noProof/>
          <w:sz w:val="13"/>
          <w:szCs w:val="13"/>
          <w:lang w:val="en-US"/>
        </w:rPr>
        <w:t>Ute Wolf</w:t>
      </w:r>
    </w:p>
    <w:p w14:paraId="5B4232C5" w14:textId="77777777" w:rsidR="005C5615" w:rsidRDefault="005C5615" w:rsidP="00CA6F45">
      <w:pPr>
        <w:framePr w:w="2659" w:wrap="around" w:hAnchor="page" w:x="8971" w:yAlign="bottom" w:anchorLock="1"/>
        <w:spacing w:line="180" w:lineRule="exact"/>
        <w:rPr>
          <w:noProof/>
          <w:sz w:val="13"/>
          <w:szCs w:val="13"/>
        </w:rPr>
      </w:pPr>
    </w:p>
    <w:p w14:paraId="15A29985" w14:textId="77777777" w:rsidR="005C5615" w:rsidRDefault="005C5615" w:rsidP="00CA6F45">
      <w:pPr>
        <w:framePr w:w="2659" w:wrap="around" w:hAnchor="page" w:x="8971" w:yAlign="bottom" w:anchorLock="1"/>
        <w:spacing w:line="180" w:lineRule="exact"/>
        <w:rPr>
          <w:noProof/>
          <w:sz w:val="13"/>
          <w:szCs w:val="13"/>
        </w:rPr>
      </w:pPr>
      <w:r>
        <w:rPr>
          <w:noProof/>
          <w:sz w:val="13"/>
          <w:szCs w:val="13"/>
          <w:lang w:val="en-US"/>
        </w:rPr>
        <w:t>Registered Office is Essen</w:t>
      </w:r>
    </w:p>
    <w:p w14:paraId="19E830A7" w14:textId="77777777" w:rsidR="005C5615" w:rsidRDefault="005C5615" w:rsidP="00CA6F45">
      <w:pPr>
        <w:framePr w:w="2659" w:wrap="around" w:hAnchor="page" w:x="8971" w:yAlign="bottom" w:anchorLock="1"/>
        <w:spacing w:line="180" w:lineRule="exact"/>
        <w:rPr>
          <w:noProof/>
          <w:sz w:val="13"/>
          <w:szCs w:val="13"/>
        </w:rPr>
      </w:pPr>
      <w:r>
        <w:rPr>
          <w:noProof/>
          <w:sz w:val="13"/>
          <w:szCs w:val="13"/>
          <w:lang w:val="en-US"/>
        </w:rPr>
        <w:t>Register Court Essen Local Court</w:t>
      </w:r>
    </w:p>
    <w:p w14:paraId="7B9F2605" w14:textId="77777777" w:rsidR="008A2AE8" w:rsidRPr="005C5615" w:rsidRDefault="005C5615" w:rsidP="00CA6F45">
      <w:pPr>
        <w:framePr w:w="2659" w:wrap="around" w:hAnchor="page" w:x="8971" w:yAlign="bottom" w:anchorLock="1"/>
        <w:spacing w:line="180" w:lineRule="exact"/>
        <w:rPr>
          <w:noProof/>
          <w:sz w:val="13"/>
          <w:szCs w:val="13"/>
        </w:rPr>
      </w:pPr>
      <w:r>
        <w:rPr>
          <w:noProof/>
          <w:sz w:val="13"/>
          <w:szCs w:val="13"/>
          <w:lang w:val="en-US"/>
        </w:rPr>
        <w:t>Commercial Registry B 19474</w:t>
      </w:r>
    </w:p>
    <w:p w14:paraId="2382863A" w14:textId="00E96CFA" w:rsidR="00DF3539" w:rsidRDefault="005D6EC8" w:rsidP="00DF3539">
      <w:pPr>
        <w:pStyle w:val="Titel"/>
        <w:rPr>
          <w:sz w:val="32"/>
        </w:rPr>
      </w:pPr>
      <w:bookmarkStart w:id="1" w:name="checked"/>
      <w:bookmarkStart w:id="2" w:name="spellchecked"/>
      <w:r>
        <w:rPr>
          <w:sz w:val="32"/>
          <w:lang w:val="en-US"/>
        </w:rPr>
        <w:t>Evonik conclude</w:t>
      </w:r>
      <w:r w:rsidR="00DF3539">
        <w:rPr>
          <w:sz w:val="32"/>
          <w:lang w:val="en-US"/>
        </w:rPr>
        <w:t xml:space="preserve">s </w:t>
      </w:r>
      <w:r>
        <w:rPr>
          <w:sz w:val="32"/>
          <w:lang w:val="en-US"/>
        </w:rPr>
        <w:t xml:space="preserve">sale of its </w:t>
      </w:r>
      <w:r w:rsidR="00DF3539">
        <w:rPr>
          <w:sz w:val="32"/>
          <w:lang w:val="en-US"/>
        </w:rPr>
        <w:t>Jayhawk site</w:t>
      </w:r>
    </w:p>
    <w:p w14:paraId="61643503" w14:textId="77777777" w:rsidR="00DF3539" w:rsidRPr="0006177F" w:rsidRDefault="00DF3539" w:rsidP="00DF3539">
      <w:pPr>
        <w:pStyle w:val="Titel"/>
      </w:pPr>
    </w:p>
    <w:p w14:paraId="5C529B0A" w14:textId="200C8A54" w:rsidR="00DF3539" w:rsidRPr="007E17C4" w:rsidRDefault="003D2DE2" w:rsidP="007E17C4">
      <w:pPr>
        <w:pStyle w:val="Listenabsatz"/>
        <w:numPr>
          <w:ilvl w:val="0"/>
          <w:numId w:val="33"/>
        </w:numPr>
        <w:ind w:left="426" w:hanging="426"/>
        <w:rPr>
          <w:rFonts w:ascii="Lucida Sans Unicode" w:hAnsi="Lucida Sans Unicode" w:cs="Lucida Sans Unicode"/>
          <w:sz w:val="24"/>
          <w:szCs w:val="24"/>
          <w:lang w:val="en-US"/>
        </w:rPr>
      </w:pPr>
      <w:r w:rsidRPr="00D111C9">
        <w:rPr>
          <w:rFonts w:ascii="Lucida Sans Unicode" w:hAnsi="Lucida Sans Unicode" w:cs="Lucida Sans Unicode"/>
          <w:sz w:val="24"/>
          <w:szCs w:val="24"/>
          <w:lang w:val="en-US"/>
        </w:rPr>
        <w:t>Company</w:t>
      </w:r>
      <w:r w:rsidR="00DF3539" w:rsidRPr="00D111C9">
        <w:rPr>
          <w:rFonts w:ascii="Lucida Sans Unicode" w:hAnsi="Lucida Sans Unicode" w:cs="Lucida Sans Unicode"/>
          <w:sz w:val="24"/>
          <w:szCs w:val="24"/>
          <w:lang w:val="en-US"/>
        </w:rPr>
        <w:t xml:space="preserve"> </w:t>
      </w:r>
      <w:r w:rsidR="00D111C9">
        <w:rPr>
          <w:rFonts w:ascii="Lucida Sans Unicode" w:hAnsi="Lucida Sans Unicode" w:cs="Lucida Sans Unicode"/>
          <w:sz w:val="24"/>
          <w:szCs w:val="24"/>
          <w:lang w:val="en-US"/>
        </w:rPr>
        <w:t>continues</w:t>
      </w:r>
      <w:r w:rsidR="00D111C9" w:rsidRPr="00D111C9">
        <w:rPr>
          <w:rFonts w:ascii="Lucida Sans Unicode" w:eastAsia="Trebuchet MS" w:hAnsi="Lucida Sans Unicode" w:cs="Lucida Sans Unicode"/>
          <w:color w:val="0D0D0D"/>
          <w:sz w:val="24"/>
          <w:szCs w:val="24"/>
          <w:lang w:val="en-US"/>
        </w:rPr>
        <w:t xml:space="preserve"> to focus on high-m</w:t>
      </w:r>
      <w:r w:rsidR="00D111C9" w:rsidRPr="007E17C4">
        <w:rPr>
          <w:rFonts w:ascii="Lucida Sans Unicode" w:eastAsia="Trebuchet MS" w:hAnsi="Lucida Sans Unicode" w:cs="Lucida Sans Unicode"/>
          <w:color w:val="0D0D0D"/>
          <w:sz w:val="24"/>
          <w:szCs w:val="24"/>
          <w:lang w:val="en-US"/>
        </w:rPr>
        <w:t>argin specialty chemicals businesses</w:t>
      </w:r>
    </w:p>
    <w:p w14:paraId="6812BE80" w14:textId="0D1FD3DC" w:rsidR="00DF3539" w:rsidRPr="00D111C9" w:rsidRDefault="005D6EC8" w:rsidP="00DF3539">
      <w:pPr>
        <w:pStyle w:val="Listenabsatz"/>
        <w:numPr>
          <w:ilvl w:val="0"/>
          <w:numId w:val="33"/>
        </w:numPr>
        <w:ind w:left="426" w:hanging="426"/>
        <w:rPr>
          <w:rFonts w:ascii="Lucida Sans Unicode" w:hAnsi="Lucida Sans Unicode" w:cs="Lucida Sans Unicode"/>
          <w:sz w:val="24"/>
          <w:szCs w:val="24"/>
          <w:lang w:val="en-US"/>
        </w:rPr>
      </w:pPr>
      <w:r>
        <w:rPr>
          <w:rFonts w:ascii="Lucida Sans Unicode" w:hAnsi="Lucida Sans Unicode" w:cs="Lucida Sans Unicode"/>
          <w:sz w:val="24"/>
          <w:szCs w:val="24"/>
          <w:lang w:val="en-US"/>
        </w:rPr>
        <w:t>US s</w:t>
      </w:r>
      <w:r w:rsidR="00D111C9" w:rsidRPr="00D111C9">
        <w:rPr>
          <w:rFonts w:ascii="Lucida Sans Unicode" w:hAnsi="Lucida Sans Unicode" w:cs="Lucida Sans Unicode"/>
          <w:sz w:val="24"/>
          <w:szCs w:val="24"/>
          <w:lang w:val="en-US"/>
        </w:rPr>
        <w:t>ite transferred to</w:t>
      </w:r>
      <w:r w:rsidR="00D111C9">
        <w:rPr>
          <w:rFonts w:ascii="Lucida Sans Unicode" w:hAnsi="Lucida Sans Unicode" w:cs="Lucida Sans Unicode"/>
          <w:sz w:val="24"/>
          <w:szCs w:val="24"/>
          <w:lang w:val="en-US"/>
        </w:rPr>
        <w:t xml:space="preserve"> </w:t>
      </w:r>
      <w:proofErr w:type="spellStart"/>
      <w:r w:rsidR="007E17C4">
        <w:rPr>
          <w:rFonts w:ascii="Lucida Sans Unicode" w:hAnsi="Lucida Sans Unicode" w:cs="Lucida Sans Unicode"/>
          <w:sz w:val="24"/>
          <w:szCs w:val="24"/>
          <w:lang w:val="en-US"/>
        </w:rPr>
        <w:t>Permira</w:t>
      </w:r>
      <w:proofErr w:type="spellEnd"/>
      <w:r w:rsidR="007E17C4">
        <w:rPr>
          <w:rFonts w:ascii="Lucida Sans Unicode" w:hAnsi="Lucida Sans Unicode" w:cs="Lucida Sans Unicode"/>
          <w:sz w:val="24"/>
          <w:szCs w:val="24"/>
          <w:lang w:val="en-US"/>
        </w:rPr>
        <w:t xml:space="preserve"> </w:t>
      </w:r>
      <w:r w:rsidR="00406B36">
        <w:rPr>
          <w:rFonts w:ascii="Lucida Sans Unicode" w:hAnsi="Lucida Sans Unicode" w:cs="Lucida Sans Unicode"/>
          <w:sz w:val="24"/>
          <w:szCs w:val="24"/>
          <w:lang w:val="en-US"/>
        </w:rPr>
        <w:t>f</w:t>
      </w:r>
      <w:r w:rsidR="00D111C9" w:rsidRPr="00D111C9">
        <w:rPr>
          <w:rFonts w:ascii="Lucida Sans Unicode" w:hAnsi="Lucida Sans Unicode" w:cs="Lucida Sans Unicode"/>
          <w:sz w:val="24"/>
          <w:szCs w:val="24"/>
          <w:lang w:val="en-US"/>
        </w:rPr>
        <w:t>unds</w:t>
      </w:r>
      <w:r w:rsidR="00D111C9">
        <w:rPr>
          <w:rFonts w:ascii="Lucida Sans Unicode" w:hAnsi="Lucida Sans Unicode" w:cs="Lucida Sans Unicode"/>
          <w:sz w:val="24"/>
          <w:szCs w:val="24"/>
          <w:lang w:val="en-US"/>
        </w:rPr>
        <w:t xml:space="preserve"> </w:t>
      </w:r>
      <w:r w:rsidR="00D111C9" w:rsidRPr="00D111C9">
        <w:rPr>
          <w:rFonts w:ascii="Lucida Sans Unicode" w:hAnsi="Lucida Sans Unicode" w:cs="Lucida Sans Unicode"/>
          <w:sz w:val="24"/>
          <w:szCs w:val="24"/>
          <w:lang w:val="en-US"/>
        </w:rPr>
        <w:t>on November 1</w:t>
      </w:r>
    </w:p>
    <w:p w14:paraId="3223159C" w14:textId="77777777" w:rsidR="00DF3539" w:rsidRPr="0033519A" w:rsidRDefault="00DD6590" w:rsidP="00DF3539">
      <w:pPr>
        <w:pStyle w:val="Listenabsatz"/>
        <w:numPr>
          <w:ilvl w:val="0"/>
          <w:numId w:val="33"/>
        </w:numPr>
        <w:ind w:left="426" w:hanging="426"/>
        <w:rPr>
          <w:rFonts w:cs="Lucida Sans Unicode"/>
          <w:sz w:val="24"/>
          <w:lang w:val="en-US"/>
        </w:rPr>
      </w:pPr>
      <w:r>
        <w:rPr>
          <w:rFonts w:ascii="Lucida Sans Unicode" w:hAnsi="Lucida Sans Unicode" w:cs="Lucida Sans Unicode"/>
          <w:sz w:val="24"/>
          <w:lang w:val="en-US"/>
        </w:rPr>
        <w:t xml:space="preserve">Proceeds in the high </w:t>
      </w:r>
      <w:r w:rsidR="0033519A">
        <w:rPr>
          <w:rFonts w:ascii="Lucida Sans Unicode" w:hAnsi="Lucida Sans Unicode" w:cs="Lucida Sans Unicode"/>
          <w:sz w:val="24"/>
          <w:lang w:val="en-US"/>
        </w:rPr>
        <w:t>double-</w:t>
      </w:r>
      <w:r w:rsidR="00DF3539">
        <w:rPr>
          <w:rFonts w:ascii="Lucida Sans Unicode" w:hAnsi="Lucida Sans Unicode" w:cs="Lucida Sans Unicode"/>
          <w:sz w:val="24"/>
          <w:lang w:val="en-US"/>
        </w:rPr>
        <w:t>digit million range</w:t>
      </w:r>
      <w:r w:rsidR="0034428B">
        <w:rPr>
          <w:rFonts w:ascii="Lucida Sans Unicode" w:hAnsi="Lucida Sans Unicode" w:cs="Lucida Sans Unicode"/>
          <w:sz w:val="24"/>
          <w:lang w:val="en-US"/>
        </w:rPr>
        <w:t xml:space="preserve"> (USD)</w:t>
      </w:r>
    </w:p>
    <w:p w14:paraId="0700C4BD" w14:textId="77777777" w:rsidR="00850DA5" w:rsidRDefault="00850DA5" w:rsidP="00DF3539">
      <w:pPr>
        <w:rPr>
          <w:sz w:val="24"/>
        </w:rPr>
      </w:pPr>
    </w:p>
    <w:p w14:paraId="1C236BC5" w14:textId="77777777" w:rsidR="007E17C4" w:rsidRDefault="007E17C4" w:rsidP="00DF3539">
      <w:pPr>
        <w:rPr>
          <w:sz w:val="24"/>
        </w:rPr>
      </w:pPr>
    </w:p>
    <w:p w14:paraId="43882994" w14:textId="77777777" w:rsidR="00DF3539" w:rsidRDefault="00DF3539" w:rsidP="00DF3539">
      <w:pPr>
        <w:rPr>
          <w:sz w:val="24"/>
        </w:rPr>
      </w:pPr>
    </w:p>
    <w:p w14:paraId="26832911" w14:textId="7F079468" w:rsidR="00D111C9" w:rsidRPr="00D111C9" w:rsidRDefault="00D111C9" w:rsidP="00D111C9">
      <w:pPr>
        <w:pStyle w:val="NurText"/>
        <w:rPr>
          <w:rFonts w:ascii="Lucida Sans Unicode" w:hAnsi="Lucida Sans Unicode" w:cs="Lucida Sans Unicode"/>
          <w:szCs w:val="22"/>
          <w:lang w:val="en-US"/>
        </w:rPr>
      </w:pPr>
      <w:r w:rsidRPr="00D111C9">
        <w:rPr>
          <w:rFonts w:ascii="Lucida Sans Unicode" w:eastAsia="Trebuchet MS" w:hAnsi="Lucida Sans Unicode" w:cs="Lucida Sans Unicode"/>
          <w:color w:val="0D0D0D"/>
          <w:szCs w:val="22"/>
          <w:lang w:val="en-US"/>
        </w:rPr>
        <w:t xml:space="preserve">Essen, Germany. Evonik has concluded the sale of its Jayhawk site in Galena (Kansas, USA), taking the next step on the road to a consistent focus on specialty chemicals. Funds advised by </w:t>
      </w:r>
      <w:proofErr w:type="spellStart"/>
      <w:r w:rsidRPr="00D111C9">
        <w:rPr>
          <w:rFonts w:ascii="Lucida Sans Unicode" w:eastAsia="Trebuchet MS" w:hAnsi="Lucida Sans Unicode" w:cs="Lucida Sans Unicode"/>
          <w:color w:val="0D0D0D"/>
          <w:szCs w:val="22"/>
          <w:lang w:val="en-US"/>
        </w:rPr>
        <w:t>Permira</w:t>
      </w:r>
      <w:proofErr w:type="spellEnd"/>
      <w:r w:rsidRPr="00D111C9">
        <w:rPr>
          <w:rFonts w:ascii="Lucida Sans Unicode" w:eastAsia="Trebuchet MS" w:hAnsi="Lucida Sans Unicode" w:cs="Lucida Sans Unicode"/>
          <w:color w:val="0D0D0D"/>
          <w:szCs w:val="22"/>
          <w:lang w:val="en-US"/>
        </w:rPr>
        <w:t>, an international investment company, acquired the site at a price in the high double-digit million dollar range. The transaction was announced in late August, and the closing took place November 1. Antitrust authorities in multiple countries had previously granted their unconditional approval.</w:t>
      </w:r>
    </w:p>
    <w:p w14:paraId="10CB2D0C" w14:textId="77777777" w:rsidR="00D111C9" w:rsidRPr="00D111C9" w:rsidRDefault="00D111C9" w:rsidP="00D111C9">
      <w:pPr>
        <w:pStyle w:val="NurText"/>
        <w:rPr>
          <w:rFonts w:ascii="Lucida Sans Unicode" w:hAnsi="Lucida Sans Unicode" w:cs="Lucida Sans Unicode"/>
          <w:szCs w:val="22"/>
          <w:lang w:val="en-US"/>
        </w:rPr>
      </w:pPr>
    </w:p>
    <w:p w14:paraId="5D8BDDDB" w14:textId="4AC3DFDE" w:rsidR="00D111C9" w:rsidRPr="00D111C9" w:rsidRDefault="00D111C9" w:rsidP="00D111C9">
      <w:pPr>
        <w:pStyle w:val="NurText"/>
        <w:rPr>
          <w:rFonts w:ascii="Lucida Sans Unicode" w:hAnsi="Lucida Sans Unicode" w:cs="Lucida Sans Unicode"/>
          <w:szCs w:val="22"/>
          <w:lang w:val="en-US"/>
        </w:rPr>
      </w:pPr>
      <w:r w:rsidRPr="00D111C9">
        <w:rPr>
          <w:rFonts w:ascii="Lucida Sans Unicode" w:eastAsia="Trebuchet MS" w:hAnsi="Lucida Sans Unicode" w:cs="Lucida Sans Unicode"/>
          <w:color w:val="0D0D0D"/>
          <w:szCs w:val="22"/>
          <w:lang w:val="en-US"/>
        </w:rPr>
        <w:t>The plant makes precursors for agricultural chemicals that do not fall into what Evonik has defined as its growth businesses. The Jayhawk site, the company it housed, and its roughly 120 employees were sold as part of a share deal. “We want to continue our profitable growth in the specialty chemicals sec</w:t>
      </w:r>
      <w:r w:rsidR="00240D16">
        <w:rPr>
          <w:rFonts w:ascii="Lucida Sans Unicode" w:eastAsia="Trebuchet MS" w:hAnsi="Lucida Sans Unicode" w:cs="Lucida Sans Unicode"/>
          <w:color w:val="0D0D0D"/>
          <w:szCs w:val="22"/>
          <w:lang w:val="en-US"/>
        </w:rPr>
        <w:t>tor,” says Christian Kullmann, C</w:t>
      </w:r>
      <w:r w:rsidRPr="00D111C9">
        <w:rPr>
          <w:rFonts w:ascii="Lucida Sans Unicode" w:eastAsia="Trebuchet MS" w:hAnsi="Lucida Sans Unicode" w:cs="Lucida Sans Unicode"/>
          <w:color w:val="0D0D0D"/>
          <w:szCs w:val="22"/>
          <w:lang w:val="en-US"/>
        </w:rPr>
        <w:t>hairman of the Executive Board of Evonik. “And that includes selling off companies or sites that could have a better future with different owners. The sale is another step toward</w:t>
      </w:r>
      <w:r w:rsidR="001471EE">
        <w:rPr>
          <w:rFonts w:ascii="Lucida Sans Unicode" w:eastAsia="Trebuchet MS" w:hAnsi="Lucida Sans Unicode" w:cs="Lucida Sans Unicode"/>
          <w:color w:val="0D0D0D"/>
          <w:szCs w:val="22"/>
          <w:lang w:val="en-US"/>
        </w:rPr>
        <w:t>s</w:t>
      </w:r>
      <w:r w:rsidRPr="00D111C9">
        <w:rPr>
          <w:rFonts w:ascii="Lucida Sans Unicode" w:eastAsia="Trebuchet MS" w:hAnsi="Lucida Sans Unicode" w:cs="Lucida Sans Unicode"/>
          <w:color w:val="0D0D0D"/>
          <w:szCs w:val="22"/>
          <w:lang w:val="en-US"/>
        </w:rPr>
        <w:t xml:space="preserve"> optimizing our portfolio, and gives us more latitude when it comes to selectively expanding our growth engines.”</w:t>
      </w:r>
    </w:p>
    <w:p w14:paraId="59CAF2BF" w14:textId="77777777" w:rsidR="00D111C9" w:rsidRPr="00D111C9" w:rsidRDefault="00D111C9" w:rsidP="00D111C9">
      <w:pPr>
        <w:pStyle w:val="NurText"/>
        <w:rPr>
          <w:rFonts w:ascii="Lucida Sans Unicode" w:hAnsi="Lucida Sans Unicode" w:cs="Lucida Sans Unicode"/>
          <w:szCs w:val="22"/>
          <w:lang w:val="en-US"/>
        </w:rPr>
      </w:pPr>
    </w:p>
    <w:p w14:paraId="59CF8192" w14:textId="3A2AD590" w:rsidR="00D111C9" w:rsidRPr="00D111C9" w:rsidRDefault="00D111C9" w:rsidP="00D111C9">
      <w:pPr>
        <w:pStyle w:val="NurText"/>
        <w:rPr>
          <w:rFonts w:ascii="Lucida Sans Unicode" w:hAnsi="Lucida Sans Unicode" w:cs="Lucida Sans Unicode"/>
          <w:szCs w:val="22"/>
          <w:lang w:val="en-US"/>
        </w:rPr>
      </w:pPr>
      <w:r w:rsidRPr="00D111C9">
        <w:rPr>
          <w:rFonts w:ascii="Lucida Sans Unicode" w:eastAsia="Trebuchet MS" w:hAnsi="Lucida Sans Unicode" w:cs="Lucida Sans Unicode"/>
          <w:color w:val="0D0D0D"/>
          <w:szCs w:val="22"/>
          <w:lang w:val="en-US"/>
        </w:rPr>
        <w:t>Activities at Jayhawk were part of Evonik’s Performance Materials segment</w:t>
      </w:r>
      <w:r w:rsidR="00240D16">
        <w:rPr>
          <w:rFonts w:ascii="Lucida Sans Unicode" w:eastAsia="Trebuchet MS" w:hAnsi="Lucida Sans Unicode" w:cs="Lucida Sans Unicode"/>
          <w:color w:val="0D0D0D"/>
          <w:szCs w:val="22"/>
          <w:lang w:val="en-US"/>
        </w:rPr>
        <w:t xml:space="preserve"> and are now own</w:t>
      </w:r>
      <w:r w:rsidR="00406B36">
        <w:rPr>
          <w:rFonts w:ascii="Lucida Sans Unicode" w:eastAsia="Trebuchet MS" w:hAnsi="Lucida Sans Unicode" w:cs="Lucida Sans Unicode"/>
          <w:color w:val="0D0D0D"/>
          <w:szCs w:val="22"/>
          <w:lang w:val="en-US"/>
        </w:rPr>
        <w:t xml:space="preserve">ed by funds advised by </w:t>
      </w:r>
      <w:proofErr w:type="spellStart"/>
      <w:r w:rsidR="00406B36">
        <w:rPr>
          <w:rFonts w:ascii="Lucida Sans Unicode" w:eastAsia="Trebuchet MS" w:hAnsi="Lucida Sans Unicode" w:cs="Lucida Sans Unicode"/>
          <w:color w:val="0D0D0D"/>
          <w:szCs w:val="22"/>
          <w:lang w:val="en-US"/>
        </w:rPr>
        <w:t>Permira</w:t>
      </w:r>
      <w:proofErr w:type="spellEnd"/>
      <w:r w:rsidRPr="00D111C9">
        <w:rPr>
          <w:rFonts w:ascii="Lucida Sans Unicode" w:eastAsia="Trebuchet MS" w:hAnsi="Lucida Sans Unicode" w:cs="Lucida Sans Unicode"/>
          <w:color w:val="0D0D0D"/>
          <w:szCs w:val="22"/>
          <w:lang w:val="en-US"/>
        </w:rPr>
        <w:t xml:space="preserve">. </w:t>
      </w:r>
      <w:r w:rsidR="00406B36">
        <w:rPr>
          <w:rFonts w:ascii="Lucida Sans Unicode" w:eastAsia="Trebuchet MS" w:hAnsi="Lucida Sans Unicode" w:cs="Lucida Sans Unicode"/>
          <w:color w:val="0D0D0D"/>
          <w:szCs w:val="22"/>
          <w:lang w:val="en-US"/>
        </w:rPr>
        <w:t>The</w:t>
      </w:r>
      <w:r w:rsidRPr="00D111C9">
        <w:rPr>
          <w:rFonts w:ascii="Lucida Sans Unicode" w:eastAsia="Trebuchet MS" w:hAnsi="Lucida Sans Unicode" w:cs="Lucida Sans Unicode"/>
          <w:color w:val="0D0D0D"/>
          <w:szCs w:val="22"/>
          <w:lang w:val="en-US"/>
        </w:rPr>
        <w:t xml:space="preserve"> globally active investme</w:t>
      </w:r>
      <w:r w:rsidR="0021586C">
        <w:rPr>
          <w:rFonts w:ascii="Lucida Sans Unicode" w:eastAsia="Trebuchet MS" w:hAnsi="Lucida Sans Unicode" w:cs="Lucida Sans Unicode"/>
          <w:color w:val="0D0D0D"/>
          <w:szCs w:val="22"/>
          <w:lang w:val="en-US"/>
        </w:rPr>
        <w:t xml:space="preserve">nt company </w:t>
      </w:r>
      <w:proofErr w:type="spellStart"/>
      <w:r w:rsidR="00B51D93">
        <w:rPr>
          <w:rFonts w:ascii="Lucida Sans Unicode" w:eastAsia="Trebuchet MS" w:hAnsi="Lucida Sans Unicode" w:cs="Lucida Sans Unicode"/>
          <w:color w:val="0D0D0D"/>
          <w:szCs w:val="22"/>
          <w:lang w:val="en-US"/>
        </w:rPr>
        <w:t>Permira</w:t>
      </w:r>
      <w:proofErr w:type="spellEnd"/>
      <w:r w:rsidR="00B51D93">
        <w:rPr>
          <w:rFonts w:ascii="Lucida Sans Unicode" w:eastAsia="Trebuchet MS" w:hAnsi="Lucida Sans Unicode" w:cs="Lucida Sans Unicode"/>
          <w:color w:val="0D0D0D"/>
          <w:szCs w:val="22"/>
          <w:lang w:val="en-US"/>
        </w:rPr>
        <w:t xml:space="preserve"> </w:t>
      </w:r>
      <w:r w:rsidRPr="00D111C9">
        <w:rPr>
          <w:rFonts w:ascii="Lucida Sans Unicode" w:eastAsia="Trebuchet MS" w:hAnsi="Lucida Sans Unicode" w:cs="Lucida Sans Unicode"/>
          <w:color w:val="0D0D0D"/>
          <w:szCs w:val="22"/>
          <w:lang w:val="en-US"/>
        </w:rPr>
        <w:t xml:space="preserve">was founded in 1985 and advises </w:t>
      </w:r>
      <w:r w:rsidR="00240D16">
        <w:rPr>
          <w:rFonts w:ascii="Lucida Sans Unicode" w:eastAsia="Trebuchet MS" w:hAnsi="Lucida Sans Unicode" w:cs="Lucida Sans Unicode"/>
          <w:color w:val="0D0D0D"/>
          <w:szCs w:val="22"/>
          <w:lang w:val="en-US"/>
        </w:rPr>
        <w:t xml:space="preserve">funds with a total volume of approximately </w:t>
      </w:r>
      <w:r w:rsidRPr="00D111C9">
        <w:rPr>
          <w:rFonts w:ascii="Lucida Sans Unicode" w:eastAsia="Trebuchet MS" w:hAnsi="Lucida Sans Unicode" w:cs="Lucida Sans Unicode"/>
          <w:color w:val="0D0D0D"/>
          <w:szCs w:val="22"/>
          <w:lang w:val="en-US"/>
        </w:rPr>
        <w:t>32 billion</w:t>
      </w:r>
      <w:r w:rsidR="00210E5D">
        <w:rPr>
          <w:rFonts w:ascii="Lucida Sans Unicode" w:eastAsia="Trebuchet MS" w:hAnsi="Lucida Sans Unicode" w:cs="Lucida Sans Unicode"/>
          <w:color w:val="0D0D0D"/>
          <w:szCs w:val="22"/>
          <w:lang w:val="en-US"/>
        </w:rPr>
        <w:t xml:space="preserve"> Euro</w:t>
      </w:r>
      <w:r w:rsidR="004F16A4">
        <w:rPr>
          <w:rFonts w:ascii="Lucida Sans Unicode" w:eastAsia="Trebuchet MS" w:hAnsi="Lucida Sans Unicode" w:cs="Lucida Sans Unicode"/>
          <w:color w:val="0D0D0D"/>
          <w:szCs w:val="22"/>
          <w:lang w:val="en-US"/>
        </w:rPr>
        <w:t>s</w:t>
      </w:r>
      <w:r w:rsidRPr="00D111C9">
        <w:rPr>
          <w:rFonts w:ascii="Lucida Sans Unicode" w:eastAsia="Trebuchet MS" w:hAnsi="Lucida Sans Unicode" w:cs="Lucida Sans Unicode"/>
          <w:color w:val="0D0D0D"/>
          <w:szCs w:val="22"/>
          <w:lang w:val="en-US"/>
        </w:rPr>
        <w:t>.</w:t>
      </w:r>
    </w:p>
    <w:p w14:paraId="24145F9C" w14:textId="6EC213EC" w:rsidR="00850DA5" w:rsidRPr="00D111C9" w:rsidRDefault="00850DA5" w:rsidP="00D111C9">
      <w:pPr>
        <w:rPr>
          <w:szCs w:val="22"/>
          <w:lang w:val="en-US"/>
        </w:rPr>
      </w:pPr>
    </w:p>
    <w:p w14:paraId="3CA4A742" w14:textId="77777777" w:rsidR="0034428B" w:rsidRDefault="0034428B" w:rsidP="00DF3539">
      <w:pPr>
        <w:rPr>
          <w:szCs w:val="22"/>
        </w:rPr>
      </w:pPr>
    </w:p>
    <w:p w14:paraId="520D9FA1" w14:textId="77777777" w:rsidR="007E17C4" w:rsidRDefault="007E17C4" w:rsidP="00DF3539">
      <w:pPr>
        <w:rPr>
          <w:szCs w:val="22"/>
        </w:rPr>
      </w:pPr>
    </w:p>
    <w:p w14:paraId="13B162AD" w14:textId="77777777" w:rsidR="0034428B" w:rsidRDefault="0034428B" w:rsidP="00DF3539">
      <w:pPr>
        <w:rPr>
          <w:szCs w:val="22"/>
        </w:rPr>
      </w:pPr>
    </w:p>
    <w:bookmarkEnd w:id="1"/>
    <w:bookmarkEnd w:id="2"/>
    <w:p w14:paraId="4733440C" w14:textId="77777777" w:rsidR="00A333E6" w:rsidRDefault="00A333E6" w:rsidP="002C3811">
      <w:pPr>
        <w:spacing w:line="220" w:lineRule="exact"/>
        <w:rPr>
          <w:szCs w:val="22"/>
        </w:rPr>
      </w:pPr>
    </w:p>
    <w:p w14:paraId="6453EE7F" w14:textId="77777777" w:rsidR="007E17C4" w:rsidRDefault="002C3811" w:rsidP="005F2534">
      <w:pPr>
        <w:spacing w:line="220" w:lineRule="exact"/>
        <w:rPr>
          <w:rFonts w:cs="Lucida Sans Unicode"/>
          <w:b/>
          <w:bCs/>
          <w:sz w:val="18"/>
          <w:szCs w:val="18"/>
        </w:rPr>
      </w:pPr>
      <w:r>
        <w:rPr>
          <w:rFonts w:cs="Lucida Sans Unicode"/>
          <w:b/>
          <w:bCs/>
          <w:sz w:val="18"/>
          <w:szCs w:val="18"/>
          <w:lang w:val="en-US"/>
        </w:rPr>
        <w:lastRenderedPageBreak/>
        <w:t>Company information</w:t>
      </w:r>
    </w:p>
    <w:p w14:paraId="1071FC13" w14:textId="02F16B63" w:rsidR="002B4ACC" w:rsidRPr="007E17C4" w:rsidRDefault="005F2534" w:rsidP="005F2534">
      <w:pPr>
        <w:spacing w:line="220" w:lineRule="exact"/>
        <w:rPr>
          <w:rFonts w:cs="Lucida Sans Unicode"/>
          <w:b/>
          <w:bCs/>
          <w:sz w:val="18"/>
          <w:szCs w:val="18"/>
        </w:rPr>
      </w:pPr>
      <w:r>
        <w:rPr>
          <w:color w:val="000000"/>
          <w:sz w:val="18"/>
          <w:szCs w:val="18"/>
          <w:lang w:val="en-US"/>
        </w:rPr>
        <w:t>Evonik is one of the world leaders in specialty chemicals. The focus on more specialty businesses, customer-orientated innovative prowess and a trustful and performance-oriented corporate culture form the heart of Evonik’s corporate strategy. They are the lever for profitable growth and a sustained increase in the value of the company. Evonik benefits specifically from its customer proximity and leading market positions. Evonik is active in over 100 countries around the world with more than 36,000 employees. In fiscal 2017, the enterprise generated sales of €14.4 billion and an operating profit (adjusted EBITDA) of €2.36 billion.</w:t>
      </w:r>
    </w:p>
    <w:p w14:paraId="7FE00C3C" w14:textId="77777777" w:rsidR="00EE4A72" w:rsidRPr="002B4ACC" w:rsidRDefault="00EE4A72" w:rsidP="004F1918">
      <w:pPr>
        <w:spacing w:line="220" w:lineRule="exact"/>
        <w:rPr>
          <w:sz w:val="18"/>
          <w:szCs w:val="18"/>
          <w:lang w:val="en-US"/>
        </w:rPr>
      </w:pPr>
    </w:p>
    <w:p w14:paraId="514267DC" w14:textId="77777777" w:rsidR="004C7B9F" w:rsidRPr="004F1918" w:rsidRDefault="004C7B9F" w:rsidP="004F1918">
      <w:pPr>
        <w:spacing w:line="220" w:lineRule="exact"/>
        <w:rPr>
          <w:sz w:val="18"/>
          <w:szCs w:val="18"/>
        </w:rPr>
      </w:pPr>
    </w:p>
    <w:p w14:paraId="7B974BBE" w14:textId="77777777" w:rsidR="004F1918" w:rsidRPr="004F1918" w:rsidRDefault="004F1918" w:rsidP="004F1918">
      <w:pPr>
        <w:spacing w:line="220" w:lineRule="exact"/>
        <w:outlineLvl w:val="0"/>
        <w:rPr>
          <w:rFonts w:cs="Lucida Sans Unicode"/>
          <w:b/>
          <w:bCs/>
          <w:color w:val="000000"/>
          <w:sz w:val="18"/>
          <w:szCs w:val="18"/>
        </w:rPr>
      </w:pPr>
      <w:r>
        <w:rPr>
          <w:rFonts w:cs="Lucida Sans Unicode"/>
          <w:b/>
          <w:bCs/>
          <w:color w:val="000000"/>
          <w:sz w:val="18"/>
          <w:szCs w:val="18"/>
          <w:lang w:val="en-US"/>
        </w:rPr>
        <w:t>Disclaimer</w:t>
      </w:r>
    </w:p>
    <w:p w14:paraId="7641BCA5" w14:textId="77777777" w:rsidR="004F1918" w:rsidRPr="002B4ACC" w:rsidRDefault="004F1918" w:rsidP="004F1918">
      <w:pPr>
        <w:spacing w:line="220" w:lineRule="exact"/>
        <w:rPr>
          <w:rFonts w:cs="Lucida Sans Unicode"/>
          <w:sz w:val="18"/>
          <w:szCs w:val="18"/>
          <w:lang w:val="en-US"/>
        </w:rPr>
      </w:pPr>
      <w:r>
        <w:rPr>
          <w:rFonts w:cs="Lucida Sans Unicode"/>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sectPr w:rsidR="004F1918" w:rsidRPr="002B4ACC" w:rsidSect="005C5615">
      <w:headerReference w:type="default" r:id="rId9"/>
      <w:footerReference w:type="default" r:id="rId10"/>
      <w:headerReference w:type="first" r:id="rId11"/>
      <w:footerReference w:type="first" r:id="rId12"/>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44CC35" w14:textId="77777777" w:rsidR="007E17C4" w:rsidRDefault="007E17C4" w:rsidP="00FD1184">
      <w:r>
        <w:separator/>
      </w:r>
    </w:p>
  </w:endnote>
  <w:endnote w:type="continuationSeparator" w:id="0">
    <w:p w14:paraId="0197A0FB" w14:textId="77777777" w:rsidR="007E17C4" w:rsidRDefault="007E17C4"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409DEE" w14:textId="77777777" w:rsidR="007E17C4" w:rsidRDefault="007E17C4">
    <w:pPr>
      <w:pStyle w:val="Fuzeile"/>
    </w:pPr>
  </w:p>
  <w:p w14:paraId="3DF7722D" w14:textId="77777777" w:rsidR="007E17C4" w:rsidRDefault="007E17C4">
    <w:pPr>
      <w:pStyle w:val="Fuzeile"/>
    </w:pPr>
    <w:r>
      <w:rPr>
        <w:lang w:val="en-US"/>
      </w:rPr>
      <w:t xml:space="preserve">Page </w:t>
    </w:r>
    <w:r>
      <w:rPr>
        <w:rStyle w:val="Seitenzahl"/>
        <w:lang w:val="en-US"/>
      </w:rPr>
      <w:fldChar w:fldCharType="begin"/>
    </w:r>
    <w:r>
      <w:rPr>
        <w:rStyle w:val="Seitenzahl"/>
        <w:lang w:val="en-US"/>
      </w:rPr>
      <w:instrText xml:space="preserve"> PAGE </w:instrText>
    </w:r>
    <w:r>
      <w:rPr>
        <w:rStyle w:val="Seitenzahl"/>
        <w:lang w:val="en-US"/>
      </w:rPr>
      <w:fldChar w:fldCharType="separate"/>
    </w:r>
    <w:r w:rsidR="00A73D05">
      <w:rPr>
        <w:rStyle w:val="Seitenzahl"/>
        <w:noProof/>
        <w:lang w:val="en-US"/>
      </w:rPr>
      <w:t>2</w:t>
    </w:r>
    <w:r>
      <w:rPr>
        <w:rStyle w:val="Seitenzahl"/>
        <w:lang w:val="en-US"/>
      </w:rPr>
      <w:fldChar w:fldCharType="end"/>
    </w:r>
    <w:r>
      <w:rPr>
        <w:rStyle w:val="Seitenzahl"/>
        <w:lang w:val="en-US"/>
      </w:rPr>
      <w:t xml:space="preserve"> of </w:t>
    </w:r>
    <w:r>
      <w:rPr>
        <w:rStyle w:val="Seitenzahl"/>
        <w:lang w:val="en-US"/>
      </w:rPr>
      <w:fldChar w:fldCharType="begin"/>
    </w:r>
    <w:r>
      <w:rPr>
        <w:rStyle w:val="Seitenzahl"/>
        <w:lang w:val="en-US"/>
      </w:rPr>
      <w:instrText xml:space="preserve"> NUMPAGES </w:instrText>
    </w:r>
    <w:r>
      <w:rPr>
        <w:rStyle w:val="Seitenzahl"/>
        <w:lang w:val="en-US"/>
      </w:rPr>
      <w:fldChar w:fldCharType="separate"/>
    </w:r>
    <w:r w:rsidR="00A73D05">
      <w:rPr>
        <w:rStyle w:val="Seitenzahl"/>
        <w:noProof/>
        <w:lang w:val="en-US"/>
      </w:rPr>
      <w:t>2</w:t>
    </w:r>
    <w:r>
      <w:rPr>
        <w:rStyle w:val="Seitenzahl"/>
        <w:lang w:val="en-U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F819FB" w14:textId="77777777" w:rsidR="007E17C4" w:rsidRDefault="007E17C4" w:rsidP="00316EC0">
    <w:pPr>
      <w:pStyle w:val="Fuzeile"/>
    </w:pPr>
  </w:p>
  <w:p w14:paraId="3E09B529" w14:textId="77777777" w:rsidR="007E17C4" w:rsidRPr="005225EC" w:rsidRDefault="007E17C4" w:rsidP="00316EC0">
    <w:pPr>
      <w:pStyle w:val="Fuzeile"/>
      <w:rPr>
        <w:szCs w:val="18"/>
      </w:rPr>
    </w:pPr>
    <w:r>
      <w:rPr>
        <w:szCs w:val="18"/>
        <w:lang w:val="en-US"/>
      </w:rPr>
      <w:t xml:space="preserve">Page </w:t>
    </w:r>
    <w:r>
      <w:rPr>
        <w:rStyle w:val="Seitenzahl"/>
        <w:szCs w:val="18"/>
        <w:lang w:val="en-US"/>
      </w:rPr>
      <w:fldChar w:fldCharType="begin"/>
    </w:r>
    <w:r>
      <w:rPr>
        <w:rStyle w:val="Seitenzahl"/>
        <w:szCs w:val="18"/>
        <w:lang w:val="en-US"/>
      </w:rPr>
      <w:instrText xml:space="preserve"> PAGE </w:instrText>
    </w:r>
    <w:r>
      <w:rPr>
        <w:rStyle w:val="Seitenzahl"/>
        <w:szCs w:val="18"/>
        <w:lang w:val="en-US"/>
      </w:rPr>
      <w:fldChar w:fldCharType="separate"/>
    </w:r>
    <w:r w:rsidR="00A73D05">
      <w:rPr>
        <w:rStyle w:val="Seitenzahl"/>
        <w:noProof/>
        <w:szCs w:val="18"/>
        <w:lang w:val="en-US"/>
      </w:rPr>
      <w:t>1</w:t>
    </w:r>
    <w:r>
      <w:rPr>
        <w:rStyle w:val="Seitenzahl"/>
        <w:szCs w:val="18"/>
        <w:lang w:val="en-US"/>
      </w:rPr>
      <w:fldChar w:fldCharType="end"/>
    </w:r>
    <w:r>
      <w:rPr>
        <w:rStyle w:val="Seitenzahl"/>
        <w:szCs w:val="18"/>
        <w:lang w:val="en-US"/>
      </w:rPr>
      <w:t xml:space="preserve"> of </w:t>
    </w:r>
    <w:r>
      <w:rPr>
        <w:rStyle w:val="Seitenzahl"/>
        <w:szCs w:val="18"/>
        <w:lang w:val="en-US"/>
      </w:rPr>
      <w:fldChar w:fldCharType="begin"/>
    </w:r>
    <w:r>
      <w:rPr>
        <w:rStyle w:val="Seitenzahl"/>
        <w:szCs w:val="18"/>
        <w:lang w:val="en-US"/>
      </w:rPr>
      <w:instrText xml:space="preserve"> NUMPAGES </w:instrText>
    </w:r>
    <w:r>
      <w:rPr>
        <w:rStyle w:val="Seitenzahl"/>
        <w:szCs w:val="18"/>
        <w:lang w:val="en-US"/>
      </w:rPr>
      <w:fldChar w:fldCharType="separate"/>
    </w:r>
    <w:r w:rsidR="00A73D05">
      <w:rPr>
        <w:rStyle w:val="Seitenzahl"/>
        <w:noProof/>
        <w:szCs w:val="18"/>
        <w:lang w:val="en-US"/>
      </w:rPr>
      <w:t>2</w:t>
    </w:r>
    <w:r>
      <w:rPr>
        <w:rStyle w:val="Seitenzahl"/>
        <w:szCs w:val="18"/>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F72BC8" w14:textId="77777777" w:rsidR="007E17C4" w:rsidRDefault="007E17C4" w:rsidP="00FD1184">
      <w:r>
        <w:separator/>
      </w:r>
    </w:p>
  </w:footnote>
  <w:footnote w:type="continuationSeparator" w:id="0">
    <w:p w14:paraId="2D4BB91E" w14:textId="77777777" w:rsidR="007E17C4" w:rsidRDefault="007E17C4"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88B6F4" w14:textId="77777777" w:rsidR="007E17C4" w:rsidRPr="003F4CD0" w:rsidRDefault="007E17C4" w:rsidP="00316EC0">
    <w:pPr>
      <w:pStyle w:val="Kopfzeile"/>
      <w:spacing w:after="1880"/>
      <w:rPr>
        <w:sz w:val="2"/>
        <w:szCs w:val="2"/>
      </w:rPr>
    </w:pPr>
    <w:r>
      <w:rPr>
        <w:noProof/>
        <w:sz w:val="2"/>
        <w:szCs w:val="2"/>
        <w:lang w:val="de-DE"/>
      </w:rPr>
      <w:drawing>
        <wp:anchor distT="0" distB="0" distL="114300" distR="114300" simplePos="0" relativeHeight="251663360" behindDoc="1" locked="0" layoutInCell="1" allowOverlap="1" wp14:anchorId="455BA709" wp14:editId="6823E72C">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anchor>
      </w:drawing>
    </w:r>
    <w:r>
      <w:rPr>
        <w:noProof/>
        <w:sz w:val="2"/>
        <w:szCs w:val="2"/>
        <w:lang w:val="de-DE"/>
      </w:rPr>
      <w:drawing>
        <wp:anchor distT="0" distB="0" distL="114300" distR="114300" simplePos="0" relativeHeight="251658240" behindDoc="1" locked="0" layoutInCell="1" allowOverlap="1" wp14:anchorId="44687A32" wp14:editId="7724A9A0">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59AE9" w14:textId="77777777" w:rsidR="007E17C4" w:rsidRPr="003F4CD0" w:rsidRDefault="007E17C4">
    <w:pPr>
      <w:pStyle w:val="Kopfzeile"/>
      <w:rPr>
        <w:sz w:val="2"/>
        <w:szCs w:val="2"/>
      </w:rPr>
    </w:pPr>
    <w:r>
      <w:rPr>
        <w:noProof/>
        <w:sz w:val="2"/>
        <w:szCs w:val="2"/>
        <w:lang w:val="de-DE"/>
      </w:rPr>
      <w:drawing>
        <wp:anchor distT="0" distB="0" distL="114300" distR="114300" simplePos="0" relativeHeight="251661312" behindDoc="1" locked="0" layoutInCell="1" allowOverlap="1" wp14:anchorId="548C5AAE" wp14:editId="277FB348">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anchor>
      </w:drawing>
    </w:r>
    <w:r>
      <w:rPr>
        <w:noProof/>
        <w:sz w:val="2"/>
        <w:szCs w:val="2"/>
        <w:lang w:val="de-DE"/>
      </w:rPr>
      <w:drawing>
        <wp:anchor distT="0" distB="0" distL="114300" distR="114300" simplePos="0" relativeHeight="251659264" behindDoc="1" locked="0" layoutInCell="1" allowOverlap="1" wp14:anchorId="690DA479" wp14:editId="4B6BB58F">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DD06569"/>
    <w:multiLevelType w:val="hybridMultilevel"/>
    <w:tmpl w:val="87F07CA6"/>
    <w:lvl w:ilvl="0" w:tplc="5BF66010">
      <w:start w:val="1"/>
      <w:numFmt w:val="bullet"/>
      <w:lvlText w:val="•"/>
      <w:lvlJc w:val="left"/>
      <w:pPr>
        <w:ind w:left="720" w:hanging="360"/>
      </w:pPr>
      <w:rPr>
        <w:rFonts w:ascii="Lucida Sans Unicode" w:hAnsi="Lucida Sans Unicode"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4"/>
  </w:num>
  <w:num w:numId="14">
    <w:abstractNumId w:val="10"/>
  </w:num>
  <w:num w:numId="15">
    <w:abstractNumId w:val="18"/>
  </w:num>
  <w:num w:numId="16">
    <w:abstractNumId w:val="17"/>
  </w:num>
  <w:num w:numId="17">
    <w:abstractNumId w:val="11"/>
  </w:num>
  <w:num w:numId="18">
    <w:abstractNumId w:val="12"/>
  </w:num>
  <w:num w:numId="19">
    <w:abstractNumId w:val="15"/>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6"/>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US" w:vendorID="64" w:dllVersion="0"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EC3"/>
    <w:rsid w:val="00035360"/>
    <w:rsid w:val="00046C72"/>
    <w:rsid w:val="00047E57"/>
    <w:rsid w:val="000644E0"/>
    <w:rsid w:val="00084555"/>
    <w:rsid w:val="00086556"/>
    <w:rsid w:val="00092F83"/>
    <w:rsid w:val="00095EC3"/>
    <w:rsid w:val="000A0DDB"/>
    <w:rsid w:val="000B4D73"/>
    <w:rsid w:val="000D081A"/>
    <w:rsid w:val="000D1DD8"/>
    <w:rsid w:val="000D7DF9"/>
    <w:rsid w:val="000E06AB"/>
    <w:rsid w:val="000E2184"/>
    <w:rsid w:val="000F70A3"/>
    <w:rsid w:val="000F7816"/>
    <w:rsid w:val="00112077"/>
    <w:rsid w:val="00124443"/>
    <w:rsid w:val="0014346F"/>
    <w:rsid w:val="001471EE"/>
    <w:rsid w:val="00162B4B"/>
    <w:rsid w:val="001631E8"/>
    <w:rsid w:val="00165932"/>
    <w:rsid w:val="00166485"/>
    <w:rsid w:val="0017414F"/>
    <w:rsid w:val="00180DC0"/>
    <w:rsid w:val="001837C2"/>
    <w:rsid w:val="00183F73"/>
    <w:rsid w:val="00191AC3"/>
    <w:rsid w:val="00191B6A"/>
    <w:rsid w:val="001936C1"/>
    <w:rsid w:val="00196518"/>
    <w:rsid w:val="001F7C26"/>
    <w:rsid w:val="00210E5D"/>
    <w:rsid w:val="0021586C"/>
    <w:rsid w:val="00221C32"/>
    <w:rsid w:val="00240D16"/>
    <w:rsid w:val="002427AA"/>
    <w:rsid w:val="0024351A"/>
    <w:rsid w:val="0024351E"/>
    <w:rsid w:val="0027659F"/>
    <w:rsid w:val="00287090"/>
    <w:rsid w:val="00290F07"/>
    <w:rsid w:val="002A3233"/>
    <w:rsid w:val="002B1589"/>
    <w:rsid w:val="002B4ACC"/>
    <w:rsid w:val="002B6293"/>
    <w:rsid w:val="002B645E"/>
    <w:rsid w:val="002C10C6"/>
    <w:rsid w:val="002C12A0"/>
    <w:rsid w:val="002C3811"/>
    <w:rsid w:val="002D206A"/>
    <w:rsid w:val="002D2996"/>
    <w:rsid w:val="002D5F0C"/>
    <w:rsid w:val="002F364E"/>
    <w:rsid w:val="002F49B3"/>
    <w:rsid w:val="00301998"/>
    <w:rsid w:val="003067D4"/>
    <w:rsid w:val="0031020E"/>
    <w:rsid w:val="00310BD6"/>
    <w:rsid w:val="00316EC0"/>
    <w:rsid w:val="0033519A"/>
    <w:rsid w:val="0034428B"/>
    <w:rsid w:val="00345B60"/>
    <w:rsid w:val="003508E4"/>
    <w:rsid w:val="00362DBC"/>
    <w:rsid w:val="00364D2E"/>
    <w:rsid w:val="00367974"/>
    <w:rsid w:val="00380845"/>
    <w:rsid w:val="00384C52"/>
    <w:rsid w:val="003A023D"/>
    <w:rsid w:val="003A1A6F"/>
    <w:rsid w:val="003C0198"/>
    <w:rsid w:val="003D2DE2"/>
    <w:rsid w:val="003D6E84"/>
    <w:rsid w:val="003E4D56"/>
    <w:rsid w:val="003F4CD0"/>
    <w:rsid w:val="004016F5"/>
    <w:rsid w:val="00406B36"/>
    <w:rsid w:val="004146D3"/>
    <w:rsid w:val="00422338"/>
    <w:rsid w:val="00424F52"/>
    <w:rsid w:val="00464856"/>
    <w:rsid w:val="00476F6F"/>
    <w:rsid w:val="0048125C"/>
    <w:rsid w:val="004820F9"/>
    <w:rsid w:val="00486462"/>
    <w:rsid w:val="0049367A"/>
    <w:rsid w:val="004A17C4"/>
    <w:rsid w:val="004A5E45"/>
    <w:rsid w:val="004C520C"/>
    <w:rsid w:val="004C5E53"/>
    <w:rsid w:val="004C672E"/>
    <w:rsid w:val="004C7B9F"/>
    <w:rsid w:val="004E04B2"/>
    <w:rsid w:val="004E1DCE"/>
    <w:rsid w:val="004E3505"/>
    <w:rsid w:val="004E4003"/>
    <w:rsid w:val="004F0B24"/>
    <w:rsid w:val="004F1444"/>
    <w:rsid w:val="004F16A4"/>
    <w:rsid w:val="004F1918"/>
    <w:rsid w:val="004F59E4"/>
    <w:rsid w:val="00516C49"/>
    <w:rsid w:val="005225EC"/>
    <w:rsid w:val="00536E02"/>
    <w:rsid w:val="00537A93"/>
    <w:rsid w:val="00552ADA"/>
    <w:rsid w:val="0057548A"/>
    <w:rsid w:val="00582643"/>
    <w:rsid w:val="00582C0E"/>
    <w:rsid w:val="00583E3E"/>
    <w:rsid w:val="00587C52"/>
    <w:rsid w:val="005A119C"/>
    <w:rsid w:val="005A20AE"/>
    <w:rsid w:val="005A73EC"/>
    <w:rsid w:val="005A7D03"/>
    <w:rsid w:val="005C1CA9"/>
    <w:rsid w:val="005C5615"/>
    <w:rsid w:val="005D6EC8"/>
    <w:rsid w:val="005E3211"/>
    <w:rsid w:val="005E6AE3"/>
    <w:rsid w:val="005E799F"/>
    <w:rsid w:val="005F234C"/>
    <w:rsid w:val="005F2534"/>
    <w:rsid w:val="005F50D9"/>
    <w:rsid w:val="0060031A"/>
    <w:rsid w:val="00600E86"/>
    <w:rsid w:val="00605C02"/>
    <w:rsid w:val="00606A38"/>
    <w:rsid w:val="00610519"/>
    <w:rsid w:val="00620C81"/>
    <w:rsid w:val="00635F70"/>
    <w:rsid w:val="00645524"/>
    <w:rsid w:val="00645F2F"/>
    <w:rsid w:val="00652A75"/>
    <w:rsid w:val="006651E2"/>
    <w:rsid w:val="00695624"/>
    <w:rsid w:val="006A581A"/>
    <w:rsid w:val="006A5A6B"/>
    <w:rsid w:val="006C6EA8"/>
    <w:rsid w:val="006D601A"/>
    <w:rsid w:val="006E2F15"/>
    <w:rsid w:val="006E434B"/>
    <w:rsid w:val="006F3AB9"/>
    <w:rsid w:val="00717EDA"/>
    <w:rsid w:val="0072366D"/>
    <w:rsid w:val="00723778"/>
    <w:rsid w:val="00731495"/>
    <w:rsid w:val="00744FA6"/>
    <w:rsid w:val="00763004"/>
    <w:rsid w:val="00770879"/>
    <w:rsid w:val="00775D2E"/>
    <w:rsid w:val="007767AB"/>
    <w:rsid w:val="00784360"/>
    <w:rsid w:val="007A2C47"/>
    <w:rsid w:val="007C1E2C"/>
    <w:rsid w:val="007C4857"/>
    <w:rsid w:val="007D6D84"/>
    <w:rsid w:val="007E025C"/>
    <w:rsid w:val="007E17C4"/>
    <w:rsid w:val="007E7C76"/>
    <w:rsid w:val="007F1506"/>
    <w:rsid w:val="007F200A"/>
    <w:rsid w:val="007F3646"/>
    <w:rsid w:val="007F59C2"/>
    <w:rsid w:val="007F7820"/>
    <w:rsid w:val="00800AA9"/>
    <w:rsid w:val="00805D23"/>
    <w:rsid w:val="0081515B"/>
    <w:rsid w:val="00816BD2"/>
    <w:rsid w:val="00822F00"/>
    <w:rsid w:val="00825D88"/>
    <w:rsid w:val="008352AA"/>
    <w:rsid w:val="00836B9A"/>
    <w:rsid w:val="00840CD4"/>
    <w:rsid w:val="0084389E"/>
    <w:rsid w:val="00846F90"/>
    <w:rsid w:val="00850DA5"/>
    <w:rsid w:val="0085578D"/>
    <w:rsid w:val="00860A6B"/>
    <w:rsid w:val="0088508F"/>
    <w:rsid w:val="00885442"/>
    <w:rsid w:val="00895E15"/>
    <w:rsid w:val="00897078"/>
    <w:rsid w:val="008A0D35"/>
    <w:rsid w:val="008A2AE8"/>
    <w:rsid w:val="008B03E0"/>
    <w:rsid w:val="008B34E6"/>
    <w:rsid w:val="008B7AFE"/>
    <w:rsid w:val="008C00D3"/>
    <w:rsid w:val="008C52EF"/>
    <w:rsid w:val="008E7921"/>
    <w:rsid w:val="008F0732"/>
    <w:rsid w:val="008F49C5"/>
    <w:rsid w:val="0090621C"/>
    <w:rsid w:val="00935881"/>
    <w:rsid w:val="009454A0"/>
    <w:rsid w:val="00954060"/>
    <w:rsid w:val="009560C1"/>
    <w:rsid w:val="00966112"/>
    <w:rsid w:val="00971345"/>
    <w:rsid w:val="00972915"/>
    <w:rsid w:val="009752DC"/>
    <w:rsid w:val="0097547F"/>
    <w:rsid w:val="00977987"/>
    <w:rsid w:val="009814C9"/>
    <w:rsid w:val="0098727A"/>
    <w:rsid w:val="009A16A5"/>
    <w:rsid w:val="009A7CDC"/>
    <w:rsid w:val="009B2ACF"/>
    <w:rsid w:val="009C2B65"/>
    <w:rsid w:val="009C40DA"/>
    <w:rsid w:val="009C5F4B"/>
    <w:rsid w:val="009E4892"/>
    <w:rsid w:val="009F6AA2"/>
    <w:rsid w:val="00A16154"/>
    <w:rsid w:val="00A21688"/>
    <w:rsid w:val="00A30BD0"/>
    <w:rsid w:val="00A333E6"/>
    <w:rsid w:val="00A333FB"/>
    <w:rsid w:val="00A34137"/>
    <w:rsid w:val="00A3644E"/>
    <w:rsid w:val="00A41C88"/>
    <w:rsid w:val="00A60CE5"/>
    <w:rsid w:val="00A67E59"/>
    <w:rsid w:val="00A70C5E"/>
    <w:rsid w:val="00A712B8"/>
    <w:rsid w:val="00A73D05"/>
    <w:rsid w:val="00A804CC"/>
    <w:rsid w:val="00A81F2D"/>
    <w:rsid w:val="00A92E7F"/>
    <w:rsid w:val="00A97CD7"/>
    <w:rsid w:val="00A97EAD"/>
    <w:rsid w:val="00AA15C6"/>
    <w:rsid w:val="00AB55E8"/>
    <w:rsid w:val="00AC262E"/>
    <w:rsid w:val="00AE3848"/>
    <w:rsid w:val="00AF0606"/>
    <w:rsid w:val="00AF6529"/>
    <w:rsid w:val="00AF7D27"/>
    <w:rsid w:val="00B0148F"/>
    <w:rsid w:val="00B01C0E"/>
    <w:rsid w:val="00B145E4"/>
    <w:rsid w:val="00B2025B"/>
    <w:rsid w:val="00B24D48"/>
    <w:rsid w:val="00B31D5A"/>
    <w:rsid w:val="00B5137F"/>
    <w:rsid w:val="00B51D93"/>
    <w:rsid w:val="00B56705"/>
    <w:rsid w:val="00B656C6"/>
    <w:rsid w:val="00B75CA9"/>
    <w:rsid w:val="00B811DE"/>
    <w:rsid w:val="00B9317E"/>
    <w:rsid w:val="00BA41A7"/>
    <w:rsid w:val="00BA4C6A"/>
    <w:rsid w:val="00BA584D"/>
    <w:rsid w:val="00BB3AC4"/>
    <w:rsid w:val="00BC1B97"/>
    <w:rsid w:val="00BC1D7E"/>
    <w:rsid w:val="00BC4FCE"/>
    <w:rsid w:val="00BE1628"/>
    <w:rsid w:val="00BF2CEC"/>
    <w:rsid w:val="00BF30BC"/>
    <w:rsid w:val="00BF70B0"/>
    <w:rsid w:val="00BF7733"/>
    <w:rsid w:val="00C04937"/>
    <w:rsid w:val="00C21FFE"/>
    <w:rsid w:val="00C2259A"/>
    <w:rsid w:val="00C242F2"/>
    <w:rsid w:val="00C251AD"/>
    <w:rsid w:val="00C310A2"/>
    <w:rsid w:val="00C31302"/>
    <w:rsid w:val="00C33407"/>
    <w:rsid w:val="00C4228E"/>
    <w:rsid w:val="00C4300F"/>
    <w:rsid w:val="00C44564"/>
    <w:rsid w:val="00C52288"/>
    <w:rsid w:val="00C60F15"/>
    <w:rsid w:val="00C930F0"/>
    <w:rsid w:val="00C94042"/>
    <w:rsid w:val="00CA6F45"/>
    <w:rsid w:val="00CB3A53"/>
    <w:rsid w:val="00CD1EE7"/>
    <w:rsid w:val="00CE2E92"/>
    <w:rsid w:val="00CF2E07"/>
    <w:rsid w:val="00CF3942"/>
    <w:rsid w:val="00D111C9"/>
    <w:rsid w:val="00D12103"/>
    <w:rsid w:val="00D37F3A"/>
    <w:rsid w:val="00D46695"/>
    <w:rsid w:val="00D46DAB"/>
    <w:rsid w:val="00D50B3E"/>
    <w:rsid w:val="00D5275A"/>
    <w:rsid w:val="00D53C62"/>
    <w:rsid w:val="00D60C11"/>
    <w:rsid w:val="00D630D8"/>
    <w:rsid w:val="00D72A07"/>
    <w:rsid w:val="00D81410"/>
    <w:rsid w:val="00D84239"/>
    <w:rsid w:val="00D90774"/>
    <w:rsid w:val="00D95388"/>
    <w:rsid w:val="00DB3E3C"/>
    <w:rsid w:val="00DC1267"/>
    <w:rsid w:val="00DC1494"/>
    <w:rsid w:val="00DD630D"/>
    <w:rsid w:val="00DD6590"/>
    <w:rsid w:val="00DE534A"/>
    <w:rsid w:val="00DF3539"/>
    <w:rsid w:val="00E012F7"/>
    <w:rsid w:val="00E05BB2"/>
    <w:rsid w:val="00E120CF"/>
    <w:rsid w:val="00E172A1"/>
    <w:rsid w:val="00E17C9E"/>
    <w:rsid w:val="00E17FDD"/>
    <w:rsid w:val="00E20822"/>
    <w:rsid w:val="00E363F0"/>
    <w:rsid w:val="00E430EA"/>
    <w:rsid w:val="00E44B62"/>
    <w:rsid w:val="00E46D1E"/>
    <w:rsid w:val="00E6418A"/>
    <w:rsid w:val="00E67EA2"/>
    <w:rsid w:val="00E86454"/>
    <w:rsid w:val="00E8737C"/>
    <w:rsid w:val="00E97290"/>
    <w:rsid w:val="00EA7E4E"/>
    <w:rsid w:val="00EB0C3E"/>
    <w:rsid w:val="00EC012C"/>
    <w:rsid w:val="00EC2C4D"/>
    <w:rsid w:val="00EC3C9A"/>
    <w:rsid w:val="00ED1DEA"/>
    <w:rsid w:val="00ED3808"/>
    <w:rsid w:val="00EE4A72"/>
    <w:rsid w:val="00EF7EB3"/>
    <w:rsid w:val="00F018DC"/>
    <w:rsid w:val="00F5602B"/>
    <w:rsid w:val="00F614FB"/>
    <w:rsid w:val="00F6598A"/>
    <w:rsid w:val="00F66FEE"/>
    <w:rsid w:val="00F82203"/>
    <w:rsid w:val="00F94E80"/>
    <w:rsid w:val="00F96B9B"/>
    <w:rsid w:val="00FA151A"/>
    <w:rsid w:val="00FA5F5C"/>
    <w:rsid w:val="00FB316C"/>
    <w:rsid w:val="00FC641F"/>
    <w:rsid w:val="00FC7A2A"/>
    <w:rsid w:val="00FD0461"/>
    <w:rsid w:val="00FD1184"/>
    <w:rsid w:val="00FE1322"/>
    <w:rsid w:val="00FE676A"/>
    <w:rsid w:val="00FF062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o:shapelayout v:ext="edit">
      <o:idmap v:ext="edit" data="1"/>
    </o:shapelayout>
  </w:shapeDefaults>
  <w:decimalSymbol w:val=","/>
  <w:listSeparator w:val=";"/>
  <w14:docId w14:val="564688F0"/>
  <w15:docId w15:val="{B0DB5893-3858-4B65-B5F6-E8D70DD66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link w:val="NurTextZchn"/>
    <w:uiPriority w:val="99"/>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Standard"/>
    <w:rsid w:val="004C7B9F"/>
    <w:pPr>
      <w:autoSpaceDE w:val="0"/>
      <w:autoSpaceDN w:val="0"/>
      <w:spacing w:line="240" w:lineRule="auto"/>
    </w:pPr>
    <w:rPr>
      <w:rFonts w:eastAsiaTheme="minorHAnsi" w:cs="Lucida Sans Unicode"/>
      <w:color w:val="000000"/>
      <w:sz w:val="24"/>
      <w:lang w:val="de-DE"/>
    </w:rPr>
  </w:style>
  <w:style w:type="paragraph" w:styleId="Listenabsatz">
    <w:name w:val="List Paragraph"/>
    <w:basedOn w:val="Standard"/>
    <w:uiPriority w:val="34"/>
    <w:qFormat/>
    <w:rsid w:val="00DF3539"/>
    <w:pPr>
      <w:spacing w:after="160" w:line="259" w:lineRule="auto"/>
      <w:ind w:left="720"/>
      <w:contextualSpacing/>
    </w:pPr>
    <w:rPr>
      <w:rFonts w:asciiTheme="minorHAnsi" w:eastAsiaTheme="minorHAnsi" w:hAnsiTheme="minorHAnsi" w:cstheme="minorBidi"/>
      <w:szCs w:val="22"/>
      <w:lang w:val="de-DE" w:eastAsia="en-US"/>
    </w:rPr>
  </w:style>
  <w:style w:type="character" w:styleId="Kommentarzeichen">
    <w:name w:val="annotation reference"/>
    <w:basedOn w:val="Absatz-Standardschriftart"/>
    <w:semiHidden/>
    <w:unhideWhenUsed/>
    <w:rsid w:val="00A92E7F"/>
    <w:rPr>
      <w:sz w:val="16"/>
      <w:szCs w:val="16"/>
    </w:rPr>
  </w:style>
  <w:style w:type="paragraph" w:styleId="Kommentartext">
    <w:name w:val="annotation text"/>
    <w:basedOn w:val="Standard"/>
    <w:link w:val="KommentartextZchn"/>
    <w:semiHidden/>
    <w:unhideWhenUsed/>
    <w:rsid w:val="00A92E7F"/>
    <w:pPr>
      <w:spacing w:line="240" w:lineRule="auto"/>
    </w:pPr>
    <w:rPr>
      <w:sz w:val="20"/>
      <w:szCs w:val="20"/>
    </w:rPr>
  </w:style>
  <w:style w:type="character" w:customStyle="1" w:styleId="KommentartextZchn">
    <w:name w:val="Kommentartext Zchn"/>
    <w:basedOn w:val="Absatz-Standardschriftart"/>
    <w:link w:val="Kommentartext"/>
    <w:semiHidden/>
    <w:rsid w:val="00A92E7F"/>
    <w:rPr>
      <w:rFonts w:ascii="Lucida Sans Unicode" w:hAnsi="Lucida Sans Unicode"/>
      <w:lang w:val="en-GB"/>
    </w:rPr>
  </w:style>
  <w:style w:type="paragraph" w:styleId="Kommentarthema">
    <w:name w:val="annotation subject"/>
    <w:basedOn w:val="Kommentartext"/>
    <w:next w:val="Kommentartext"/>
    <w:link w:val="KommentarthemaZchn"/>
    <w:semiHidden/>
    <w:unhideWhenUsed/>
    <w:rsid w:val="00A92E7F"/>
    <w:rPr>
      <w:b/>
      <w:bCs/>
    </w:rPr>
  </w:style>
  <w:style w:type="character" w:customStyle="1" w:styleId="KommentarthemaZchn">
    <w:name w:val="Kommentarthema Zchn"/>
    <w:basedOn w:val="KommentartextZchn"/>
    <w:link w:val="Kommentarthema"/>
    <w:semiHidden/>
    <w:rsid w:val="00A92E7F"/>
    <w:rPr>
      <w:rFonts w:ascii="Lucida Sans Unicode" w:hAnsi="Lucida Sans Unicode"/>
      <w:b/>
      <w:bCs/>
      <w:lang w:val="en-GB"/>
    </w:rPr>
  </w:style>
  <w:style w:type="character" w:customStyle="1" w:styleId="NurTextZchn">
    <w:name w:val="Nur Text Zchn"/>
    <w:basedOn w:val="Absatz-Standardschriftart"/>
    <w:link w:val="NurText"/>
    <w:uiPriority w:val="99"/>
    <w:rsid w:val="00D111C9"/>
    <w:rPr>
      <w:rFonts w:ascii="Courier New" w:hAnsi="Courier New" w:cs="Courier New"/>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577276">
      <w:bodyDiv w:val="1"/>
      <w:marLeft w:val="0"/>
      <w:marRight w:val="0"/>
      <w:marTop w:val="0"/>
      <w:marBottom w:val="0"/>
      <w:divBdr>
        <w:top w:val="none" w:sz="0" w:space="0" w:color="auto"/>
        <w:left w:val="none" w:sz="0" w:space="0" w:color="auto"/>
        <w:bottom w:val="none" w:sz="0" w:space="0" w:color="auto"/>
        <w:right w:val="none" w:sz="0" w:space="0" w:color="auto"/>
      </w:divBdr>
    </w:div>
    <w:div w:id="1315376452">
      <w:bodyDiv w:val="1"/>
      <w:marLeft w:val="0"/>
      <w:marRight w:val="0"/>
      <w:marTop w:val="0"/>
      <w:marBottom w:val="0"/>
      <w:divBdr>
        <w:top w:val="none" w:sz="0" w:space="0" w:color="auto"/>
        <w:left w:val="none" w:sz="0" w:space="0" w:color="auto"/>
        <w:bottom w:val="none" w:sz="0" w:space="0" w:color="auto"/>
        <w:right w:val="none" w:sz="0" w:space="0" w:color="auto"/>
      </w:divBdr>
    </w:div>
    <w:div w:id="1452358646">
      <w:bodyDiv w:val="1"/>
      <w:marLeft w:val="0"/>
      <w:marRight w:val="0"/>
      <w:marTop w:val="0"/>
      <w:marBottom w:val="0"/>
      <w:divBdr>
        <w:top w:val="none" w:sz="0" w:space="0" w:color="auto"/>
        <w:left w:val="none" w:sz="0" w:space="0" w:color="auto"/>
        <w:bottom w:val="none" w:sz="0" w:space="0" w:color="auto"/>
        <w:right w:val="none" w:sz="0" w:space="0" w:color="auto"/>
      </w:divBdr>
    </w:div>
    <w:div w:id="165190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chael.richter@evonik.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erg2.wagner@evonik.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6A1635C8.dotm</Template>
  <TotalTime>0</TotalTime>
  <Pages>2</Pages>
  <Words>509</Words>
  <Characters>3012</Characters>
  <Application>Microsoft Office Word</Application>
  <DocSecurity>4</DocSecurity>
  <Lines>25</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 Evonik, englisch, Stand: 01.09.2016</vt:lpstr>
      <vt:lpstr>Pressemitteilung Evonik, englisch, Stand: 01.09.2016</vt:lpstr>
    </vt:vector>
  </TitlesOfParts>
  <Company/>
  <LinksUpToDate>false</LinksUpToDate>
  <CharactersWithSpaces>3514</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Wagner, Joerg</cp:lastModifiedBy>
  <cp:revision>2</cp:revision>
  <cp:lastPrinted>2018-08-30T09:33:00Z</cp:lastPrinted>
  <dcterms:created xsi:type="dcterms:W3CDTF">2018-10-31T13:10:00Z</dcterms:created>
  <dcterms:modified xsi:type="dcterms:W3CDTF">2018-10-31T13:10:00Z</dcterms:modified>
</cp:coreProperties>
</file>