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6102CA" w:rsidP="001F476B">
            <w:pPr>
              <w:pStyle w:val="E-Datum"/>
              <w:framePr w:wrap="auto" w:vAnchor="margin" w:hAnchor="text" w:xAlign="left" w:yAlign="inline"/>
              <w:suppressOverlap w:val="0"/>
            </w:pPr>
            <w:r>
              <w:t>07. Mai</w:t>
            </w:r>
            <w:r w:rsidR="001F476B">
              <w:t xml:space="preserve"> 2013 </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 xml:space="preserve">Ansprechpartner </w:t>
            </w:r>
            <w:r w:rsidR="001F476B">
              <w:t>Lokal</w:t>
            </w:r>
            <w:r>
              <w:t>presse</w:t>
            </w:r>
            <w:r>
              <w:br/>
            </w:r>
            <w:r w:rsidR="00687DD3">
              <w:t xml:space="preserve">Silke </w:t>
            </w:r>
            <w:proofErr w:type="spellStart"/>
            <w:r w:rsidR="00687DD3">
              <w:t>Amthauer</w:t>
            </w:r>
            <w:proofErr w:type="spellEnd"/>
            <w:r w:rsidR="00687DD3">
              <w:t xml:space="preserve"> </w:t>
            </w:r>
          </w:p>
          <w:p w:rsidR="00DF1098" w:rsidRDefault="006A788D">
            <w:pPr>
              <w:pStyle w:val="M8"/>
              <w:framePr w:wrap="auto" w:vAnchor="margin" w:hAnchor="text" w:xAlign="left" w:yAlign="inline"/>
              <w:suppressOverlap w:val="0"/>
            </w:pPr>
            <w:r>
              <w:t xml:space="preserve">Leiterin </w:t>
            </w:r>
            <w:r w:rsidR="001F476B">
              <w:t xml:space="preserve">Standortkommunikation </w:t>
            </w:r>
          </w:p>
          <w:p w:rsidR="00DF1098" w:rsidRDefault="006A788D">
            <w:pPr>
              <w:pStyle w:val="M9"/>
              <w:framePr w:wrap="auto" w:vAnchor="margin" w:hAnchor="text" w:xAlign="left" w:yAlign="inline"/>
              <w:suppressOverlap w:val="0"/>
            </w:pPr>
            <w:r>
              <w:t>Telefon +49</w:t>
            </w:r>
            <w:r>
              <w:tab/>
            </w:r>
            <w:r w:rsidR="001F476B">
              <w:t>6181 59-6094</w:t>
            </w:r>
          </w:p>
          <w:p w:rsidR="001F476B" w:rsidRDefault="001F476B" w:rsidP="001F476B">
            <w:pPr>
              <w:pStyle w:val="M10"/>
              <w:framePr w:wrap="auto" w:vAnchor="margin" w:hAnchor="text" w:xAlign="left" w:yAlign="inline"/>
              <w:suppressOverlap w:val="0"/>
            </w:pPr>
            <w:r>
              <w:t>Telefax +49</w:t>
            </w:r>
            <w:r>
              <w:tab/>
              <w:t>6181 59-76094</w:t>
            </w:r>
          </w:p>
          <w:p w:rsidR="00DF1098" w:rsidRDefault="001F476B" w:rsidP="001F476B">
            <w:pPr>
              <w:pStyle w:val="M10"/>
              <w:framePr w:wrap="auto" w:vAnchor="margin" w:hAnchor="text" w:xAlign="left" w:yAlign="inline"/>
              <w:suppressOverlap w:val="0"/>
            </w:pPr>
            <w:r>
              <w:t>silke.amthauer</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266E0D" w:rsidRPr="00266E0D" w:rsidRDefault="00266E0D" w:rsidP="00266E0D">
            <w:pPr>
              <w:spacing w:line="180" w:lineRule="atLeast"/>
              <w:ind w:left="0" w:right="0"/>
              <w:rPr>
                <w:rFonts w:cs="Lucida Sans Unicode"/>
                <w:b/>
                <w:bCs/>
                <w:position w:val="0"/>
                <w:sz w:val="13"/>
                <w:szCs w:val="13"/>
              </w:rPr>
            </w:pPr>
            <w:r w:rsidRPr="00266E0D">
              <w:rPr>
                <w:rFonts w:cs="Lucida Sans Unicode"/>
                <w:b/>
                <w:bCs/>
                <w:position w:val="0"/>
                <w:sz w:val="13"/>
                <w:szCs w:val="13"/>
              </w:rPr>
              <w:t>Teresa Stenger</w:t>
            </w:r>
          </w:p>
          <w:p w:rsidR="00266E0D" w:rsidRPr="00266E0D" w:rsidRDefault="00266E0D" w:rsidP="00266E0D">
            <w:pPr>
              <w:spacing w:line="180" w:lineRule="atLeast"/>
              <w:ind w:left="0" w:right="0"/>
              <w:rPr>
                <w:rFonts w:cs="Lucida Sans Unicode"/>
                <w:b/>
                <w:bCs/>
                <w:position w:val="0"/>
                <w:sz w:val="13"/>
                <w:szCs w:val="13"/>
              </w:rPr>
            </w:pPr>
            <w:r w:rsidRPr="00266E0D">
              <w:rPr>
                <w:rFonts w:cs="Lucida Sans Unicode"/>
                <w:position w:val="0"/>
                <w:sz w:val="13"/>
                <w:szCs w:val="13"/>
              </w:rPr>
              <w:t>Marketing-Referentin</w:t>
            </w:r>
          </w:p>
          <w:p w:rsidR="00266E0D" w:rsidRPr="00266E0D" w:rsidRDefault="00266E0D" w:rsidP="00266E0D">
            <w:pPr>
              <w:spacing w:line="180" w:lineRule="atLeast"/>
              <w:ind w:left="0" w:right="0"/>
              <w:rPr>
                <w:rFonts w:cs="Lucida Sans Unicode"/>
                <w:position w:val="0"/>
                <w:sz w:val="13"/>
                <w:szCs w:val="13"/>
              </w:rPr>
            </w:pPr>
            <w:r w:rsidRPr="00266E0D">
              <w:rPr>
                <w:rFonts w:cs="Lucida Sans Unicode"/>
                <w:position w:val="0"/>
                <w:sz w:val="13"/>
                <w:szCs w:val="13"/>
              </w:rPr>
              <w:t>Telefon +49 6181 307 3541</w:t>
            </w:r>
          </w:p>
          <w:p w:rsidR="00266E0D" w:rsidRPr="00266E0D" w:rsidRDefault="00266E0D" w:rsidP="00266E0D">
            <w:pPr>
              <w:spacing w:line="180" w:lineRule="atLeast"/>
              <w:ind w:left="0" w:right="0"/>
              <w:rPr>
                <w:rFonts w:cs="Lucida Sans Unicode"/>
                <w:position w:val="0"/>
                <w:sz w:val="13"/>
                <w:szCs w:val="13"/>
              </w:rPr>
            </w:pPr>
            <w:r w:rsidRPr="00266E0D">
              <w:rPr>
                <w:rFonts w:cs="Lucida Sans Unicode"/>
                <w:position w:val="0"/>
                <w:sz w:val="13"/>
                <w:szCs w:val="13"/>
                <w:lang w:val="nb-NO"/>
              </w:rPr>
              <w:t xml:space="preserve">Telefax +49 6181 </w:t>
            </w:r>
            <w:r w:rsidR="00733719">
              <w:rPr>
                <w:rFonts w:cs="Lucida Sans Unicode"/>
                <w:position w:val="0"/>
                <w:sz w:val="13"/>
                <w:szCs w:val="13"/>
                <w:lang w:val="nb-NO"/>
              </w:rPr>
              <w:t xml:space="preserve">307 </w:t>
            </w:r>
            <w:r w:rsidRPr="00266E0D">
              <w:rPr>
                <w:rFonts w:cs="Lucida Sans Unicode"/>
                <w:position w:val="0"/>
                <w:sz w:val="13"/>
                <w:szCs w:val="13"/>
                <w:lang w:val="nb-NO"/>
              </w:rPr>
              <w:t>38 3541</w:t>
            </w:r>
          </w:p>
          <w:p w:rsidR="00266E0D" w:rsidRPr="00266E0D" w:rsidRDefault="006102CA" w:rsidP="00266E0D">
            <w:pPr>
              <w:spacing w:line="180" w:lineRule="atLeast"/>
              <w:ind w:left="0" w:right="0"/>
              <w:rPr>
                <w:rFonts w:cs="Lucida Sans Unicode"/>
                <w:position w:val="0"/>
                <w:sz w:val="13"/>
                <w:szCs w:val="13"/>
              </w:rPr>
            </w:pPr>
            <w:hyperlink r:id="rId12" w:history="1">
              <w:r w:rsidR="00266E0D" w:rsidRPr="00266E0D">
                <w:rPr>
                  <w:rFonts w:cs="Lucida Sans Unicode"/>
                  <w:color w:val="000000"/>
                  <w:position w:val="0"/>
                  <w:sz w:val="13"/>
                  <w:szCs w:val="13"/>
                  <w:lang w:val="nb-NO"/>
                </w:rPr>
                <w:t>Teresa.Stenger@ald-vt.de</w:t>
              </w:r>
            </w:hyperlink>
          </w:p>
          <w:p w:rsidR="001F476B" w:rsidRDefault="00B14022" w:rsidP="001F476B">
            <w:pPr>
              <w:pStyle w:val="M1"/>
              <w:framePr w:wrap="auto" w:vAnchor="margin" w:hAnchor="text" w:xAlign="left" w:yAlign="inline"/>
              <w:suppressOverlap w:val="0"/>
            </w:pPr>
            <w:r>
              <w:br/>
            </w:r>
            <w:r>
              <w:br/>
            </w: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E131D">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E131D">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E131D">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E131D">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E131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E131D">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E131D">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E131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E131D">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E131D">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E131D">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E131D">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AE131D">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AE131D">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AE131D">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AE131D">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E131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E131D">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E131D">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E131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E131D">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E131D">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E131D">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B322D8">
      <w:pPr>
        <w:spacing w:line="300" w:lineRule="exact"/>
        <w:ind w:left="0"/>
        <w:rPr>
          <w:b/>
          <w:bCs/>
          <w:sz w:val="24"/>
        </w:rPr>
      </w:pPr>
      <w:r>
        <w:rPr>
          <w:b/>
          <w:bCs/>
          <w:sz w:val="24"/>
        </w:rPr>
        <w:lastRenderedPageBreak/>
        <w:t xml:space="preserve">Lange Nacht der Industrie </w:t>
      </w:r>
      <w:r w:rsidR="00AE131D">
        <w:rPr>
          <w:b/>
          <w:bCs/>
          <w:sz w:val="24"/>
        </w:rPr>
        <w:t xml:space="preserve">am 18. Juni </w:t>
      </w:r>
      <w:r>
        <w:rPr>
          <w:b/>
          <w:bCs/>
          <w:sz w:val="24"/>
        </w:rPr>
        <w:t xml:space="preserve">in Hanau </w:t>
      </w:r>
      <w:r w:rsidR="001F476B">
        <w:rPr>
          <w:b/>
          <w:bCs/>
          <w:sz w:val="24"/>
        </w:rPr>
        <w:t xml:space="preserve"> </w:t>
      </w:r>
    </w:p>
    <w:p w:rsidR="00DF1098" w:rsidRDefault="00DF1098">
      <w:pPr>
        <w:spacing w:line="300" w:lineRule="atLeast"/>
        <w:ind w:left="0" w:right="0"/>
        <w:rPr>
          <w:rFonts w:cs="Lucida Sans Unicode"/>
          <w:sz w:val="20"/>
          <w:szCs w:val="20"/>
        </w:rPr>
      </w:pPr>
    </w:p>
    <w:p w:rsidR="00AE131D" w:rsidRPr="001F476B" w:rsidRDefault="00AE131D" w:rsidP="00AE131D">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Erstmals wird eine „Hanauer Tour“ angeboten</w:t>
      </w:r>
    </w:p>
    <w:p w:rsidR="001F476B" w:rsidRDefault="00B322D8">
      <w:pPr>
        <w:numPr>
          <w:ilvl w:val="0"/>
          <w:numId w:val="14"/>
        </w:numPr>
        <w:tabs>
          <w:tab w:val="clear" w:pos="1425"/>
          <w:tab w:val="num" w:pos="340"/>
        </w:tabs>
        <w:spacing w:line="300" w:lineRule="exact"/>
        <w:ind w:left="340" w:hanging="340"/>
        <w:rPr>
          <w:rFonts w:cs="Lucida Sans Unicode"/>
          <w:position w:val="0"/>
          <w:sz w:val="24"/>
        </w:rPr>
      </w:pPr>
      <w:proofErr w:type="spellStart"/>
      <w:r>
        <w:rPr>
          <w:rFonts w:cs="Lucida Sans Unicode"/>
          <w:position w:val="0"/>
          <w:sz w:val="24"/>
        </w:rPr>
        <w:t>Evonik</w:t>
      </w:r>
      <w:proofErr w:type="spellEnd"/>
      <w:r>
        <w:rPr>
          <w:rFonts w:cs="Lucida Sans Unicode"/>
          <w:position w:val="0"/>
          <w:sz w:val="24"/>
        </w:rPr>
        <w:t xml:space="preserve"> Industries </w:t>
      </w:r>
      <w:r w:rsidR="00AE131D">
        <w:rPr>
          <w:rFonts w:cs="Lucida Sans Unicode"/>
          <w:position w:val="0"/>
          <w:sz w:val="24"/>
        </w:rPr>
        <w:t xml:space="preserve">AG </w:t>
      </w:r>
      <w:r>
        <w:rPr>
          <w:rFonts w:cs="Lucida Sans Unicode"/>
          <w:position w:val="0"/>
          <w:sz w:val="24"/>
        </w:rPr>
        <w:t xml:space="preserve">und </w:t>
      </w:r>
      <w:r w:rsidR="00AE131D" w:rsidRPr="00AE131D">
        <w:rPr>
          <w:rFonts w:cs="Lucida Sans Unicode"/>
          <w:bCs/>
          <w:position w:val="0"/>
          <w:sz w:val="24"/>
        </w:rPr>
        <w:t>ALD Vacuum Technologies GmbH</w:t>
      </w:r>
      <w:r w:rsidR="00AE131D">
        <w:rPr>
          <w:rFonts w:cs="Lucida Sans Unicode"/>
          <w:bCs/>
          <w:position w:val="0"/>
          <w:sz w:val="24"/>
        </w:rPr>
        <w:t xml:space="preserve"> sind dabei</w:t>
      </w:r>
    </w:p>
    <w:p w:rsidR="00B14022" w:rsidRDefault="00B14022">
      <w:pPr>
        <w:spacing w:line="300" w:lineRule="atLeast"/>
        <w:ind w:left="0"/>
        <w:rPr>
          <w:rFonts w:cs="Lucida Sans Unicode"/>
          <w:sz w:val="20"/>
          <w:szCs w:val="20"/>
        </w:rPr>
      </w:pPr>
    </w:p>
    <w:p w:rsidR="00AE131D" w:rsidRDefault="00AE131D" w:rsidP="00AE131D">
      <w:pPr>
        <w:spacing w:line="300" w:lineRule="exact"/>
        <w:ind w:left="0"/>
        <w:rPr>
          <w:sz w:val="22"/>
          <w:szCs w:val="22"/>
        </w:rPr>
      </w:pPr>
      <w:r w:rsidRPr="00AE131D">
        <w:rPr>
          <w:sz w:val="22"/>
          <w:szCs w:val="22"/>
        </w:rPr>
        <w:t xml:space="preserve">Zum ersten Mal nehmen bei der Langen Nacht der Industrie zwei Hanauer Unternehmen teil und öffnen ihre Tore für interessierte Besucher. In abendlichen Führungen können die Teilnehmer hinter die Kulissen </w:t>
      </w:r>
      <w:r>
        <w:rPr>
          <w:sz w:val="22"/>
          <w:szCs w:val="22"/>
        </w:rPr>
        <w:t xml:space="preserve">von </w:t>
      </w:r>
      <w:proofErr w:type="spellStart"/>
      <w:r w:rsidRPr="00AE131D">
        <w:rPr>
          <w:sz w:val="22"/>
          <w:szCs w:val="22"/>
        </w:rPr>
        <w:t>Evonik</w:t>
      </w:r>
      <w:proofErr w:type="spellEnd"/>
      <w:r w:rsidRPr="00AE131D">
        <w:rPr>
          <w:sz w:val="22"/>
          <w:szCs w:val="22"/>
        </w:rPr>
        <w:t xml:space="preserve"> Industries und </w:t>
      </w:r>
      <w:r w:rsidRPr="00AE131D">
        <w:rPr>
          <w:bCs/>
          <w:sz w:val="22"/>
          <w:szCs w:val="22"/>
        </w:rPr>
        <w:t>ALD Vacuum Technologies GmbH</w:t>
      </w:r>
      <w:r>
        <w:rPr>
          <w:sz w:val="22"/>
          <w:szCs w:val="22"/>
        </w:rPr>
        <w:t xml:space="preserve"> </w:t>
      </w:r>
      <w:r w:rsidRPr="00AE131D">
        <w:rPr>
          <w:sz w:val="22"/>
          <w:szCs w:val="22"/>
        </w:rPr>
        <w:t>schauen</w:t>
      </w:r>
      <w:r>
        <w:rPr>
          <w:sz w:val="22"/>
          <w:szCs w:val="22"/>
        </w:rPr>
        <w:t>.</w:t>
      </w:r>
    </w:p>
    <w:p w:rsidR="00AE131D" w:rsidRDefault="00AE131D" w:rsidP="00AE131D">
      <w:pPr>
        <w:spacing w:line="300" w:lineRule="exact"/>
        <w:ind w:left="0"/>
        <w:rPr>
          <w:sz w:val="22"/>
          <w:szCs w:val="22"/>
        </w:rPr>
      </w:pPr>
    </w:p>
    <w:p w:rsidR="00AE131D" w:rsidRPr="00AE131D" w:rsidRDefault="00AE131D" w:rsidP="00AE131D">
      <w:pPr>
        <w:spacing w:line="300" w:lineRule="exact"/>
        <w:ind w:left="0"/>
        <w:rPr>
          <w:sz w:val="22"/>
          <w:szCs w:val="22"/>
        </w:rPr>
      </w:pPr>
      <w:r>
        <w:rPr>
          <w:sz w:val="22"/>
          <w:szCs w:val="22"/>
        </w:rPr>
        <w:t>Und da</w:t>
      </w:r>
      <w:r w:rsidRPr="00AE131D">
        <w:rPr>
          <w:sz w:val="22"/>
          <w:szCs w:val="22"/>
        </w:rPr>
        <w:t xml:space="preserve"> gibt</w:t>
      </w:r>
      <w:r>
        <w:rPr>
          <w:sz w:val="22"/>
          <w:szCs w:val="22"/>
        </w:rPr>
        <w:t xml:space="preserve"> es</w:t>
      </w:r>
      <w:r w:rsidRPr="00AE131D">
        <w:rPr>
          <w:sz w:val="22"/>
          <w:szCs w:val="22"/>
        </w:rPr>
        <w:t xml:space="preserve"> einiges zu sehen: Das Spezialchemie</w:t>
      </w:r>
      <w:r>
        <w:rPr>
          <w:sz w:val="22"/>
          <w:szCs w:val="22"/>
        </w:rPr>
        <w:t>-</w:t>
      </w:r>
      <w:r w:rsidRPr="00AE131D">
        <w:rPr>
          <w:sz w:val="22"/>
          <w:szCs w:val="22"/>
        </w:rPr>
        <w:t xml:space="preserve">Unternehmen </w:t>
      </w:r>
      <w:proofErr w:type="spellStart"/>
      <w:r w:rsidRPr="00AE131D">
        <w:rPr>
          <w:sz w:val="22"/>
          <w:szCs w:val="22"/>
        </w:rPr>
        <w:t>Evonik</w:t>
      </w:r>
      <w:proofErr w:type="spellEnd"/>
      <w:r w:rsidRPr="00AE131D">
        <w:rPr>
          <w:sz w:val="22"/>
          <w:szCs w:val="22"/>
        </w:rPr>
        <w:t xml:space="preserve"> Industries zeigt unter anderem den „Wind</w:t>
      </w:r>
      <w:r w:rsidR="00CA0610">
        <w:rPr>
          <w:sz w:val="22"/>
          <w:szCs w:val="22"/>
        </w:rPr>
        <w:t xml:space="preserve"> E</w:t>
      </w:r>
      <w:r w:rsidRPr="00AE131D">
        <w:rPr>
          <w:sz w:val="22"/>
          <w:szCs w:val="22"/>
        </w:rPr>
        <w:t>xplorer“. 4.900 km in 18 Tagen – der Wind</w:t>
      </w:r>
      <w:r w:rsidR="00CA0610">
        <w:rPr>
          <w:sz w:val="22"/>
          <w:szCs w:val="22"/>
        </w:rPr>
        <w:t xml:space="preserve"> E</w:t>
      </w:r>
      <w:r w:rsidRPr="00AE131D">
        <w:rPr>
          <w:sz w:val="22"/>
          <w:szCs w:val="22"/>
        </w:rPr>
        <w:t>xplorer hat als erstes windgetriebenes Elektrofahrzeug Australien durchquert</w:t>
      </w:r>
      <w:r>
        <w:rPr>
          <w:sz w:val="22"/>
          <w:szCs w:val="22"/>
        </w:rPr>
        <w:t>; m</w:t>
      </w:r>
      <w:r w:rsidRPr="00AE131D">
        <w:rPr>
          <w:sz w:val="22"/>
          <w:szCs w:val="22"/>
        </w:rPr>
        <w:t xml:space="preserve">it jeder Menge </w:t>
      </w:r>
      <w:proofErr w:type="spellStart"/>
      <w:r w:rsidRPr="00AE131D">
        <w:rPr>
          <w:sz w:val="22"/>
          <w:szCs w:val="22"/>
        </w:rPr>
        <w:t>Evonik</w:t>
      </w:r>
      <w:proofErr w:type="spellEnd"/>
      <w:r w:rsidRPr="00AE131D">
        <w:rPr>
          <w:sz w:val="22"/>
          <w:szCs w:val="22"/>
        </w:rPr>
        <w:t xml:space="preserve"> an Bord. Der Lohn dafür: 2011 wurde der Wind Explorer zum „Ökologischen Konzeptfahrzeug des Jahres“ gekürt. – Für die Lange Nacht der Industrie macht der Wind Explorer Halt in Hanau.  </w:t>
      </w:r>
    </w:p>
    <w:p w:rsidR="00AE131D" w:rsidRPr="00AE131D" w:rsidRDefault="00AE131D" w:rsidP="00AE131D">
      <w:pPr>
        <w:spacing w:line="300" w:lineRule="exact"/>
        <w:ind w:left="0"/>
        <w:rPr>
          <w:sz w:val="22"/>
          <w:szCs w:val="22"/>
        </w:rPr>
      </w:pPr>
      <w:proofErr w:type="spellStart"/>
      <w:r w:rsidRPr="00AE131D">
        <w:rPr>
          <w:sz w:val="22"/>
          <w:szCs w:val="22"/>
        </w:rPr>
        <w:t>Evonik</w:t>
      </w:r>
      <w:proofErr w:type="spellEnd"/>
      <w:r>
        <w:rPr>
          <w:sz w:val="22"/>
          <w:szCs w:val="22"/>
        </w:rPr>
        <w:t xml:space="preserve"> zeigt d</w:t>
      </w:r>
      <w:r w:rsidRPr="00AE131D">
        <w:rPr>
          <w:sz w:val="22"/>
          <w:szCs w:val="22"/>
        </w:rPr>
        <w:t xml:space="preserve">arüber hinaus Chemie in 3D. Das "Klassenzimmer der Zukunft" </w:t>
      </w:r>
      <w:r>
        <w:rPr>
          <w:sz w:val="22"/>
          <w:szCs w:val="22"/>
        </w:rPr>
        <w:t>wurde</w:t>
      </w:r>
      <w:r w:rsidRPr="00AE131D">
        <w:rPr>
          <w:sz w:val="22"/>
          <w:szCs w:val="22"/>
        </w:rPr>
        <w:t xml:space="preserve"> auf der Internationalen Buchmesse in Frankfurt (2012) präsentiert. Nun haben die Teilnehmer der Langen Nacht der Industrie selbst die Möglichkeit das interaktive 3D-Lernsystem auszuprobieren.</w:t>
      </w:r>
    </w:p>
    <w:p w:rsidR="00AE131D" w:rsidRPr="00AE131D" w:rsidRDefault="00AE131D" w:rsidP="00AE131D">
      <w:pPr>
        <w:spacing w:line="300" w:lineRule="exact"/>
        <w:ind w:left="0"/>
        <w:rPr>
          <w:sz w:val="22"/>
          <w:szCs w:val="22"/>
        </w:rPr>
      </w:pPr>
    </w:p>
    <w:p w:rsidR="00AE131D" w:rsidRPr="00AE131D" w:rsidRDefault="008B07EB" w:rsidP="00AE131D">
      <w:pPr>
        <w:spacing w:line="300" w:lineRule="exact"/>
        <w:ind w:left="0"/>
        <w:rPr>
          <w:sz w:val="22"/>
          <w:szCs w:val="22"/>
        </w:rPr>
      </w:pPr>
      <w:r w:rsidRPr="008B07EB">
        <w:rPr>
          <w:sz w:val="22"/>
          <w:szCs w:val="22"/>
        </w:rPr>
        <w:t xml:space="preserve">ALD Vacuum Technologies GmbH ist </w:t>
      </w:r>
      <w:r w:rsidR="000D461F">
        <w:rPr>
          <w:sz w:val="22"/>
          <w:szCs w:val="22"/>
        </w:rPr>
        <w:t>Weltmarktführer in Vakuum-Ofentechnik</w:t>
      </w:r>
      <w:r w:rsidRPr="008B07EB">
        <w:rPr>
          <w:sz w:val="22"/>
          <w:szCs w:val="22"/>
        </w:rPr>
        <w:t xml:space="preserve"> auf höchstem Niveau. Mit den von ALD entwickelten und angebotenen Primär- und Umschmelztechnologien werden hochwertige und hochreine Werkstoffe und Legierungen erzeugt. Zum Schwerpunkt gehören Stähle und Sonderlegierungen auf Nickelbasis oder Sonderwerkstoffe wie Titan, Tantal oder Niob und die daraus erzeugten Blöcke, Feingussteile oder Metallpulver. Die vielfältigen Anwendungen werden in der Luft- und Raumfahrt, der chemischen Industrie, der Energiegewinnung und Elektronikindustrie genutzt. Modernste Technologien und Systeme in der Wärmebehandlung und zum Sintern führen zu stetigen Qualitätssteigerungen der behandelten Bauteile bei gleichzeitiger Kostensenkung. Die dafür angewandte Vakuumtechnik findet ihren Einsatz unter anderem in der Werkzeugindustrie und vor allem im Automobil- und Getriebebau.</w:t>
      </w:r>
    </w:p>
    <w:p w:rsidR="00AE131D" w:rsidRDefault="00AE131D" w:rsidP="00AE131D">
      <w:pPr>
        <w:spacing w:line="300" w:lineRule="exact"/>
        <w:ind w:left="0"/>
        <w:rPr>
          <w:sz w:val="22"/>
          <w:szCs w:val="22"/>
        </w:rPr>
      </w:pPr>
      <w:r w:rsidRPr="00AE131D">
        <w:rPr>
          <w:sz w:val="22"/>
          <w:szCs w:val="22"/>
        </w:rPr>
        <w:lastRenderedPageBreak/>
        <w:t xml:space="preserve">Die Teilnehmer müssen sich aber nicht zwischen den beiden Unternehmen entscheiden – </w:t>
      </w:r>
      <w:r>
        <w:rPr>
          <w:sz w:val="22"/>
          <w:szCs w:val="22"/>
        </w:rPr>
        <w:t>es</w:t>
      </w:r>
      <w:r w:rsidRPr="00AE131D">
        <w:rPr>
          <w:sz w:val="22"/>
          <w:szCs w:val="22"/>
        </w:rPr>
        <w:t xml:space="preserve"> werden beide besucht. Die Lange Nacht der Industrie findet am 18. Juni statt und </w:t>
      </w:r>
      <w:r>
        <w:rPr>
          <w:sz w:val="22"/>
          <w:szCs w:val="22"/>
        </w:rPr>
        <w:t xml:space="preserve">die </w:t>
      </w:r>
      <w:r w:rsidRPr="00AE131D">
        <w:rPr>
          <w:sz w:val="22"/>
          <w:szCs w:val="22"/>
        </w:rPr>
        <w:t xml:space="preserve">Teilnahme ist kostenfrei; eine Anmeldung </w:t>
      </w:r>
      <w:r>
        <w:rPr>
          <w:sz w:val="22"/>
          <w:szCs w:val="22"/>
        </w:rPr>
        <w:t xml:space="preserve">ist </w:t>
      </w:r>
      <w:r w:rsidRPr="00AE131D">
        <w:rPr>
          <w:sz w:val="22"/>
          <w:szCs w:val="22"/>
        </w:rPr>
        <w:t xml:space="preserve">allerdings erforderlich, da die Plätze begrenzt sind.  </w:t>
      </w:r>
    </w:p>
    <w:p w:rsidR="00AE131D" w:rsidRPr="00AE131D" w:rsidRDefault="00AE131D" w:rsidP="00AE131D">
      <w:pPr>
        <w:spacing w:line="300" w:lineRule="exact"/>
        <w:ind w:left="0"/>
        <w:rPr>
          <w:sz w:val="22"/>
          <w:szCs w:val="22"/>
        </w:rPr>
      </w:pPr>
      <w:r>
        <w:rPr>
          <w:sz w:val="22"/>
          <w:szCs w:val="22"/>
        </w:rPr>
        <w:t>Weitere Infos gibt es unter: www.</w:t>
      </w:r>
      <w:r w:rsidRPr="00AE131D">
        <w:t xml:space="preserve"> </w:t>
      </w:r>
      <w:r w:rsidRPr="00AE131D">
        <w:rPr>
          <w:sz w:val="22"/>
          <w:szCs w:val="22"/>
        </w:rPr>
        <w:t>www.langenach</w:t>
      </w:r>
      <w:r>
        <w:rPr>
          <w:sz w:val="22"/>
          <w:szCs w:val="22"/>
        </w:rPr>
        <w:t>tderindustrie.de</w:t>
      </w:r>
    </w:p>
    <w:p w:rsidR="00DF1098" w:rsidRDefault="00DF1098">
      <w:pPr>
        <w:spacing w:line="300" w:lineRule="exact"/>
        <w:ind w:left="0"/>
        <w:rPr>
          <w:sz w:val="22"/>
          <w:szCs w:val="22"/>
        </w:rPr>
      </w:pPr>
    </w:p>
    <w:p w:rsidR="00C76116" w:rsidRDefault="00C76116" w:rsidP="00C76116">
      <w:pPr>
        <w:autoSpaceDE w:val="0"/>
        <w:autoSpaceDN w:val="0"/>
        <w:adjustRightInd w:val="0"/>
        <w:spacing w:line="220" w:lineRule="exact"/>
        <w:ind w:left="0"/>
        <w:rPr>
          <w:rFonts w:cs="Lucida Sans Unicode"/>
          <w:b/>
          <w:bCs/>
          <w:szCs w:val="18"/>
        </w:rPr>
      </w:pPr>
      <w:r>
        <w:rPr>
          <w:rFonts w:cs="Lucida Sans Unicode"/>
          <w:b/>
          <w:bCs/>
          <w:szCs w:val="18"/>
        </w:rPr>
        <w:t>Informationen zu</w:t>
      </w:r>
      <w:r w:rsidR="0033383E">
        <w:rPr>
          <w:rFonts w:cs="Lucida Sans Unicode"/>
          <w:b/>
          <w:bCs/>
          <w:szCs w:val="18"/>
        </w:rPr>
        <w:t xml:space="preserve"> den Unternehmen</w:t>
      </w:r>
      <w:r>
        <w:rPr>
          <w:rFonts w:cs="Lucida Sans Unicode"/>
          <w:b/>
          <w:bCs/>
          <w:szCs w:val="18"/>
        </w:rPr>
        <w:t xml:space="preserve"> </w:t>
      </w:r>
    </w:p>
    <w:p w:rsidR="00C76116" w:rsidRPr="009D734A" w:rsidRDefault="00C76116" w:rsidP="00C76116">
      <w:pPr>
        <w:autoSpaceDE w:val="0"/>
        <w:autoSpaceDN w:val="0"/>
        <w:adjustRightInd w:val="0"/>
        <w:spacing w:line="220" w:lineRule="exact"/>
        <w:ind w:left="0" w:right="0"/>
        <w:rPr>
          <w:rFonts w:cs="Lucida Sans Unicode"/>
          <w:position w:val="0"/>
          <w:szCs w:val="18"/>
        </w:rPr>
      </w:pPr>
      <w:proofErr w:type="spellStart"/>
      <w:r w:rsidRPr="0033383E">
        <w:rPr>
          <w:rFonts w:cs="Lucida Sans Unicode"/>
          <w:b/>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76116" w:rsidRPr="009D734A" w:rsidRDefault="00C76116" w:rsidP="00C76116">
      <w:pPr>
        <w:autoSpaceDE w:val="0"/>
        <w:autoSpaceDN w:val="0"/>
        <w:adjustRightInd w:val="0"/>
        <w:spacing w:line="220" w:lineRule="exact"/>
        <w:ind w:left="0" w:right="0"/>
        <w:rPr>
          <w:rFonts w:cs="Lucida Sans Unicode"/>
          <w:position w:val="0"/>
          <w:szCs w:val="18"/>
        </w:rPr>
      </w:pPr>
    </w:p>
    <w:p w:rsidR="00C76116" w:rsidRPr="009D734A" w:rsidRDefault="00C76116" w:rsidP="00C76116">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Ländern der Welt aktiv. Über 33.000 Mitarbeiter erwirtschafteten im Geschäftsjahr 2012 einen Umsatz von rund 13,6 Milliarden € und ein operatives Ergebnis (bereinigtes EBITDA) von rund 2,6 Milliarden €.</w:t>
      </w:r>
    </w:p>
    <w:p w:rsidR="00C76116" w:rsidRDefault="00C76116" w:rsidP="00C76116">
      <w:pPr>
        <w:ind w:left="0"/>
      </w:pPr>
    </w:p>
    <w:p w:rsidR="00E90E76" w:rsidRDefault="00E90E76" w:rsidP="00E90E76">
      <w:pPr>
        <w:ind w:left="0"/>
      </w:pPr>
      <w:r w:rsidRPr="0033383E">
        <w:rPr>
          <w:b/>
        </w:rPr>
        <w:t>ALD Vacuum Technologies GmbH</w:t>
      </w:r>
      <w:r w:rsidR="0033383E" w:rsidRPr="0033383E">
        <w:rPr>
          <w:b/>
        </w:rPr>
        <w:t xml:space="preserve"> </w:t>
      </w:r>
      <w:r w:rsidR="0033383E" w:rsidRPr="0033383E">
        <w:t xml:space="preserve">gehört zur der in Amsterdam börsennotierten AMG </w:t>
      </w:r>
      <w:proofErr w:type="spellStart"/>
      <w:r w:rsidR="0033383E" w:rsidRPr="0033383E">
        <w:t>Advanced</w:t>
      </w:r>
      <w:proofErr w:type="spellEnd"/>
      <w:r w:rsidR="0033383E" w:rsidRPr="0033383E">
        <w:t xml:space="preserve"> </w:t>
      </w:r>
      <w:proofErr w:type="spellStart"/>
      <w:r w:rsidR="0033383E" w:rsidRPr="0033383E">
        <w:t>Metallurgical</w:t>
      </w:r>
      <w:proofErr w:type="spellEnd"/>
      <w:r w:rsidR="0033383E" w:rsidRPr="0033383E">
        <w:t xml:space="preserve"> Group N. V. die mit Speziallegierungen sowie hochinnovativen metallurgischen Verfahren und Systemen Lösungen für energieeffiziente und damit CO2 ausstoßarme Technologien bietet. Die 3.200 Mitarbeiter des weltweit agierenden Konzerns erwirtschafteten im Geschäftsjahr 2012 einen Umsatz in Höhe von 1,2 Milliarden US$ und ein bereinigtes EBITDA in Höhe von rund 85 Millionen US$.</w:t>
      </w:r>
    </w:p>
    <w:p w:rsidR="00E90E76" w:rsidRPr="000D461F" w:rsidRDefault="00E90E76" w:rsidP="00C76116">
      <w:pPr>
        <w:ind w:left="0"/>
      </w:pPr>
    </w:p>
    <w:p w:rsidR="00E90E76" w:rsidRPr="000D461F" w:rsidRDefault="00E90E76" w:rsidP="00C76116">
      <w:pPr>
        <w:ind w:left="0"/>
      </w:pPr>
    </w:p>
    <w:p w:rsidR="00DF1098" w:rsidRPr="000D461F" w:rsidRDefault="00DF1098" w:rsidP="00C76116">
      <w:pPr>
        <w:autoSpaceDE w:val="0"/>
        <w:autoSpaceDN w:val="0"/>
        <w:adjustRightInd w:val="0"/>
        <w:spacing w:line="220" w:lineRule="exact"/>
        <w:ind w:left="0" w:right="0"/>
        <w:rPr>
          <w:rFonts w:cs="Lucida Sans Unicode"/>
          <w:b/>
          <w:position w:val="0"/>
          <w:szCs w:val="18"/>
        </w:rPr>
      </w:pPr>
    </w:p>
    <w:p w:rsidR="00DF1098" w:rsidRDefault="00B14022" w:rsidP="00C76116">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DF1098" w:rsidRDefault="00B14022" w:rsidP="00C76116">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Pr>
          <w:rFonts w:cs="Lucida Sans Unicode"/>
          <w:position w:val="0"/>
          <w:sz w:val="16"/>
          <w:szCs w:val="16"/>
        </w:rPr>
        <w:t>Evonik</w:t>
      </w:r>
      <w:proofErr w:type="spellEnd"/>
      <w:r>
        <w:rPr>
          <w:rFonts w:cs="Lucida Sans Unicode"/>
          <w:position w:val="0"/>
          <w:sz w:val="16"/>
          <w:szCs w:val="16"/>
        </w:rPr>
        <w:t xml:space="preserve"> Industries AG noch mit ihr verbundene Unternehmen übernehmen eine Verpflichtung, in dieser Mitteilung enthaltene Prognosen, Erwartungen oder Aussagen zu aktualisieren.</w:t>
      </w:r>
    </w:p>
    <w:p w:rsidR="00DF1098" w:rsidRDefault="00DF1098" w:rsidP="00C76116">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F93" w:rsidRDefault="00844F93">
      <w:r>
        <w:separator/>
      </w:r>
    </w:p>
    <w:p w:rsidR="00844F93" w:rsidRDefault="00844F93"/>
  </w:endnote>
  <w:endnote w:type="continuationSeparator" w:id="0">
    <w:p w:rsidR="00844F93" w:rsidRDefault="00844F93">
      <w:r>
        <w:continuationSeparator/>
      </w:r>
    </w:p>
    <w:p w:rsidR="00844F93" w:rsidRDefault="00844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102C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102C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102C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102CA">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F93" w:rsidRDefault="00844F93">
      <w:r>
        <w:separator/>
      </w:r>
    </w:p>
    <w:p w:rsidR="00844F93" w:rsidRDefault="00844F93"/>
  </w:footnote>
  <w:footnote w:type="continuationSeparator" w:id="0">
    <w:p w:rsidR="00844F93" w:rsidRDefault="00844F93">
      <w:r>
        <w:continuationSeparator/>
      </w:r>
    </w:p>
    <w:p w:rsidR="00844F93" w:rsidRDefault="00844F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E87414">
    <w:pPr>
      <w:pStyle w:val="Kopfzeile"/>
      <w:ind w:left="0"/>
    </w:pPr>
    <w:r>
      <w:rPr>
        <w:noProof/>
      </w:rPr>
      <w:drawing>
        <wp:anchor distT="0" distB="0" distL="114300" distR="114300" simplePos="0" relativeHeight="251660288" behindDoc="0" locked="0" layoutInCell="1" allowOverlap="1" wp14:anchorId="72B4147C" wp14:editId="0182C1A7">
          <wp:simplePos x="0" y="0"/>
          <wp:positionH relativeFrom="column">
            <wp:posOffset>-311785</wp:posOffset>
          </wp:positionH>
          <wp:positionV relativeFrom="paragraph">
            <wp:posOffset>-29210</wp:posOffset>
          </wp:positionV>
          <wp:extent cx="933450" cy="850810"/>
          <wp:effectExtent l="0" t="0" r="0" b="0"/>
          <wp:wrapNone/>
          <wp:docPr id="7" name="Grafik 7" descr="\\s051\avs\AVS-Mitarbeiter\Stenger\ALD Logo\ALD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51\avs\AVS-Mitarbeiter\Stenger\ALD Logo\ALD 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5081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4BC6AA" wp14:editId="4611149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FC"/>
    <w:rsid w:val="000D461F"/>
    <w:rsid w:val="00151328"/>
    <w:rsid w:val="001F476B"/>
    <w:rsid w:val="00266E0D"/>
    <w:rsid w:val="002F2AB3"/>
    <w:rsid w:val="003178AB"/>
    <w:rsid w:val="0033383E"/>
    <w:rsid w:val="00426E3F"/>
    <w:rsid w:val="00484B53"/>
    <w:rsid w:val="004A3B24"/>
    <w:rsid w:val="00573916"/>
    <w:rsid w:val="00594EE1"/>
    <w:rsid w:val="005E7EFC"/>
    <w:rsid w:val="00604DEF"/>
    <w:rsid w:val="00607AF8"/>
    <w:rsid w:val="006102CA"/>
    <w:rsid w:val="00687DD3"/>
    <w:rsid w:val="006A788D"/>
    <w:rsid w:val="006C117C"/>
    <w:rsid w:val="00733719"/>
    <w:rsid w:val="00840F1B"/>
    <w:rsid w:val="00844F93"/>
    <w:rsid w:val="008B07EB"/>
    <w:rsid w:val="009970A1"/>
    <w:rsid w:val="00A700CC"/>
    <w:rsid w:val="00AE131D"/>
    <w:rsid w:val="00B14022"/>
    <w:rsid w:val="00B322D8"/>
    <w:rsid w:val="00B5056E"/>
    <w:rsid w:val="00B848B1"/>
    <w:rsid w:val="00C76116"/>
    <w:rsid w:val="00CA0610"/>
    <w:rsid w:val="00D63E39"/>
    <w:rsid w:val="00D73841"/>
    <w:rsid w:val="00DF1098"/>
    <w:rsid w:val="00DF65F7"/>
    <w:rsid w:val="00E353C9"/>
    <w:rsid w:val="00E618D7"/>
    <w:rsid w:val="00E87414"/>
    <w:rsid w:val="00E90E76"/>
    <w:rsid w:val="00FB30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resa.Stenger@ald-v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4.gif"/><Relationship Id="rId5" Type="http://schemas.openxmlformats.org/officeDocument/2006/relationships/image" Target="media/image6.emf"/><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2</Pages>
  <Words>629</Words>
  <Characters>4616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Amthauer, Silke</cp:lastModifiedBy>
  <cp:revision>2</cp:revision>
  <cp:lastPrinted>2013-04-25T10:29:00Z</cp:lastPrinted>
  <dcterms:created xsi:type="dcterms:W3CDTF">2013-05-07T07:28:00Z</dcterms:created>
  <dcterms:modified xsi:type="dcterms:W3CDTF">2013-05-07T07:28:00Z</dcterms:modified>
</cp:coreProperties>
</file>