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6524D5" w:rsidP="006524D5">
            <w:pPr>
              <w:pStyle w:val="E-Datum"/>
              <w:framePr w:wrap="auto" w:vAnchor="margin" w:hAnchor="text" w:xAlign="left" w:yAlign="inline"/>
              <w:suppressOverlap w:val="0"/>
            </w:pPr>
            <w:r>
              <w:t>01</w:t>
            </w:r>
            <w:r w:rsidR="007B2A97">
              <w:t>. Ju</w:t>
            </w:r>
            <w:r>
              <w:t>l</w:t>
            </w:r>
            <w:r w:rsidR="007B2A97">
              <w:t>i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DE25E2">
        <w:trPr>
          <w:trHeight w:hRule="exact" w:val="1363"/>
        </w:trPr>
        <w:tc>
          <w:tcPr>
            <w:tcW w:w="2271" w:type="dxa"/>
            <w:shd w:val="clear" w:color="auto" w:fill="auto"/>
          </w:tcPr>
          <w:p w:rsidR="00BF2DB3" w:rsidRDefault="00BF2DB3" w:rsidP="00BF2DB3">
            <w:pPr>
              <w:pStyle w:val="M1"/>
              <w:framePr w:wrap="auto" w:vAnchor="margin" w:hAnchor="text" w:xAlign="left" w:yAlign="inline"/>
              <w:suppressOverlap w:val="0"/>
            </w:pPr>
            <w:r>
              <w:t>Ansprechpartner Fachpresse</w:t>
            </w:r>
          </w:p>
          <w:p w:rsidR="00BF2DB3" w:rsidRDefault="00BF2DB3" w:rsidP="00BF2DB3">
            <w:pPr>
              <w:pStyle w:val="M7"/>
              <w:framePr w:wrap="auto" w:vAnchor="margin" w:hAnchor="text" w:xAlign="left" w:yAlign="inline"/>
              <w:suppressOverlap w:val="0"/>
            </w:pPr>
            <w:r>
              <w:t>Frank Gmach</w:t>
            </w:r>
          </w:p>
          <w:p w:rsidR="00BF2DB3" w:rsidRPr="008B29FE" w:rsidRDefault="00BF2DB3" w:rsidP="00BF2DB3">
            <w:pPr>
              <w:pStyle w:val="M8"/>
              <w:framePr w:wrap="auto" w:vAnchor="margin" w:hAnchor="text" w:xAlign="left" w:yAlign="inline"/>
              <w:suppressOverlap w:val="0"/>
              <w:rPr>
                <w:lang w:val="en-US"/>
              </w:rPr>
            </w:pPr>
            <w:r w:rsidRPr="008B29FE">
              <w:rPr>
                <w:lang w:val="en-US"/>
              </w:rPr>
              <w:t xml:space="preserve">Communications Inorganic Materials </w:t>
            </w:r>
          </w:p>
          <w:p w:rsidR="00BF2DB3" w:rsidRPr="008B29FE" w:rsidRDefault="00BF2DB3" w:rsidP="00BF2DB3">
            <w:pPr>
              <w:pStyle w:val="M9"/>
              <w:framePr w:wrap="auto" w:vAnchor="margin" w:hAnchor="text" w:xAlign="left" w:yAlign="inline"/>
              <w:suppressOverlap w:val="0"/>
              <w:rPr>
                <w:lang w:val="en-US"/>
              </w:rPr>
            </w:pPr>
            <w:proofErr w:type="spellStart"/>
            <w:r w:rsidRPr="008B29FE">
              <w:rPr>
                <w:lang w:val="en-US"/>
              </w:rPr>
              <w:t>Telefon</w:t>
            </w:r>
            <w:proofErr w:type="spellEnd"/>
            <w:r w:rsidRPr="008B29FE">
              <w:rPr>
                <w:lang w:val="en-US"/>
              </w:rPr>
              <w:t xml:space="preserve"> +49</w:t>
            </w:r>
            <w:r w:rsidRPr="008B29FE">
              <w:rPr>
                <w:lang w:val="en-US"/>
              </w:rPr>
              <w:tab/>
              <w:t>6181 59 13588</w:t>
            </w:r>
            <w:r w:rsidRPr="008B29FE">
              <w:rPr>
                <w:lang w:val="en-US"/>
              </w:rPr>
              <w:tab/>
              <w:t xml:space="preserve"> </w:t>
            </w:r>
          </w:p>
          <w:p w:rsidR="00BF2DB3" w:rsidRDefault="00BF2DB3" w:rsidP="00BF2DB3">
            <w:pPr>
              <w:pStyle w:val="M10"/>
              <w:framePr w:wrap="auto" w:vAnchor="margin" w:hAnchor="text" w:xAlign="left" w:yAlign="inline"/>
              <w:suppressOverlap w:val="0"/>
            </w:pPr>
            <w:r>
              <w:t>Telefax +49</w:t>
            </w:r>
            <w:r>
              <w:tab/>
              <w:t>6181 59 713588</w:t>
            </w:r>
            <w:r>
              <w:tab/>
            </w:r>
          </w:p>
          <w:p w:rsidR="00564954" w:rsidRDefault="00BF2DB3" w:rsidP="00BF2DB3">
            <w:pPr>
              <w:pStyle w:val="M10"/>
              <w:framePr w:wrap="auto" w:vAnchor="margin" w:hAnchor="text" w:xAlign="left" w:yAlign="inline"/>
              <w:suppressOverlap w:val="0"/>
            </w:pPr>
            <w:r>
              <w:t>frank.gmach@evonik.com</w:t>
            </w:r>
          </w:p>
        </w:tc>
      </w:tr>
      <w:tr w:rsidR="00564954" w:rsidTr="00B14022">
        <w:trPr>
          <w:trHeight w:val="2609"/>
        </w:trPr>
        <w:tc>
          <w:tcPr>
            <w:tcW w:w="2271" w:type="dxa"/>
            <w:shd w:val="clear" w:color="auto" w:fill="auto"/>
          </w:tcPr>
          <w:p w:rsidR="00BF2DB3" w:rsidRDefault="00B14022" w:rsidP="00BF2DB3">
            <w:pPr>
              <w:pStyle w:val="M1"/>
              <w:framePr w:wrap="auto" w:vAnchor="margin" w:hAnchor="text" w:xAlign="left" w:yAlign="inline"/>
              <w:suppressOverlap w:val="0"/>
            </w:pPr>
            <w:r>
              <w:br/>
            </w:r>
          </w:p>
          <w:p w:rsidR="00564954" w:rsidRDefault="00564954">
            <w:pPr>
              <w:pStyle w:val="M10"/>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D0066">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D0066">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D0066">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D006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D006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D0066">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D006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D006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D0066">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D0066">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D006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D0066">
              <w:rPr>
                <w:noProof/>
              </w:rPr>
              <w:t>Vorsitzender</w:t>
            </w:r>
            <w:r>
              <w:fldChar w:fldCharType="end"/>
            </w:r>
          </w:p>
          <w:p w:rsidR="006524D5" w:rsidRDefault="006524D5">
            <w:pPr>
              <w:pStyle w:val="V11"/>
              <w:framePr w:wrap="auto" w:vAnchor="margin" w:hAnchor="text" w:xAlign="left" w:yAlign="inline"/>
              <w:suppressOverlap w:val="0"/>
            </w:pPr>
            <w:r w:rsidRPr="006524D5">
              <w:t>Christian Kullmann</w:t>
            </w:r>
            <w:r>
              <w:t xml:space="preserve"> </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FD0066">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D006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D0066">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D0066">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D006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D0066">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D006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D0066">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7B2A97" w:rsidRPr="007B2A97" w:rsidRDefault="007B2A97" w:rsidP="007B2A97">
      <w:pPr>
        <w:spacing w:line="300" w:lineRule="exact"/>
        <w:ind w:left="0"/>
        <w:rPr>
          <w:b/>
          <w:bCs/>
          <w:sz w:val="24"/>
        </w:rPr>
      </w:pPr>
      <w:bookmarkStart w:id="0" w:name="_GoBack"/>
      <w:r w:rsidRPr="007B2A97">
        <w:rPr>
          <w:b/>
          <w:bCs/>
          <w:sz w:val="24"/>
        </w:rPr>
        <w:lastRenderedPageBreak/>
        <w:t>Evonik investiert in neues Forschungszentrum</w:t>
      </w:r>
      <w:r>
        <w:rPr>
          <w:b/>
          <w:bCs/>
          <w:sz w:val="24"/>
        </w:rPr>
        <w:t xml:space="preserve"> </w:t>
      </w:r>
      <w:r w:rsidRPr="007B2A97">
        <w:rPr>
          <w:b/>
          <w:bCs/>
          <w:sz w:val="24"/>
        </w:rPr>
        <w:t>am Standort Rheinfelden</w:t>
      </w:r>
    </w:p>
    <w:bookmarkEnd w:id="0"/>
    <w:p w:rsidR="007B2A97" w:rsidRDefault="007B2A97" w:rsidP="007B2A97">
      <w:pPr>
        <w:autoSpaceDE w:val="0"/>
        <w:autoSpaceDN w:val="0"/>
        <w:adjustRightInd w:val="0"/>
        <w:spacing w:line="360" w:lineRule="auto"/>
        <w:rPr>
          <w:rFonts w:ascii="Arial" w:hAnsi="Arial" w:cs="Arial"/>
          <w:b/>
          <w:sz w:val="28"/>
          <w:szCs w:val="28"/>
        </w:rPr>
      </w:pPr>
    </w:p>
    <w:p w:rsidR="007B2A97" w:rsidRPr="007B2A97" w:rsidRDefault="007B2A97" w:rsidP="007B2A97">
      <w:pPr>
        <w:numPr>
          <w:ilvl w:val="0"/>
          <w:numId w:val="14"/>
        </w:numPr>
        <w:tabs>
          <w:tab w:val="clear" w:pos="1425"/>
          <w:tab w:val="num" w:pos="340"/>
        </w:tabs>
        <w:spacing w:line="300" w:lineRule="exact"/>
        <w:ind w:left="340" w:hanging="340"/>
        <w:rPr>
          <w:rFonts w:cs="Lucida Sans Unicode"/>
          <w:position w:val="0"/>
          <w:sz w:val="24"/>
        </w:rPr>
      </w:pPr>
      <w:r w:rsidRPr="007B2A97">
        <w:rPr>
          <w:rFonts w:cs="Lucida Sans Unicode"/>
          <w:position w:val="0"/>
          <w:sz w:val="24"/>
        </w:rPr>
        <w:t xml:space="preserve">Investitionen in zweistelliger Millionen-€-Höhe </w:t>
      </w:r>
    </w:p>
    <w:p w:rsidR="007B2A97" w:rsidRPr="007B2A97" w:rsidRDefault="007B2A97" w:rsidP="007B2A97">
      <w:pPr>
        <w:numPr>
          <w:ilvl w:val="0"/>
          <w:numId w:val="14"/>
        </w:numPr>
        <w:tabs>
          <w:tab w:val="clear" w:pos="1425"/>
          <w:tab w:val="num" w:pos="340"/>
        </w:tabs>
        <w:spacing w:line="300" w:lineRule="exact"/>
        <w:ind w:left="340" w:hanging="340"/>
        <w:rPr>
          <w:rFonts w:cs="Lucida Sans Unicode"/>
          <w:position w:val="0"/>
          <w:sz w:val="24"/>
        </w:rPr>
      </w:pPr>
      <w:r w:rsidRPr="007B2A97">
        <w:rPr>
          <w:rFonts w:cs="Lucida Sans Unicode"/>
          <w:position w:val="0"/>
          <w:sz w:val="24"/>
        </w:rPr>
        <w:t xml:space="preserve">Arbeitsplatz für bis zu 70 hochqualifizierte Mitarbeiter </w:t>
      </w:r>
    </w:p>
    <w:p w:rsidR="007B2A97" w:rsidRPr="007B2A97" w:rsidRDefault="007B2A97" w:rsidP="007B2A97">
      <w:pPr>
        <w:numPr>
          <w:ilvl w:val="0"/>
          <w:numId w:val="14"/>
        </w:numPr>
        <w:tabs>
          <w:tab w:val="clear" w:pos="1425"/>
          <w:tab w:val="num" w:pos="340"/>
        </w:tabs>
        <w:spacing w:line="300" w:lineRule="exact"/>
        <w:ind w:left="340" w:hanging="340"/>
        <w:rPr>
          <w:rFonts w:cs="Lucida Sans Unicode"/>
          <w:position w:val="0"/>
          <w:sz w:val="24"/>
        </w:rPr>
      </w:pPr>
      <w:r w:rsidRPr="007B2A97">
        <w:rPr>
          <w:rFonts w:cs="Lucida Sans Unicode"/>
          <w:position w:val="0"/>
          <w:sz w:val="24"/>
        </w:rPr>
        <w:t xml:space="preserve">Führender Standort in der Silanforschung </w:t>
      </w:r>
    </w:p>
    <w:p w:rsidR="007B2A97" w:rsidRPr="00F7251E" w:rsidRDefault="007B2A97" w:rsidP="007B2A97">
      <w:pPr>
        <w:autoSpaceDE w:val="0"/>
        <w:autoSpaceDN w:val="0"/>
        <w:adjustRightInd w:val="0"/>
        <w:spacing w:line="360" w:lineRule="auto"/>
        <w:rPr>
          <w:rFonts w:ascii="Arial" w:hAnsi="Arial" w:cs="Arial"/>
          <w:szCs w:val="22"/>
        </w:rPr>
      </w:pPr>
    </w:p>
    <w:p w:rsidR="007B2A97" w:rsidRPr="007B2A97" w:rsidRDefault="00BF2DB3" w:rsidP="007B2A97">
      <w:pPr>
        <w:spacing w:line="300" w:lineRule="exact"/>
        <w:ind w:left="0"/>
        <w:rPr>
          <w:sz w:val="22"/>
          <w:szCs w:val="22"/>
        </w:rPr>
      </w:pPr>
      <w:r>
        <w:rPr>
          <w:sz w:val="22"/>
          <w:szCs w:val="22"/>
        </w:rPr>
        <w:t>Evonik Industries</w:t>
      </w:r>
      <w:r w:rsidR="007B2A97" w:rsidRPr="007B2A97">
        <w:rPr>
          <w:sz w:val="22"/>
          <w:szCs w:val="22"/>
        </w:rPr>
        <w:t xml:space="preserve">, Essen, investiert am Standort Rheinfelden einen zweistelligen Millionen-€-Betrag in ein neues Forschungszentrum. In dem viergeschossigen Gebäude soll ab Anfang 2016 in modernen Laboratorien rund um das Thema Silane geforscht werden. Silane werden in der Elektroindustrie, in der Reifenindustrie, für die Herstellung von Kleb- und Dichtstoffen sowie Kunststoffen und in der Baubranche eingesetzt. Auch Anwendungstechnik, Analytik und Qualitätsmanagement werden künftig im neuen Forschungszentrum angesiedelt sein. Es fügt sich passgenau in den Verbund der </w:t>
      </w:r>
      <w:proofErr w:type="spellStart"/>
      <w:r w:rsidR="007B2A97" w:rsidRPr="007B2A97">
        <w:rPr>
          <w:sz w:val="22"/>
          <w:szCs w:val="22"/>
        </w:rPr>
        <w:t>Silanchemie</w:t>
      </w:r>
      <w:proofErr w:type="spellEnd"/>
      <w:r w:rsidR="007B2A97" w:rsidRPr="007B2A97">
        <w:rPr>
          <w:sz w:val="22"/>
          <w:szCs w:val="22"/>
        </w:rPr>
        <w:t xml:space="preserve"> in Rheinfelden ein, der Forschung, Entwicklung, Anwendungstechnik und Produktion umfasst. </w:t>
      </w:r>
    </w:p>
    <w:p w:rsidR="007B2A97" w:rsidRPr="007B2A97" w:rsidRDefault="007B2A97" w:rsidP="007B2A97">
      <w:pPr>
        <w:spacing w:line="300" w:lineRule="exact"/>
        <w:ind w:left="0"/>
        <w:rPr>
          <w:sz w:val="22"/>
          <w:szCs w:val="22"/>
        </w:rPr>
      </w:pPr>
    </w:p>
    <w:p w:rsidR="007B2A97" w:rsidRPr="007B2A97" w:rsidRDefault="00BC4A08" w:rsidP="007B2A97">
      <w:pPr>
        <w:spacing w:line="300" w:lineRule="exact"/>
        <w:ind w:left="0"/>
        <w:rPr>
          <w:sz w:val="22"/>
          <w:szCs w:val="22"/>
        </w:rPr>
      </w:pPr>
      <w:r w:rsidRPr="00BC4A08">
        <w:rPr>
          <w:sz w:val="22"/>
          <w:szCs w:val="22"/>
        </w:rPr>
        <w:t>Johann-Caspar Gammelin</w:t>
      </w:r>
      <w:r>
        <w:rPr>
          <w:sz w:val="22"/>
          <w:szCs w:val="22"/>
        </w:rPr>
        <w:t xml:space="preserve">, </w:t>
      </w:r>
      <w:r w:rsidRPr="00BC4A08">
        <w:rPr>
          <w:sz w:val="22"/>
          <w:szCs w:val="22"/>
        </w:rPr>
        <w:t>Leiter der Site Services von Evonik Industries</w:t>
      </w:r>
      <w:r>
        <w:rPr>
          <w:sz w:val="22"/>
          <w:szCs w:val="22"/>
        </w:rPr>
        <w:t>,</w:t>
      </w:r>
      <w:r w:rsidR="007B2A97" w:rsidRPr="007B2A97">
        <w:rPr>
          <w:sz w:val="22"/>
          <w:szCs w:val="22"/>
        </w:rPr>
        <w:t xml:space="preserve"> sagte beim Spatenstich am 30. Juni 2014: „Für den Wirtschaftsstandort Deutschland ebenso wie für Evonik ist die Fähigkeit, Neues zu schaffen, von entscheidender Bedeutung. Wir legen hier in Rheinfelden nicht nur den Grundstein für das neue Gebäude, sondern vielmehr für weitere Innovation und somit moderne, leistungsfähige und maßgeschneiderte Produkte.“</w:t>
      </w:r>
    </w:p>
    <w:p w:rsidR="007B2A97" w:rsidRPr="007B2A97" w:rsidRDefault="007B2A97" w:rsidP="007B2A97">
      <w:pPr>
        <w:spacing w:line="300" w:lineRule="exact"/>
        <w:ind w:left="0"/>
        <w:rPr>
          <w:sz w:val="22"/>
          <w:szCs w:val="22"/>
        </w:rPr>
      </w:pPr>
    </w:p>
    <w:p w:rsidR="007B2A97" w:rsidRPr="007B2A97" w:rsidRDefault="007B2A97" w:rsidP="007B2A97">
      <w:pPr>
        <w:spacing w:line="300" w:lineRule="exact"/>
        <w:ind w:left="0"/>
        <w:rPr>
          <w:sz w:val="22"/>
          <w:szCs w:val="22"/>
        </w:rPr>
      </w:pPr>
      <w:r w:rsidRPr="007B2A97">
        <w:rPr>
          <w:sz w:val="22"/>
          <w:szCs w:val="22"/>
        </w:rPr>
        <w:t>Ralph Marquardt, Leiter Innovation im Geschäfts</w:t>
      </w:r>
      <w:r w:rsidR="008B29FE">
        <w:rPr>
          <w:sz w:val="22"/>
          <w:szCs w:val="22"/>
        </w:rPr>
        <w:t>bereich</w:t>
      </w:r>
      <w:r w:rsidRPr="007B2A97">
        <w:rPr>
          <w:sz w:val="22"/>
          <w:szCs w:val="22"/>
        </w:rPr>
        <w:t xml:space="preserve"> Inorganic Materials, erläuterte die Bedeutung der Silanforschung: „Evonik ist der globale Marktführer für Funktionelle Silane. Wir investieren zielgerichtet, um diese Position weiter auszubauen. Eine exzellente Forschung und Anwendungstechnik sind hierbei ein wesentlicher Erfolgsfaktor für eine weitere positive Entwicklung.“</w:t>
      </w:r>
    </w:p>
    <w:p w:rsidR="007B2A97" w:rsidRPr="007B2A97" w:rsidRDefault="007B2A97" w:rsidP="007B2A97">
      <w:pPr>
        <w:spacing w:line="300" w:lineRule="exact"/>
        <w:ind w:left="0"/>
        <w:rPr>
          <w:sz w:val="22"/>
          <w:szCs w:val="22"/>
        </w:rPr>
      </w:pPr>
    </w:p>
    <w:p w:rsidR="007B2A97" w:rsidRDefault="007B2A97">
      <w:pPr>
        <w:spacing w:line="240" w:lineRule="auto"/>
        <w:ind w:left="0" w:right="0"/>
        <w:rPr>
          <w:sz w:val="22"/>
          <w:szCs w:val="22"/>
        </w:rPr>
      </w:pPr>
      <w:r>
        <w:rPr>
          <w:sz w:val="22"/>
          <w:szCs w:val="22"/>
        </w:rPr>
        <w:br w:type="page"/>
      </w:r>
    </w:p>
    <w:p w:rsidR="007B2A97" w:rsidRPr="007B2A97" w:rsidRDefault="007B2A97" w:rsidP="007B2A97">
      <w:pPr>
        <w:spacing w:line="300" w:lineRule="exact"/>
        <w:ind w:left="0"/>
        <w:rPr>
          <w:sz w:val="22"/>
          <w:szCs w:val="22"/>
        </w:rPr>
      </w:pPr>
      <w:r w:rsidRPr="007B2A97">
        <w:rPr>
          <w:sz w:val="22"/>
          <w:szCs w:val="22"/>
        </w:rPr>
        <w:lastRenderedPageBreak/>
        <w:t xml:space="preserve">In dem neuen Forschungszentrum finden bis zu 70 Mitarbeiter auf ca. 3.500 m² Fläche hochmoderne Arbeitsplätze. Peter Dettelmann, Leiter des Standorts Rheinfelden, erläuterte deren Tätigkeitsschwerpunkt: „Die Silane, an denen wir hier forschen, </w:t>
      </w:r>
      <w:r w:rsidR="00BF2DB3" w:rsidRPr="00BF2DB3">
        <w:rPr>
          <w:sz w:val="22"/>
          <w:szCs w:val="22"/>
        </w:rPr>
        <w:t>machen Chips in Smartphones schneller und leistungsfähiger, schützen Gebäude vor Korrosion und Schmutz und ermöglichen spritsparende Reifen oder haltbarere Lacke</w:t>
      </w:r>
      <w:r w:rsidRPr="007B2A97">
        <w:rPr>
          <w:sz w:val="22"/>
          <w:szCs w:val="22"/>
        </w:rPr>
        <w:t>. Wir freuen uns darüber, dazu ein nachhaltig gebautes Gebäude errichten zu können.“</w:t>
      </w:r>
    </w:p>
    <w:p w:rsidR="007B2A97" w:rsidRPr="007B2A97" w:rsidRDefault="007B2A97" w:rsidP="007B2A97">
      <w:pPr>
        <w:spacing w:line="300" w:lineRule="exact"/>
        <w:ind w:left="0"/>
        <w:rPr>
          <w:sz w:val="22"/>
          <w:szCs w:val="22"/>
        </w:rPr>
      </w:pPr>
    </w:p>
    <w:p w:rsidR="007B2A97" w:rsidRPr="007B2A97" w:rsidRDefault="007B2A97" w:rsidP="007B2A97">
      <w:pPr>
        <w:spacing w:line="300" w:lineRule="exact"/>
        <w:ind w:left="0"/>
        <w:rPr>
          <w:sz w:val="22"/>
          <w:szCs w:val="22"/>
        </w:rPr>
      </w:pPr>
      <w:r w:rsidRPr="007B2A97">
        <w:rPr>
          <w:sz w:val="22"/>
          <w:szCs w:val="22"/>
        </w:rPr>
        <w:t xml:space="preserve">Evonik produziert Silane an seinen Standorten in Rheinfelden, Antwerpen (Belgien), </w:t>
      </w:r>
      <w:proofErr w:type="spellStart"/>
      <w:r w:rsidRPr="007B2A97">
        <w:rPr>
          <w:sz w:val="22"/>
          <w:szCs w:val="22"/>
        </w:rPr>
        <w:t>Rizhao</w:t>
      </w:r>
      <w:proofErr w:type="spellEnd"/>
      <w:r w:rsidRPr="007B2A97">
        <w:rPr>
          <w:sz w:val="22"/>
          <w:szCs w:val="22"/>
        </w:rPr>
        <w:t xml:space="preserve"> (China), Mobile und Weston (USA). Außerdem unterhält das Spezialchemieunternehmen Labore für die anwendungstechnische Unterstützung und regional spezialisierte Forschung für Silane in China, Indien, Deutschland und den USA. Das </w:t>
      </w:r>
      <w:proofErr w:type="spellStart"/>
      <w:r w:rsidRPr="007B2A97">
        <w:rPr>
          <w:sz w:val="22"/>
          <w:szCs w:val="22"/>
        </w:rPr>
        <w:t>Silaneportfolio</w:t>
      </w:r>
      <w:proofErr w:type="spellEnd"/>
      <w:r w:rsidRPr="007B2A97">
        <w:rPr>
          <w:sz w:val="22"/>
          <w:szCs w:val="22"/>
        </w:rPr>
        <w:t xml:space="preserve"> von </w:t>
      </w:r>
      <w:proofErr w:type="spellStart"/>
      <w:r w:rsidRPr="007B2A97">
        <w:rPr>
          <w:sz w:val="22"/>
          <w:szCs w:val="22"/>
        </w:rPr>
        <w:t>Evonik</w:t>
      </w:r>
      <w:proofErr w:type="spellEnd"/>
      <w:r w:rsidRPr="007B2A97">
        <w:rPr>
          <w:sz w:val="22"/>
          <w:szCs w:val="22"/>
        </w:rPr>
        <w:t xml:space="preserve"> umfasst </w:t>
      </w:r>
      <w:proofErr w:type="spellStart"/>
      <w:r w:rsidRPr="007B2A97">
        <w:rPr>
          <w:sz w:val="22"/>
          <w:szCs w:val="22"/>
        </w:rPr>
        <w:t>Chlorsilane</w:t>
      </w:r>
      <w:proofErr w:type="spellEnd"/>
      <w:r w:rsidRPr="007B2A97">
        <w:rPr>
          <w:sz w:val="22"/>
          <w:szCs w:val="22"/>
        </w:rPr>
        <w:t xml:space="preserve"> und </w:t>
      </w:r>
      <w:proofErr w:type="spellStart"/>
      <w:r w:rsidRPr="007B2A97">
        <w:rPr>
          <w:sz w:val="22"/>
          <w:szCs w:val="22"/>
        </w:rPr>
        <w:t>organofunktionelle</w:t>
      </w:r>
      <w:proofErr w:type="spellEnd"/>
      <w:r w:rsidRPr="007B2A97">
        <w:rPr>
          <w:sz w:val="22"/>
          <w:szCs w:val="22"/>
        </w:rPr>
        <w:t xml:space="preserve"> </w:t>
      </w:r>
      <w:proofErr w:type="spellStart"/>
      <w:r w:rsidRPr="007B2A97">
        <w:rPr>
          <w:sz w:val="22"/>
          <w:szCs w:val="22"/>
        </w:rPr>
        <w:t>Silane</w:t>
      </w:r>
      <w:proofErr w:type="spellEnd"/>
      <w:r w:rsidRPr="007B2A97">
        <w:rPr>
          <w:sz w:val="22"/>
          <w:szCs w:val="22"/>
        </w:rPr>
        <w:t xml:space="preserve"> mit einer Gesamtkapazität von 300.000 Tonnen jährlich.</w:t>
      </w:r>
    </w:p>
    <w:p w:rsidR="007B2A97" w:rsidRPr="00F7251E" w:rsidRDefault="007B2A97" w:rsidP="007B2A97">
      <w:pPr>
        <w:autoSpaceDE w:val="0"/>
        <w:autoSpaceDN w:val="0"/>
        <w:adjustRightInd w:val="0"/>
        <w:spacing w:line="360" w:lineRule="auto"/>
        <w:rPr>
          <w:rFonts w:ascii="Arial" w:hAnsi="Arial" w:cs="Arial"/>
          <w:szCs w:val="22"/>
        </w:rPr>
      </w:pPr>
    </w:p>
    <w:p w:rsidR="00564954" w:rsidRDefault="005212A2">
      <w:pPr>
        <w:spacing w:line="300" w:lineRule="exact"/>
        <w:ind w:left="0"/>
        <w:rPr>
          <w:sz w:val="22"/>
          <w:szCs w:val="22"/>
        </w:rPr>
      </w:pPr>
      <w:r>
        <w:rPr>
          <w:noProof/>
          <w:sz w:val="22"/>
          <w:szCs w:val="22"/>
        </w:rPr>
        <w:drawing>
          <wp:anchor distT="0" distB="0" distL="114300" distR="114300" simplePos="0" relativeHeight="251658240" behindDoc="1" locked="0" layoutInCell="1" allowOverlap="1" wp14:anchorId="0429E1A4" wp14:editId="55C215E3">
            <wp:simplePos x="0" y="0"/>
            <wp:positionH relativeFrom="column">
              <wp:posOffset>-1270</wp:posOffset>
            </wp:positionH>
            <wp:positionV relativeFrom="paragraph">
              <wp:posOffset>55880</wp:posOffset>
            </wp:positionV>
            <wp:extent cx="2489200" cy="1981200"/>
            <wp:effectExtent l="0" t="0" r="6350" b="0"/>
            <wp:wrapTight wrapText="bothSides">
              <wp:wrapPolygon edited="0">
                <wp:start x="0" y="0"/>
                <wp:lineTo x="0" y="21392"/>
                <wp:lineTo x="21490" y="21392"/>
                <wp:lineTo x="2149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bergabe-der-Baugenehmigu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9200" cy="1981200"/>
                    </a:xfrm>
                    <a:prstGeom prst="rect">
                      <a:avLst/>
                    </a:prstGeom>
                  </pic:spPr>
                </pic:pic>
              </a:graphicData>
            </a:graphic>
            <wp14:sizeRelH relativeFrom="page">
              <wp14:pctWidth>0</wp14:pctWidth>
            </wp14:sizeRelH>
            <wp14:sizeRelV relativeFrom="page">
              <wp14:pctHeight>0</wp14:pctHeight>
            </wp14:sizeRelV>
          </wp:anchor>
        </w:drawing>
      </w:r>
    </w:p>
    <w:p w:rsidR="00564954" w:rsidRDefault="00564954">
      <w:pPr>
        <w:spacing w:line="300" w:lineRule="exact"/>
        <w:ind w:left="0"/>
        <w:rPr>
          <w:sz w:val="22"/>
          <w:szCs w:val="22"/>
        </w:rPr>
      </w:pPr>
    </w:p>
    <w:p w:rsidR="005212A2" w:rsidRDefault="005212A2">
      <w:pPr>
        <w:spacing w:line="300" w:lineRule="exact"/>
        <w:ind w:left="0"/>
        <w:rPr>
          <w:sz w:val="22"/>
          <w:szCs w:val="22"/>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rsidP="005212A2">
      <w:pPr>
        <w:ind w:left="0"/>
        <w:rPr>
          <w:rFonts w:cs="Lucida Sans Unicode"/>
          <w:szCs w:val="18"/>
        </w:rPr>
      </w:pPr>
    </w:p>
    <w:p w:rsidR="005212A2" w:rsidRDefault="005212A2" w:rsidP="005212A2">
      <w:pPr>
        <w:ind w:left="0"/>
        <w:rPr>
          <w:rFonts w:cs="Lucida Sans Unicode"/>
          <w:szCs w:val="18"/>
        </w:rPr>
      </w:pPr>
    </w:p>
    <w:p w:rsidR="005212A2" w:rsidRPr="00DF1F2F" w:rsidRDefault="005212A2" w:rsidP="005212A2">
      <w:pPr>
        <w:ind w:left="0"/>
        <w:rPr>
          <w:rFonts w:cs="Lucida Sans Unicode"/>
          <w:szCs w:val="18"/>
        </w:rPr>
      </w:pPr>
      <w:r w:rsidRPr="00DF1F2F">
        <w:rPr>
          <w:rFonts w:cs="Lucida Sans Unicode"/>
          <w:szCs w:val="18"/>
        </w:rPr>
        <w:t>Bildunterschrift:</w:t>
      </w:r>
    </w:p>
    <w:p w:rsidR="005212A2" w:rsidRPr="002D3B5E" w:rsidRDefault="005212A2" w:rsidP="005212A2">
      <w:pPr>
        <w:ind w:left="0"/>
        <w:rPr>
          <w:rFonts w:cs="Lucida Sans Unicode"/>
          <w:szCs w:val="18"/>
        </w:rPr>
      </w:pPr>
      <w:r w:rsidRPr="005212A2">
        <w:rPr>
          <w:rFonts w:cs="Lucida Sans Unicode"/>
          <w:szCs w:val="18"/>
        </w:rPr>
        <w:t xml:space="preserve">Klaus Eberhardt, Oberbürgermeister der Stadt Rheinfelden, überreicht die Baugenehmigung an Werner </w:t>
      </w:r>
      <w:proofErr w:type="spellStart"/>
      <w:r w:rsidRPr="005212A2">
        <w:rPr>
          <w:rFonts w:cs="Lucida Sans Unicode"/>
          <w:szCs w:val="18"/>
        </w:rPr>
        <w:t>Wohner</w:t>
      </w:r>
      <w:proofErr w:type="spellEnd"/>
      <w:r w:rsidRPr="005212A2">
        <w:rPr>
          <w:rFonts w:cs="Lucida Sans Unicode"/>
          <w:szCs w:val="18"/>
        </w:rPr>
        <w:t xml:space="preserve"> und Peter </w:t>
      </w:r>
      <w:proofErr w:type="spellStart"/>
      <w:r w:rsidRPr="005212A2">
        <w:rPr>
          <w:rFonts w:cs="Lucida Sans Unicode"/>
          <w:szCs w:val="18"/>
        </w:rPr>
        <w:t>Dettelmann</w:t>
      </w:r>
      <w:proofErr w:type="spellEnd"/>
      <w:r w:rsidRPr="005212A2">
        <w:rPr>
          <w:rFonts w:cs="Lucida Sans Unicode"/>
          <w:szCs w:val="18"/>
        </w:rPr>
        <w:t xml:space="preserve"> von </w:t>
      </w:r>
      <w:proofErr w:type="spellStart"/>
      <w:r w:rsidRPr="005212A2">
        <w:rPr>
          <w:rFonts w:cs="Lucida Sans Unicode"/>
          <w:szCs w:val="18"/>
        </w:rPr>
        <w:t>Evonik</w:t>
      </w:r>
      <w:proofErr w:type="spellEnd"/>
      <w:r w:rsidRPr="005212A2">
        <w:rPr>
          <w:rFonts w:cs="Lucida Sans Unicode"/>
          <w:szCs w:val="18"/>
        </w:rPr>
        <w:t xml:space="preserve">. </w:t>
      </w:r>
      <w:r>
        <w:rPr>
          <w:rFonts w:cs="Lucida Sans Unicode"/>
          <w:szCs w:val="18"/>
        </w:rPr>
        <w:br/>
      </w:r>
      <w:r w:rsidRPr="002D3B5E">
        <w:rPr>
          <w:rFonts w:cs="Lucida Sans Unicode"/>
          <w:szCs w:val="18"/>
        </w:rPr>
        <w:t>(</w:t>
      </w:r>
      <w:r>
        <w:rPr>
          <w:rFonts w:cs="Lucida Sans Unicode"/>
          <w:szCs w:val="18"/>
        </w:rPr>
        <w:t>Foto</w:t>
      </w:r>
      <w:r w:rsidRPr="002D3B5E">
        <w:rPr>
          <w:rFonts w:cs="Lucida Sans Unicode"/>
          <w:szCs w:val="18"/>
        </w:rPr>
        <w:t xml:space="preserve">: </w:t>
      </w:r>
      <w:proofErr w:type="spellStart"/>
      <w:r w:rsidRPr="002D3B5E">
        <w:rPr>
          <w:rFonts w:cs="Lucida Sans Unicode"/>
          <w:szCs w:val="18"/>
        </w:rPr>
        <w:t>Evonik</w:t>
      </w:r>
      <w:proofErr w:type="spellEnd"/>
      <w:r w:rsidRPr="002D3B5E">
        <w:rPr>
          <w:rFonts w:cs="Lucida Sans Unicode"/>
          <w:szCs w:val="18"/>
        </w:rPr>
        <w:t xml:space="preserve"> Industries AG)</w:t>
      </w: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r>
        <w:rPr>
          <w:rFonts w:cs="Lucida Sans Unicode"/>
          <w:b/>
          <w:bCs/>
          <w:noProof/>
          <w:position w:val="0"/>
          <w:szCs w:val="18"/>
        </w:rPr>
        <w:lastRenderedPageBreak/>
        <w:drawing>
          <wp:anchor distT="0" distB="0" distL="114300" distR="114300" simplePos="0" relativeHeight="251659264" behindDoc="1" locked="0" layoutInCell="1" allowOverlap="1" wp14:anchorId="5B8A31B2" wp14:editId="5FA1725F">
            <wp:simplePos x="0" y="0"/>
            <wp:positionH relativeFrom="column">
              <wp:posOffset>-635</wp:posOffset>
            </wp:positionH>
            <wp:positionV relativeFrom="paragraph">
              <wp:posOffset>-586740</wp:posOffset>
            </wp:positionV>
            <wp:extent cx="2528570" cy="1479550"/>
            <wp:effectExtent l="0" t="0" r="5080" b="6350"/>
            <wp:wrapTight wrapText="bothSides">
              <wp:wrapPolygon edited="0">
                <wp:start x="0" y="0"/>
                <wp:lineTo x="0" y="21415"/>
                <wp:lineTo x="21481" y="21415"/>
                <wp:lineTo x="21481"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enstich-fuer-das-neue-Forschungszentru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8570" cy="1479550"/>
                    </a:xfrm>
                    <a:prstGeom prst="rect">
                      <a:avLst/>
                    </a:prstGeom>
                  </pic:spPr>
                </pic:pic>
              </a:graphicData>
            </a:graphic>
            <wp14:sizeRelH relativeFrom="page">
              <wp14:pctWidth>0</wp14:pctWidth>
            </wp14:sizeRelH>
            <wp14:sizeRelV relativeFrom="page">
              <wp14:pctHeight>0</wp14:pctHeight>
            </wp14:sizeRelV>
          </wp:anchor>
        </w:drawing>
      </w: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Pr="00DF1F2F" w:rsidRDefault="005212A2" w:rsidP="005212A2">
      <w:pPr>
        <w:ind w:left="0"/>
        <w:rPr>
          <w:rFonts w:cs="Lucida Sans Unicode"/>
          <w:szCs w:val="18"/>
        </w:rPr>
      </w:pPr>
      <w:r w:rsidRPr="00DF1F2F">
        <w:rPr>
          <w:rFonts w:cs="Lucida Sans Unicode"/>
          <w:szCs w:val="18"/>
        </w:rPr>
        <w:t>Bildunterschrift:</w:t>
      </w:r>
    </w:p>
    <w:p w:rsidR="005212A2" w:rsidRPr="002D3B5E" w:rsidRDefault="005212A2" w:rsidP="005212A2">
      <w:pPr>
        <w:ind w:left="0"/>
        <w:rPr>
          <w:rFonts w:cs="Lucida Sans Unicode"/>
          <w:szCs w:val="18"/>
        </w:rPr>
      </w:pPr>
      <w:r w:rsidRPr="005212A2">
        <w:rPr>
          <w:rFonts w:cs="Lucida Sans Unicode"/>
          <w:szCs w:val="18"/>
        </w:rPr>
        <w:t xml:space="preserve">Beim Spatenstich für das neue Forschungszentrum am </w:t>
      </w:r>
      <w:proofErr w:type="spellStart"/>
      <w:r w:rsidRPr="005212A2">
        <w:rPr>
          <w:rFonts w:cs="Lucida Sans Unicode"/>
          <w:szCs w:val="18"/>
        </w:rPr>
        <w:t>Evonik</w:t>
      </w:r>
      <w:proofErr w:type="spellEnd"/>
      <w:r w:rsidRPr="005212A2">
        <w:rPr>
          <w:rFonts w:cs="Lucida Sans Unicode"/>
          <w:szCs w:val="18"/>
        </w:rPr>
        <w:t xml:space="preserve"> Standort Rheinfelden: Werner </w:t>
      </w:r>
      <w:proofErr w:type="spellStart"/>
      <w:r w:rsidRPr="005212A2">
        <w:rPr>
          <w:rFonts w:cs="Lucida Sans Unicode"/>
          <w:szCs w:val="18"/>
        </w:rPr>
        <w:t>Wohner</w:t>
      </w:r>
      <w:proofErr w:type="spellEnd"/>
      <w:r w:rsidRPr="005212A2">
        <w:rPr>
          <w:rFonts w:cs="Lucida Sans Unicode"/>
          <w:szCs w:val="18"/>
        </w:rPr>
        <w:t xml:space="preserve"> (</w:t>
      </w:r>
      <w:proofErr w:type="spellStart"/>
      <w:r w:rsidRPr="005212A2">
        <w:rPr>
          <w:rFonts w:cs="Lucida Sans Unicode"/>
          <w:szCs w:val="18"/>
        </w:rPr>
        <w:t>Evonik</w:t>
      </w:r>
      <w:proofErr w:type="spellEnd"/>
      <w:r w:rsidRPr="005212A2">
        <w:rPr>
          <w:rFonts w:cs="Lucida Sans Unicode"/>
          <w:szCs w:val="18"/>
        </w:rPr>
        <w:t xml:space="preserve">), Peter </w:t>
      </w:r>
      <w:proofErr w:type="spellStart"/>
      <w:r w:rsidRPr="005212A2">
        <w:rPr>
          <w:rFonts w:cs="Lucida Sans Unicode"/>
          <w:szCs w:val="18"/>
        </w:rPr>
        <w:t>Dettelmann</w:t>
      </w:r>
      <w:proofErr w:type="spellEnd"/>
      <w:r w:rsidRPr="005212A2">
        <w:rPr>
          <w:rFonts w:cs="Lucida Sans Unicode"/>
          <w:szCs w:val="18"/>
        </w:rPr>
        <w:t xml:space="preserve"> (</w:t>
      </w:r>
      <w:proofErr w:type="spellStart"/>
      <w:r w:rsidRPr="005212A2">
        <w:rPr>
          <w:rFonts w:cs="Lucida Sans Unicode"/>
          <w:szCs w:val="18"/>
        </w:rPr>
        <w:t>Evonik</w:t>
      </w:r>
      <w:proofErr w:type="spellEnd"/>
      <w:r w:rsidRPr="005212A2">
        <w:rPr>
          <w:rFonts w:cs="Lucida Sans Unicode"/>
          <w:szCs w:val="18"/>
        </w:rPr>
        <w:t>), Marion Dam</w:t>
      </w:r>
      <w:r w:rsidR="00601CEB">
        <w:rPr>
          <w:rFonts w:cs="Lucida Sans Unicode"/>
          <w:szCs w:val="18"/>
        </w:rPr>
        <w:t>m</w:t>
      </w:r>
      <w:r w:rsidRPr="005212A2">
        <w:rPr>
          <w:rFonts w:cs="Lucida Sans Unicode"/>
          <w:szCs w:val="18"/>
        </w:rPr>
        <w:t xml:space="preserve">ann (Kreis Lörrach), Johann-Caspar </w:t>
      </w:r>
      <w:proofErr w:type="spellStart"/>
      <w:r w:rsidRPr="005212A2">
        <w:rPr>
          <w:rFonts w:cs="Lucida Sans Unicode"/>
          <w:szCs w:val="18"/>
        </w:rPr>
        <w:t>Gammelin</w:t>
      </w:r>
      <w:proofErr w:type="spellEnd"/>
      <w:r w:rsidRPr="005212A2">
        <w:rPr>
          <w:rFonts w:cs="Lucida Sans Unicode"/>
          <w:szCs w:val="18"/>
        </w:rPr>
        <w:t xml:space="preserve"> (</w:t>
      </w:r>
      <w:proofErr w:type="spellStart"/>
      <w:r w:rsidRPr="005212A2">
        <w:rPr>
          <w:rFonts w:cs="Lucida Sans Unicode"/>
          <w:szCs w:val="18"/>
        </w:rPr>
        <w:t>Evonik</w:t>
      </w:r>
      <w:proofErr w:type="spellEnd"/>
      <w:r w:rsidRPr="005212A2">
        <w:rPr>
          <w:rFonts w:cs="Lucida Sans Unicode"/>
          <w:szCs w:val="18"/>
        </w:rPr>
        <w:t>), Klaus E</w:t>
      </w:r>
      <w:r w:rsidR="00601CEB">
        <w:rPr>
          <w:rFonts w:cs="Lucida Sans Unicode"/>
          <w:szCs w:val="18"/>
        </w:rPr>
        <w:t>berhardt (Stadt Rheinfelden), F</w:t>
      </w:r>
      <w:r w:rsidRPr="005212A2">
        <w:rPr>
          <w:rFonts w:cs="Lucida Sans Unicode"/>
          <w:szCs w:val="18"/>
        </w:rPr>
        <w:t>e</w:t>
      </w:r>
      <w:r w:rsidR="00601CEB">
        <w:rPr>
          <w:rFonts w:cs="Lucida Sans Unicode"/>
          <w:szCs w:val="18"/>
        </w:rPr>
        <w:t>l</w:t>
      </w:r>
      <w:r w:rsidRPr="005212A2">
        <w:rPr>
          <w:rFonts w:cs="Lucida Sans Unicode"/>
          <w:szCs w:val="18"/>
        </w:rPr>
        <w:t>ix Schreiner (Landtag Baden-Württemberg), Sven Feldmann (</w:t>
      </w:r>
      <w:proofErr w:type="spellStart"/>
      <w:r w:rsidRPr="005212A2">
        <w:rPr>
          <w:rFonts w:cs="Lucida Sans Unicode"/>
          <w:szCs w:val="18"/>
        </w:rPr>
        <w:t>Evonik</w:t>
      </w:r>
      <w:proofErr w:type="spellEnd"/>
      <w:r w:rsidRPr="005212A2">
        <w:rPr>
          <w:rFonts w:cs="Lucida Sans Unicode"/>
          <w:szCs w:val="18"/>
        </w:rPr>
        <w:t>).</w:t>
      </w:r>
      <w:r>
        <w:rPr>
          <w:rFonts w:cs="Lucida Sans Unicode"/>
          <w:szCs w:val="18"/>
        </w:rPr>
        <w:t xml:space="preserve"> </w:t>
      </w:r>
      <w:r w:rsidRPr="002D3B5E">
        <w:rPr>
          <w:rFonts w:cs="Lucida Sans Unicode"/>
          <w:szCs w:val="18"/>
        </w:rPr>
        <w:t>(</w:t>
      </w:r>
      <w:r>
        <w:rPr>
          <w:rFonts w:cs="Lucida Sans Unicode"/>
          <w:szCs w:val="18"/>
        </w:rPr>
        <w:t>Foto</w:t>
      </w:r>
      <w:r w:rsidRPr="002D3B5E">
        <w:rPr>
          <w:rFonts w:cs="Lucida Sans Unicode"/>
          <w:szCs w:val="18"/>
        </w:rPr>
        <w:t xml:space="preserve">: </w:t>
      </w:r>
      <w:proofErr w:type="spellStart"/>
      <w:r w:rsidRPr="002D3B5E">
        <w:rPr>
          <w:rFonts w:cs="Lucida Sans Unicode"/>
          <w:szCs w:val="18"/>
        </w:rPr>
        <w:t>Evonik</w:t>
      </w:r>
      <w:proofErr w:type="spellEnd"/>
      <w:r w:rsidRPr="002D3B5E">
        <w:rPr>
          <w:rFonts w:cs="Lucida Sans Unicode"/>
          <w:szCs w:val="18"/>
        </w:rPr>
        <w:t xml:space="preserve"> Industries AG)</w:t>
      </w: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212A2" w:rsidRDefault="005212A2">
      <w:pPr>
        <w:autoSpaceDE w:val="0"/>
        <w:autoSpaceDN w:val="0"/>
        <w:adjustRightInd w:val="0"/>
        <w:spacing w:line="220" w:lineRule="exact"/>
        <w:ind w:left="0" w:right="0"/>
        <w:rPr>
          <w:rFonts w:cs="Lucida Sans Unicode"/>
          <w:b/>
          <w:bCs/>
          <w:position w:val="0"/>
          <w:szCs w:val="18"/>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w:t>
      </w:r>
      <w:r w:rsidR="000D7307">
        <w:rPr>
          <w:rFonts w:cs="Lucida Sans Unicode"/>
          <w:position w:val="0"/>
          <w:szCs w:val="18"/>
        </w:rPr>
        <w:t xml:space="preserve"> 2013 einen Umsatz von rund 12,7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69D" w:rsidRDefault="0088369D">
      <w:r>
        <w:separator/>
      </w:r>
    </w:p>
    <w:p w:rsidR="0088369D" w:rsidRDefault="0088369D"/>
  </w:endnote>
  <w:endnote w:type="continuationSeparator" w:id="0">
    <w:p w:rsidR="0088369D" w:rsidRDefault="0088369D">
      <w:r>
        <w:continuationSeparator/>
      </w:r>
    </w:p>
    <w:p w:rsidR="0088369D" w:rsidRDefault="00883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D006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D0066">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D0066">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D0066">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69D" w:rsidRDefault="0088369D">
      <w:r>
        <w:separator/>
      </w:r>
    </w:p>
    <w:p w:rsidR="0088369D" w:rsidRDefault="0088369D"/>
  </w:footnote>
  <w:footnote w:type="continuationSeparator" w:id="0">
    <w:p w:rsidR="0088369D" w:rsidRDefault="0088369D">
      <w:r>
        <w:continuationSeparator/>
      </w:r>
    </w:p>
    <w:p w:rsidR="0088369D" w:rsidRDefault="008836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875CD6"/>
    <w:multiLevelType w:val="hybridMultilevel"/>
    <w:tmpl w:val="6D54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97"/>
    <w:rsid w:val="00044B5E"/>
    <w:rsid w:val="000D7307"/>
    <w:rsid w:val="00334DE3"/>
    <w:rsid w:val="00351F39"/>
    <w:rsid w:val="004737F3"/>
    <w:rsid w:val="00476C61"/>
    <w:rsid w:val="005212A2"/>
    <w:rsid w:val="00541076"/>
    <w:rsid w:val="00564954"/>
    <w:rsid w:val="00601CEB"/>
    <w:rsid w:val="006524D5"/>
    <w:rsid w:val="007B2A97"/>
    <w:rsid w:val="0088369D"/>
    <w:rsid w:val="008B29FE"/>
    <w:rsid w:val="00A071F3"/>
    <w:rsid w:val="00A823E6"/>
    <w:rsid w:val="00A93A11"/>
    <w:rsid w:val="00B14022"/>
    <w:rsid w:val="00BC1F29"/>
    <w:rsid w:val="00BC4A08"/>
    <w:rsid w:val="00BF2DB3"/>
    <w:rsid w:val="00CF4380"/>
    <w:rsid w:val="00DE25E2"/>
    <w:rsid w:val="00FC3783"/>
    <w:rsid w:val="00FD0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B2A97"/>
    <w:pPr>
      <w:spacing w:line="300" w:lineRule="exact"/>
      <w:ind w:left="720" w:right="0"/>
      <w:contextualSpacing/>
    </w:pPr>
    <w:rPr>
      <w:noProof/>
      <w:position w:val="0"/>
      <w:sz w:val="22"/>
    </w:rPr>
  </w:style>
  <w:style w:type="character" w:styleId="Kommentarzeichen">
    <w:name w:val="annotation reference"/>
    <w:basedOn w:val="Absatz-Standardschriftart"/>
    <w:rsid w:val="00BF2DB3"/>
    <w:rPr>
      <w:sz w:val="16"/>
      <w:szCs w:val="16"/>
    </w:rPr>
  </w:style>
  <w:style w:type="paragraph" w:styleId="Kommentartext">
    <w:name w:val="annotation text"/>
    <w:basedOn w:val="Standard"/>
    <w:link w:val="KommentartextZchn"/>
    <w:rsid w:val="00BF2DB3"/>
    <w:pPr>
      <w:spacing w:line="240" w:lineRule="auto"/>
    </w:pPr>
    <w:rPr>
      <w:sz w:val="20"/>
      <w:szCs w:val="20"/>
    </w:rPr>
  </w:style>
  <w:style w:type="character" w:customStyle="1" w:styleId="KommentartextZchn">
    <w:name w:val="Kommentartext Zchn"/>
    <w:basedOn w:val="Absatz-Standardschriftart"/>
    <w:link w:val="Kommentartext"/>
    <w:rsid w:val="00BF2DB3"/>
    <w:rPr>
      <w:rFonts w:ascii="Lucida Sans Unicode" w:hAnsi="Lucida Sans Unicode"/>
      <w:position w:val="-2"/>
    </w:rPr>
  </w:style>
  <w:style w:type="paragraph" w:styleId="Kommentarthema">
    <w:name w:val="annotation subject"/>
    <w:basedOn w:val="Kommentartext"/>
    <w:next w:val="Kommentartext"/>
    <w:link w:val="KommentarthemaZchn"/>
    <w:rsid w:val="00BF2DB3"/>
    <w:rPr>
      <w:b/>
      <w:bCs/>
    </w:rPr>
  </w:style>
  <w:style w:type="character" w:customStyle="1" w:styleId="KommentarthemaZchn">
    <w:name w:val="Kommentarthema Zchn"/>
    <w:basedOn w:val="KommentartextZchn"/>
    <w:link w:val="Kommentarthema"/>
    <w:rsid w:val="00BF2DB3"/>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B2A97"/>
    <w:pPr>
      <w:spacing w:line="300" w:lineRule="exact"/>
      <w:ind w:left="720" w:right="0"/>
      <w:contextualSpacing/>
    </w:pPr>
    <w:rPr>
      <w:noProof/>
      <w:position w:val="0"/>
      <w:sz w:val="22"/>
    </w:rPr>
  </w:style>
  <w:style w:type="character" w:styleId="Kommentarzeichen">
    <w:name w:val="annotation reference"/>
    <w:basedOn w:val="Absatz-Standardschriftart"/>
    <w:rsid w:val="00BF2DB3"/>
    <w:rPr>
      <w:sz w:val="16"/>
      <w:szCs w:val="16"/>
    </w:rPr>
  </w:style>
  <w:style w:type="paragraph" w:styleId="Kommentartext">
    <w:name w:val="annotation text"/>
    <w:basedOn w:val="Standard"/>
    <w:link w:val="KommentartextZchn"/>
    <w:rsid w:val="00BF2DB3"/>
    <w:pPr>
      <w:spacing w:line="240" w:lineRule="auto"/>
    </w:pPr>
    <w:rPr>
      <w:sz w:val="20"/>
      <w:szCs w:val="20"/>
    </w:rPr>
  </w:style>
  <w:style w:type="character" w:customStyle="1" w:styleId="KommentartextZchn">
    <w:name w:val="Kommentartext Zchn"/>
    <w:basedOn w:val="Absatz-Standardschriftart"/>
    <w:link w:val="Kommentartext"/>
    <w:rsid w:val="00BF2DB3"/>
    <w:rPr>
      <w:rFonts w:ascii="Lucida Sans Unicode" w:hAnsi="Lucida Sans Unicode"/>
      <w:position w:val="-2"/>
    </w:rPr>
  </w:style>
  <w:style w:type="paragraph" w:styleId="Kommentarthema">
    <w:name w:val="annotation subject"/>
    <w:basedOn w:val="Kommentartext"/>
    <w:next w:val="Kommentartext"/>
    <w:link w:val="KommentarthemaZchn"/>
    <w:rsid w:val="00BF2DB3"/>
    <w:rPr>
      <w:b/>
      <w:bCs/>
    </w:rPr>
  </w:style>
  <w:style w:type="character" w:customStyle="1" w:styleId="KommentarthemaZchn">
    <w:name w:val="Kommentarthema Zchn"/>
    <w:basedOn w:val="KommentartextZchn"/>
    <w:link w:val="Kommentarthema"/>
    <w:rsid w:val="00BF2DB3"/>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4A3BBB40.dotm</Template>
  <TotalTime>0</TotalTime>
  <Pages>3</Pages>
  <Words>617</Words>
  <Characters>4770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Berger, Janusz</cp:lastModifiedBy>
  <cp:revision>10</cp:revision>
  <cp:lastPrinted>2014-07-01T08:58:00Z</cp:lastPrinted>
  <dcterms:created xsi:type="dcterms:W3CDTF">2014-06-30T19:23:00Z</dcterms:created>
  <dcterms:modified xsi:type="dcterms:W3CDTF">2014-07-01T08:59:00Z</dcterms:modified>
</cp:coreProperties>
</file>