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F24244">
            <w:pPr>
              <w:spacing w:line="276" w:lineRule="auto"/>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1658F5">
              <w:rPr>
                <w:noProof/>
                <w:sz w:val="18"/>
                <w:szCs w:val="13"/>
              </w:rPr>
              <w:t>13. November 2017</w:t>
            </w:r>
            <w:r w:rsidRPr="00344D49">
              <w:rPr>
                <w:noProof/>
                <w:sz w:val="18"/>
                <w:szCs w:val="13"/>
              </w:rPr>
              <w:fldChar w:fldCharType="end"/>
            </w:r>
          </w:p>
          <w:p w:rsidR="005B3BD7" w:rsidRPr="00344D49" w:rsidRDefault="005B3BD7" w:rsidP="00F24244">
            <w:pPr>
              <w:spacing w:line="276" w:lineRule="auto"/>
              <w:rPr>
                <w:noProof/>
                <w:sz w:val="13"/>
                <w:szCs w:val="13"/>
              </w:rPr>
            </w:pPr>
          </w:p>
          <w:p w:rsidR="005B3BD7" w:rsidRDefault="005B3BD7" w:rsidP="00F24244">
            <w:pPr>
              <w:spacing w:line="276" w:lineRule="auto"/>
              <w:rPr>
                <w:noProof/>
                <w:sz w:val="13"/>
                <w:szCs w:val="13"/>
              </w:rPr>
            </w:pPr>
          </w:p>
          <w:p w:rsidR="00176FF9" w:rsidRDefault="00896C6D" w:rsidP="00F24244">
            <w:pPr>
              <w:spacing w:line="276" w:lineRule="auto"/>
              <w:rPr>
                <w:sz w:val="13"/>
                <w:szCs w:val="13"/>
              </w:rPr>
            </w:pPr>
            <w:r>
              <w:rPr>
                <w:b/>
                <w:sz w:val="13"/>
                <w:szCs w:val="13"/>
              </w:rPr>
              <w:t>Elke Schaum</w:t>
            </w:r>
          </w:p>
          <w:p w:rsidR="00176FF9" w:rsidRDefault="00D22574" w:rsidP="00F24244">
            <w:pPr>
              <w:spacing w:line="276" w:lineRule="auto"/>
              <w:rPr>
                <w:sz w:val="13"/>
                <w:szCs w:val="13"/>
              </w:rPr>
            </w:pPr>
            <w:r>
              <w:rPr>
                <w:sz w:val="13"/>
                <w:szCs w:val="13"/>
              </w:rPr>
              <w:t>Standortkommunikation</w:t>
            </w:r>
          </w:p>
          <w:p w:rsidR="00176FF9" w:rsidRDefault="00176FF9" w:rsidP="00F24244">
            <w:pPr>
              <w:spacing w:line="276" w:lineRule="auto"/>
              <w:rPr>
                <w:sz w:val="13"/>
                <w:szCs w:val="13"/>
              </w:rPr>
            </w:pPr>
            <w:r>
              <w:rPr>
                <w:sz w:val="13"/>
                <w:szCs w:val="13"/>
              </w:rPr>
              <w:t xml:space="preserve">Telefon +49 </w:t>
            </w:r>
            <w:r w:rsidR="00055C2F">
              <w:rPr>
                <w:sz w:val="13"/>
                <w:szCs w:val="13"/>
              </w:rPr>
              <w:t>7623 91-7</w:t>
            </w:r>
            <w:r w:rsidR="00617D70">
              <w:rPr>
                <w:sz w:val="13"/>
                <w:szCs w:val="13"/>
              </w:rPr>
              <w:t>5</w:t>
            </w:r>
            <w:r w:rsidR="00896C6D">
              <w:rPr>
                <w:sz w:val="13"/>
                <w:szCs w:val="13"/>
              </w:rPr>
              <w:t>6</w:t>
            </w:r>
            <w:r w:rsidR="00617D70">
              <w:rPr>
                <w:sz w:val="13"/>
                <w:szCs w:val="13"/>
              </w:rPr>
              <w:t>9</w:t>
            </w:r>
          </w:p>
          <w:p w:rsidR="005B3BD7" w:rsidRPr="00FF3C44" w:rsidRDefault="00896C6D" w:rsidP="00896C6D">
            <w:pPr>
              <w:pStyle w:val="M1"/>
              <w:framePr w:wrap="auto" w:vAnchor="margin" w:hAnchor="text" w:xAlign="left" w:yAlign="inline"/>
              <w:spacing w:line="276" w:lineRule="auto"/>
              <w:ind w:right="0"/>
              <w:suppressOverlap w:val="0"/>
              <w:rPr>
                <w:b w:val="0"/>
                <w:noProof/>
                <w:szCs w:val="13"/>
              </w:rPr>
            </w:pPr>
            <w:r>
              <w:rPr>
                <w:b w:val="0"/>
                <w:szCs w:val="13"/>
              </w:rPr>
              <w:t>elke</w:t>
            </w:r>
            <w:r w:rsidR="00176FF9" w:rsidRPr="00176FF9">
              <w:rPr>
                <w:b w:val="0"/>
                <w:szCs w:val="13"/>
              </w:rPr>
              <w:t>.</w:t>
            </w:r>
            <w:r>
              <w:rPr>
                <w:b w:val="0"/>
                <w:szCs w:val="13"/>
              </w:rPr>
              <w:t>schaum</w:t>
            </w:r>
            <w:r w:rsidR="00055C2F">
              <w:rPr>
                <w:b w:val="0"/>
                <w:szCs w:val="13"/>
              </w:rPr>
              <w:t>@</w:t>
            </w:r>
            <w:r w:rsidR="00FF3C44">
              <w:rPr>
                <w:b w:val="0"/>
                <w:noProof/>
                <w:szCs w:val="13"/>
              </w:rPr>
              <w:t>evonik.com</w:t>
            </w:r>
          </w:p>
        </w:tc>
      </w:tr>
    </w:tbl>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Evonik Technology &amp; Infrastructure GmbH</w:t>
      </w:r>
    </w:p>
    <w:p w:rsidR="00C76DD9" w:rsidRDefault="00C76DD9" w:rsidP="00593709">
      <w:pPr>
        <w:framePr w:w="2659" w:h="4411" w:hRule="exact" w:wrap="around" w:vAnchor="page" w:hAnchor="page" w:x="9001" w:y="11461" w:anchorLock="1"/>
        <w:tabs>
          <w:tab w:val="left" w:pos="518"/>
        </w:tabs>
        <w:spacing w:line="276" w:lineRule="auto"/>
        <w:rPr>
          <w:sz w:val="13"/>
        </w:rPr>
      </w:pPr>
      <w:proofErr w:type="spellStart"/>
      <w:r>
        <w:rPr>
          <w:sz w:val="13"/>
        </w:rPr>
        <w:t>Rellinghauser</w:t>
      </w:r>
      <w:proofErr w:type="spellEnd"/>
      <w:r>
        <w:rPr>
          <w:sz w:val="13"/>
        </w:rPr>
        <w:t xml:space="preserve"> Straße 1-11</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45128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Telefon +49 201 177-01</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Telefax +49 201 177-3475</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www.evonik.de</w:t>
      </w:r>
    </w:p>
    <w:p w:rsidR="00C76DD9" w:rsidRDefault="00C76DD9" w:rsidP="00593709">
      <w:pPr>
        <w:framePr w:w="2659" w:h="4411" w:hRule="exact" w:wrap="around" w:vAnchor="page" w:hAnchor="page" w:x="9001" w:y="11461" w:anchorLock="1"/>
        <w:tabs>
          <w:tab w:val="left" w:pos="518"/>
        </w:tabs>
        <w:spacing w:line="276" w:lineRule="auto"/>
        <w:rPr>
          <w:sz w:val="13"/>
        </w:rPr>
      </w:pPr>
    </w:p>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Aufsichtsrat</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Thomas Wessel, Vorsitzender</w:t>
      </w:r>
    </w:p>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Geschäftsführung</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 xml:space="preserve">Gregor </w:t>
      </w:r>
      <w:proofErr w:type="spellStart"/>
      <w:r>
        <w:rPr>
          <w:sz w:val="13"/>
        </w:rPr>
        <w:t>Hetzke</w:t>
      </w:r>
      <w:proofErr w:type="spellEnd"/>
      <w:r>
        <w:rPr>
          <w:sz w:val="13"/>
        </w:rPr>
        <w:t>, Vorsitzender</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Dr. Clemens Herberg</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Stefan Behrens</w:t>
      </w:r>
    </w:p>
    <w:p w:rsidR="00C76DD9" w:rsidRDefault="00C76DD9" w:rsidP="00593709">
      <w:pPr>
        <w:framePr w:w="2659" w:h="4411" w:hRule="exact" w:wrap="around" w:vAnchor="page" w:hAnchor="page" w:x="9001" w:y="11461" w:anchorLock="1"/>
        <w:tabs>
          <w:tab w:val="left" w:pos="518"/>
        </w:tabs>
        <w:spacing w:line="276" w:lineRule="auto"/>
        <w:rPr>
          <w:sz w:val="13"/>
        </w:rPr>
      </w:pP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Sitz der Gesellschaft ist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Registergericht</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Amtsgericht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Handelsregister B 25884</w:t>
      </w:r>
    </w:p>
    <w:p w:rsidR="0015068C" w:rsidRPr="0015068C" w:rsidRDefault="00291969" w:rsidP="0015068C">
      <w:pPr>
        <w:spacing w:after="160" w:line="259" w:lineRule="auto"/>
        <w:rPr>
          <w:rFonts w:asciiTheme="minorHAnsi" w:eastAsia="SimSun" w:hAnsiTheme="minorHAnsi" w:cs="Lucida Sans"/>
          <w:b/>
          <w:szCs w:val="22"/>
          <w:lang w:eastAsia="zh-CN"/>
        </w:rPr>
      </w:pPr>
      <w:r>
        <w:rPr>
          <w:rFonts w:asciiTheme="minorHAnsi" w:eastAsia="SimSun" w:hAnsiTheme="minorHAnsi" w:cs="Lucida Sans"/>
          <w:b/>
          <w:sz w:val="32"/>
          <w:szCs w:val="32"/>
          <w:lang w:eastAsia="zh-CN"/>
        </w:rPr>
        <w:t>Einweihung neue Feuerwehrfahrzeuge</w:t>
      </w:r>
    </w:p>
    <w:p w:rsidR="007C58F1" w:rsidRDefault="00291969" w:rsidP="0015068C">
      <w:pPr>
        <w:pStyle w:val="Listenabsatz"/>
        <w:numPr>
          <w:ilvl w:val="0"/>
          <w:numId w:val="34"/>
        </w:numPr>
        <w:spacing w:after="160" w:line="259" w:lineRule="auto"/>
        <w:rPr>
          <w:rFonts w:asciiTheme="minorHAnsi" w:eastAsia="SimSun" w:hAnsiTheme="minorHAnsi" w:cs="Lucida Sans"/>
          <w:b/>
          <w:szCs w:val="22"/>
          <w:lang w:eastAsia="zh-CN"/>
        </w:rPr>
      </w:pPr>
      <w:r>
        <w:rPr>
          <w:rFonts w:asciiTheme="minorHAnsi" w:eastAsia="SimSun" w:hAnsiTheme="minorHAnsi" w:cs="Lucida Sans"/>
          <w:b/>
          <w:szCs w:val="22"/>
          <w:lang w:eastAsia="zh-CN"/>
        </w:rPr>
        <w:t xml:space="preserve">Evonik </w:t>
      </w:r>
      <w:r w:rsidR="00F41F8B">
        <w:rPr>
          <w:rFonts w:asciiTheme="minorHAnsi" w:eastAsia="SimSun" w:hAnsiTheme="minorHAnsi" w:cs="Lucida Sans"/>
          <w:b/>
          <w:szCs w:val="22"/>
          <w:lang w:eastAsia="zh-CN"/>
        </w:rPr>
        <w:t xml:space="preserve">nimmt </w:t>
      </w:r>
      <w:r w:rsidR="00E730AA">
        <w:rPr>
          <w:rFonts w:asciiTheme="minorHAnsi" w:eastAsia="SimSun" w:hAnsiTheme="minorHAnsi" w:cs="Lucida Sans"/>
          <w:b/>
          <w:szCs w:val="22"/>
          <w:lang w:eastAsia="zh-CN"/>
        </w:rPr>
        <w:t xml:space="preserve">zwei neue Feuerwehrfahrzeuge </w:t>
      </w:r>
      <w:r w:rsidR="00F41F8B">
        <w:rPr>
          <w:rFonts w:asciiTheme="minorHAnsi" w:eastAsia="SimSun" w:hAnsiTheme="minorHAnsi" w:cs="Lucida Sans"/>
          <w:b/>
          <w:szCs w:val="22"/>
          <w:lang w:eastAsia="zh-CN"/>
        </w:rPr>
        <w:t>in Betrieb</w:t>
      </w:r>
    </w:p>
    <w:p w:rsidR="0015068C" w:rsidRPr="009C5DC2" w:rsidRDefault="00291969" w:rsidP="0015068C">
      <w:pPr>
        <w:pStyle w:val="Listenabsatz"/>
        <w:numPr>
          <w:ilvl w:val="0"/>
          <w:numId w:val="34"/>
        </w:numPr>
        <w:spacing w:after="160" w:line="259" w:lineRule="auto"/>
        <w:rPr>
          <w:rFonts w:asciiTheme="minorHAnsi" w:eastAsia="SimSun" w:hAnsiTheme="minorHAnsi" w:cs="Lucida Sans"/>
          <w:b/>
          <w:szCs w:val="22"/>
          <w:lang w:eastAsia="zh-CN"/>
        </w:rPr>
      </w:pPr>
      <w:r>
        <w:rPr>
          <w:rFonts w:asciiTheme="minorHAnsi" w:eastAsia="SimSun" w:hAnsiTheme="minorHAnsi" w:cs="Lucida Sans"/>
          <w:b/>
          <w:szCs w:val="22"/>
          <w:lang w:eastAsia="zh-CN"/>
        </w:rPr>
        <w:t>Pfarrer Frank weiht die Fahrzeuge und wünscht allzeit gute Fahrt</w:t>
      </w:r>
    </w:p>
    <w:p w:rsidR="008D3B1B" w:rsidRPr="008D3B1B" w:rsidRDefault="008D3B1B" w:rsidP="009C5DC2">
      <w:pPr>
        <w:spacing w:after="160" w:line="259" w:lineRule="auto"/>
        <w:contextualSpacing/>
        <w:rPr>
          <w:rFonts w:ascii="Calibri" w:eastAsia="SimSun" w:hAnsi="Calibri"/>
          <w:b/>
          <w:szCs w:val="22"/>
          <w:lang w:eastAsia="zh-CN"/>
        </w:rPr>
      </w:pPr>
    </w:p>
    <w:p w:rsidR="001658F5" w:rsidRDefault="00C15BA2" w:rsidP="00291969">
      <w:pPr>
        <w:spacing w:before="100" w:beforeAutospacing="1" w:after="100" w:afterAutospacing="1" w:line="240" w:lineRule="auto"/>
        <w:outlineLvl w:val="3"/>
        <w:rPr>
          <w:szCs w:val="22"/>
        </w:rPr>
      </w:pPr>
      <w:r w:rsidRPr="00C15BA2">
        <w:rPr>
          <w:i/>
          <w:szCs w:val="22"/>
        </w:rPr>
        <w:t>Rheinfelden.</w:t>
      </w:r>
      <w:r>
        <w:rPr>
          <w:szCs w:val="22"/>
        </w:rPr>
        <w:t xml:space="preserve"> </w:t>
      </w:r>
      <w:r w:rsidR="00F41F8B">
        <w:rPr>
          <w:szCs w:val="22"/>
        </w:rPr>
        <w:t>Ende Oktober weihte die Werkfeuerwehr am Evonik-Standort in Rheinfelden</w:t>
      </w:r>
      <w:r w:rsidR="00E73F61">
        <w:rPr>
          <w:szCs w:val="22"/>
        </w:rPr>
        <w:t xml:space="preserve"> zwei neue Fahrzeuge</w:t>
      </w:r>
      <w:r w:rsidR="00896C6D">
        <w:rPr>
          <w:szCs w:val="22"/>
        </w:rPr>
        <w:t xml:space="preserve"> </w:t>
      </w:r>
      <w:r w:rsidR="00F41F8B">
        <w:rPr>
          <w:szCs w:val="22"/>
        </w:rPr>
        <w:t>ein</w:t>
      </w:r>
      <w:r w:rsidR="00E73F61">
        <w:rPr>
          <w:szCs w:val="22"/>
        </w:rPr>
        <w:t>.</w:t>
      </w:r>
      <w:r w:rsidR="00040004">
        <w:rPr>
          <w:szCs w:val="22"/>
        </w:rPr>
        <w:t xml:space="preserve"> </w:t>
      </w:r>
    </w:p>
    <w:p w:rsidR="00E73F61" w:rsidRDefault="00E730AA" w:rsidP="00291969">
      <w:pPr>
        <w:spacing w:before="100" w:beforeAutospacing="1" w:after="100" w:afterAutospacing="1" w:line="240" w:lineRule="auto"/>
        <w:outlineLvl w:val="3"/>
        <w:rPr>
          <w:szCs w:val="22"/>
        </w:rPr>
      </w:pPr>
      <w:r>
        <w:rPr>
          <w:szCs w:val="22"/>
        </w:rPr>
        <w:t xml:space="preserve">In feierlichem Rahmen präsentierte Philipp Hövelmann, Leiter der Evonik Werkfeuerwehr stolz die neuen Fahrzeuge. </w:t>
      </w:r>
      <w:r w:rsidR="00DE07D9">
        <w:rPr>
          <w:szCs w:val="22"/>
        </w:rPr>
        <w:t>A</w:t>
      </w:r>
      <w:r w:rsidR="00E73F61">
        <w:rPr>
          <w:szCs w:val="22"/>
        </w:rPr>
        <w:t xml:space="preserve">ls Ersatz für </w:t>
      </w:r>
      <w:r w:rsidR="00F41F8B">
        <w:rPr>
          <w:szCs w:val="22"/>
        </w:rPr>
        <w:t xml:space="preserve">ein </w:t>
      </w:r>
      <w:r w:rsidR="00E73F61">
        <w:rPr>
          <w:szCs w:val="22"/>
        </w:rPr>
        <w:t>24 Jahre altes Feuerwehrauto</w:t>
      </w:r>
      <w:r w:rsidR="00DE07D9">
        <w:rPr>
          <w:szCs w:val="22"/>
        </w:rPr>
        <w:t xml:space="preserve"> ist</w:t>
      </w:r>
      <w:r w:rsidR="00E73F61">
        <w:rPr>
          <w:szCs w:val="22"/>
        </w:rPr>
        <w:t xml:space="preserve"> </w:t>
      </w:r>
      <w:r w:rsidR="00DE07D9">
        <w:rPr>
          <w:szCs w:val="22"/>
        </w:rPr>
        <w:t xml:space="preserve">ein </w:t>
      </w:r>
      <w:r w:rsidR="00DE07D9" w:rsidRPr="00291969">
        <w:rPr>
          <w:rFonts w:cs="Lucida Sans Unicode"/>
          <w:szCs w:val="22"/>
        </w:rPr>
        <w:t>multiflexibel einsetzbar</w:t>
      </w:r>
      <w:r w:rsidR="00DE07D9">
        <w:rPr>
          <w:rFonts w:cs="Lucida Sans Unicode"/>
          <w:szCs w:val="22"/>
        </w:rPr>
        <w:t>es</w:t>
      </w:r>
      <w:r w:rsidR="00DE07D9">
        <w:rPr>
          <w:szCs w:val="22"/>
        </w:rPr>
        <w:t xml:space="preserve"> Universallöschfahrzeug </w:t>
      </w:r>
      <w:r w:rsidR="00E73F61">
        <w:rPr>
          <w:szCs w:val="22"/>
        </w:rPr>
        <w:t xml:space="preserve">beschafft </w:t>
      </w:r>
      <w:r>
        <w:rPr>
          <w:szCs w:val="22"/>
        </w:rPr>
        <w:t>worden</w:t>
      </w:r>
      <w:r w:rsidR="00E73F61">
        <w:rPr>
          <w:szCs w:val="22"/>
        </w:rPr>
        <w:t>.</w:t>
      </w:r>
      <w:r>
        <w:rPr>
          <w:rFonts w:cs="Lucida Sans Unicode"/>
          <w:szCs w:val="22"/>
        </w:rPr>
        <w:t xml:space="preserve"> </w:t>
      </w:r>
      <w:r w:rsidR="00267292" w:rsidRPr="00291969">
        <w:rPr>
          <w:rFonts w:cs="Lucida Sans Unicode"/>
          <w:szCs w:val="22"/>
        </w:rPr>
        <w:t>Insbesondere für die Brandbekämpfung stehen 4</w:t>
      </w:r>
      <w:r w:rsidR="00B2664B">
        <w:rPr>
          <w:rFonts w:cs="Lucida Sans Unicode"/>
          <w:szCs w:val="22"/>
        </w:rPr>
        <w:t>.</w:t>
      </w:r>
      <w:r w:rsidR="00267292" w:rsidRPr="00291969">
        <w:rPr>
          <w:rFonts w:cs="Lucida Sans Unicode"/>
          <w:szCs w:val="22"/>
        </w:rPr>
        <w:t xml:space="preserve">000 </w:t>
      </w:r>
      <w:r w:rsidR="00DE07D9">
        <w:rPr>
          <w:rFonts w:cs="Lucida Sans Unicode"/>
          <w:szCs w:val="22"/>
        </w:rPr>
        <w:t>Liter</w:t>
      </w:r>
      <w:r w:rsidR="00267292" w:rsidRPr="00291969">
        <w:rPr>
          <w:rFonts w:cs="Lucida Sans Unicode"/>
          <w:szCs w:val="22"/>
        </w:rPr>
        <w:t xml:space="preserve"> Wasser, 4</w:t>
      </w:r>
      <w:r w:rsidR="00B2664B">
        <w:rPr>
          <w:rFonts w:cs="Lucida Sans Unicode"/>
          <w:szCs w:val="22"/>
        </w:rPr>
        <w:t>.</w:t>
      </w:r>
      <w:r w:rsidR="00267292" w:rsidRPr="00291969">
        <w:rPr>
          <w:rFonts w:cs="Lucida Sans Unicode"/>
          <w:szCs w:val="22"/>
        </w:rPr>
        <w:t xml:space="preserve">000 </w:t>
      </w:r>
      <w:r w:rsidR="00DE07D9">
        <w:rPr>
          <w:rFonts w:cs="Lucida Sans Unicode"/>
          <w:szCs w:val="22"/>
        </w:rPr>
        <w:t>Liter</w:t>
      </w:r>
      <w:r w:rsidR="00267292" w:rsidRPr="00291969">
        <w:rPr>
          <w:rFonts w:cs="Lucida Sans Unicode"/>
          <w:szCs w:val="22"/>
        </w:rPr>
        <w:t xml:space="preserve"> Schaummittelkonzentrat, 750 </w:t>
      </w:r>
      <w:r w:rsidR="00DE07D9">
        <w:rPr>
          <w:rFonts w:cs="Lucida Sans Unicode"/>
          <w:szCs w:val="22"/>
        </w:rPr>
        <w:t>Kilogramm</w:t>
      </w:r>
      <w:r w:rsidR="00267292" w:rsidRPr="00291969">
        <w:rPr>
          <w:rFonts w:cs="Lucida Sans Unicode"/>
          <w:szCs w:val="22"/>
        </w:rPr>
        <w:t xml:space="preserve"> ABC-Pulver und 240 </w:t>
      </w:r>
      <w:r w:rsidR="00DE07D9">
        <w:rPr>
          <w:rFonts w:cs="Lucida Sans Unicode"/>
          <w:szCs w:val="22"/>
        </w:rPr>
        <w:t>Kilogramm</w:t>
      </w:r>
      <w:r w:rsidR="00267292" w:rsidRPr="00291969">
        <w:rPr>
          <w:rFonts w:cs="Lucida Sans Unicode"/>
          <w:szCs w:val="22"/>
        </w:rPr>
        <w:t xml:space="preserve"> CO</w:t>
      </w:r>
      <w:r w:rsidR="00267292" w:rsidRPr="00291969">
        <w:rPr>
          <w:rFonts w:cs="Lucida Sans Unicode"/>
          <w:szCs w:val="22"/>
          <w:vertAlign w:val="subscript"/>
        </w:rPr>
        <w:t>2</w:t>
      </w:r>
      <w:r w:rsidR="00267292" w:rsidRPr="00291969">
        <w:rPr>
          <w:rFonts w:cs="Lucida Sans Unicode"/>
          <w:szCs w:val="22"/>
        </w:rPr>
        <w:t xml:space="preserve"> zur Verfügung. Wasser und Schaum werden mittels einer Pumpe gefördert, die eine Nennleistung von 8.000 </w:t>
      </w:r>
      <w:r w:rsidR="00DE07D9">
        <w:rPr>
          <w:rFonts w:cs="Lucida Sans Unicode"/>
          <w:szCs w:val="22"/>
        </w:rPr>
        <w:t>Liter pro Minute</w:t>
      </w:r>
      <w:r w:rsidR="00267292" w:rsidRPr="00291969">
        <w:rPr>
          <w:rFonts w:cs="Lucida Sans Unicode"/>
          <w:szCs w:val="22"/>
        </w:rPr>
        <w:t xml:space="preserve"> bei 10 bar aufweist. Somit ist dies die leistungsstärkste Feuerlöschkreiselpumpe am Standort. Auf dem Dach befindet sich ein Wasserwerfer, mit dem bis zu 6.000 </w:t>
      </w:r>
      <w:r w:rsidR="00DE07D9">
        <w:rPr>
          <w:rFonts w:cs="Lucida Sans Unicode"/>
          <w:szCs w:val="22"/>
        </w:rPr>
        <w:t>Liter pro Minute</w:t>
      </w:r>
      <w:r w:rsidR="00267292" w:rsidRPr="00291969">
        <w:rPr>
          <w:rFonts w:cs="Lucida Sans Unicode"/>
          <w:szCs w:val="22"/>
        </w:rPr>
        <w:t xml:space="preserve"> abgegeben werden können. Das Fahrzeug dient also nicht nur dem Löschen, sondern kann auch zur Bekämpfung von Schadstoffaustritten effektiv eingesetzt werden.</w:t>
      </w:r>
    </w:p>
    <w:p w:rsidR="00291969" w:rsidRPr="00291969" w:rsidRDefault="00E73F61" w:rsidP="00291969">
      <w:pPr>
        <w:spacing w:line="240" w:lineRule="auto"/>
        <w:rPr>
          <w:rFonts w:cs="Lucida Sans Unicode"/>
          <w:szCs w:val="22"/>
        </w:rPr>
      </w:pPr>
      <w:r>
        <w:rPr>
          <w:rFonts w:cs="Lucida Sans Unicode"/>
          <w:szCs w:val="22"/>
        </w:rPr>
        <w:t>„</w:t>
      </w:r>
      <w:r w:rsidR="00DE07D9" w:rsidRPr="00291969">
        <w:rPr>
          <w:rFonts w:cs="Lucida Sans Unicode"/>
          <w:szCs w:val="22"/>
        </w:rPr>
        <w:t>Gut Bewährtes und technisch Innovatives sind hier vereint</w:t>
      </w:r>
      <w:r>
        <w:rPr>
          <w:rFonts w:cs="Lucida Sans Unicode"/>
          <w:szCs w:val="22"/>
        </w:rPr>
        <w:t>“, s</w:t>
      </w:r>
      <w:r w:rsidR="00476B9E">
        <w:rPr>
          <w:rFonts w:cs="Lucida Sans Unicode"/>
          <w:szCs w:val="22"/>
        </w:rPr>
        <w:t>agt</w:t>
      </w:r>
      <w:r>
        <w:rPr>
          <w:rFonts w:cs="Lucida Sans Unicode"/>
          <w:szCs w:val="22"/>
        </w:rPr>
        <w:t xml:space="preserve"> Philipp Hövelmann</w:t>
      </w:r>
      <w:r w:rsidR="00291969" w:rsidRPr="00291969">
        <w:rPr>
          <w:rFonts w:cs="Lucida Sans Unicode"/>
          <w:szCs w:val="22"/>
        </w:rPr>
        <w:t xml:space="preserve">. </w:t>
      </w:r>
      <w:r>
        <w:rPr>
          <w:rFonts w:cs="Lucida Sans Unicode"/>
          <w:szCs w:val="22"/>
        </w:rPr>
        <w:t>„I</w:t>
      </w:r>
      <w:r w:rsidR="00291969" w:rsidRPr="00291969">
        <w:rPr>
          <w:rFonts w:cs="Lucida Sans Unicode"/>
          <w:szCs w:val="22"/>
        </w:rPr>
        <w:t>nsbesondere die Löschtechnik überzeugt mit einer hochwertigen Pumpe und m</w:t>
      </w:r>
      <w:r w:rsidR="00040004">
        <w:rPr>
          <w:rFonts w:cs="Lucida Sans Unicode"/>
          <w:szCs w:val="22"/>
        </w:rPr>
        <w:t>odernster Steuerungstechnologie</w:t>
      </w:r>
      <w:r w:rsidR="00291969" w:rsidRPr="00291969">
        <w:rPr>
          <w:rFonts w:cs="Lucida Sans Unicode"/>
          <w:szCs w:val="22"/>
        </w:rPr>
        <w:t>.</w:t>
      </w:r>
      <w:r>
        <w:rPr>
          <w:rFonts w:cs="Lucida Sans Unicode"/>
          <w:szCs w:val="22"/>
        </w:rPr>
        <w:t>“</w:t>
      </w:r>
    </w:p>
    <w:p w:rsidR="00291969" w:rsidRPr="00291969" w:rsidRDefault="00291969" w:rsidP="00291969">
      <w:pPr>
        <w:spacing w:line="240" w:lineRule="auto"/>
        <w:rPr>
          <w:rFonts w:cs="Lucida Sans Unicode"/>
          <w:szCs w:val="22"/>
        </w:rPr>
      </w:pPr>
    </w:p>
    <w:p w:rsidR="00476B9E" w:rsidRDefault="00476B9E" w:rsidP="00291969">
      <w:pPr>
        <w:spacing w:line="240" w:lineRule="auto"/>
        <w:rPr>
          <w:rFonts w:cs="Lucida Sans Unicode"/>
          <w:szCs w:val="22"/>
        </w:rPr>
      </w:pPr>
      <w:r>
        <w:rPr>
          <w:rFonts w:cs="Lucida Sans Unicode"/>
          <w:szCs w:val="22"/>
        </w:rPr>
        <w:t xml:space="preserve">Das zweite Fahrzeug, </w:t>
      </w:r>
      <w:r w:rsidR="005E1119">
        <w:rPr>
          <w:rFonts w:cs="Lucida Sans Unicode"/>
          <w:szCs w:val="22"/>
        </w:rPr>
        <w:t>das</w:t>
      </w:r>
      <w:r>
        <w:rPr>
          <w:rFonts w:cs="Lucida Sans Unicode"/>
          <w:szCs w:val="22"/>
        </w:rPr>
        <w:t xml:space="preserve"> künftig zum Einsatz kommt, ist ein</w:t>
      </w:r>
      <w:r w:rsidR="00291969" w:rsidRPr="00291969">
        <w:rPr>
          <w:rFonts w:cs="Lucida Sans Unicode"/>
          <w:szCs w:val="22"/>
        </w:rPr>
        <w:t xml:space="preserve"> Wechselladerfahrzeug mit Kran.</w:t>
      </w:r>
      <w:r w:rsidR="00BA4D76">
        <w:rPr>
          <w:rFonts w:cs="Lucida Sans Unicode"/>
          <w:szCs w:val="22"/>
        </w:rPr>
        <w:t xml:space="preserve"> </w:t>
      </w:r>
      <w:r w:rsidR="00BA4D76" w:rsidRPr="00BA4D76">
        <w:rPr>
          <w:rFonts w:cs="Lucida Sans Unicode"/>
          <w:szCs w:val="22"/>
        </w:rPr>
        <w:t>Wechselladerfahrzeuge sind Lastkraftwagen, welche als Trägerfahrzeuge zum Transport spezieller Container konzipiert sind. Diese können mit einem hydraulischen Lastarm innerhalb von Minuten auf- oder abgeladen werden.</w:t>
      </w:r>
      <w:r w:rsidR="00291969" w:rsidRPr="00291969">
        <w:rPr>
          <w:rFonts w:cs="Lucida Sans Unicode"/>
          <w:szCs w:val="22"/>
        </w:rPr>
        <w:t xml:space="preserve"> </w:t>
      </w:r>
      <w:r w:rsidR="0013785A">
        <w:rPr>
          <w:rFonts w:cs="Lucida Sans Unicode"/>
          <w:szCs w:val="22"/>
        </w:rPr>
        <w:t xml:space="preserve">Der </w:t>
      </w:r>
      <w:r w:rsidR="00BA4D76">
        <w:t xml:space="preserve">große Vorteil hierbei ist, </w:t>
      </w:r>
      <w:r w:rsidR="00BA4D76">
        <w:rPr>
          <w:rFonts w:cs="Lucida Sans Unicode"/>
          <w:szCs w:val="22"/>
        </w:rPr>
        <w:t xml:space="preserve">dass </w:t>
      </w:r>
      <w:r w:rsidR="00291969" w:rsidRPr="00291969">
        <w:rPr>
          <w:rFonts w:cs="Lucida Sans Unicode"/>
          <w:szCs w:val="22"/>
        </w:rPr>
        <w:t>technische Spezialgerät</w:t>
      </w:r>
      <w:r w:rsidR="00BA4D76">
        <w:rPr>
          <w:rFonts w:cs="Lucida Sans Unicode"/>
          <w:szCs w:val="22"/>
        </w:rPr>
        <w:t>e</w:t>
      </w:r>
      <w:r w:rsidR="00291969" w:rsidRPr="00291969">
        <w:rPr>
          <w:rFonts w:cs="Lucida Sans Unicode"/>
          <w:szCs w:val="22"/>
        </w:rPr>
        <w:t xml:space="preserve"> nicht mehr auf einem eigenen Fahrzeug </w:t>
      </w:r>
      <w:r w:rsidR="0013785A" w:rsidRPr="00291969">
        <w:rPr>
          <w:rFonts w:cs="Lucida Sans Unicode"/>
          <w:szCs w:val="22"/>
        </w:rPr>
        <w:t>aufgebaut</w:t>
      </w:r>
      <w:r w:rsidR="0013785A">
        <w:rPr>
          <w:rFonts w:cs="Lucida Sans Unicode"/>
          <w:szCs w:val="22"/>
        </w:rPr>
        <w:t xml:space="preserve"> sein müssen</w:t>
      </w:r>
      <w:r w:rsidR="0028275C" w:rsidRPr="00A25616">
        <w:rPr>
          <w:rFonts w:cs="Lucida Sans Unicode"/>
          <w:szCs w:val="22"/>
        </w:rPr>
        <w:t>.</w:t>
      </w:r>
      <w:r w:rsidR="00896C6D" w:rsidRPr="00A25616">
        <w:rPr>
          <w:rFonts w:cs="Lucida Sans Unicode"/>
          <w:szCs w:val="22"/>
        </w:rPr>
        <w:t xml:space="preserve"> </w:t>
      </w:r>
      <w:r w:rsidR="0028275C" w:rsidRPr="00A25616">
        <w:rPr>
          <w:rFonts w:cs="Lucida Sans Unicode"/>
          <w:szCs w:val="22"/>
        </w:rPr>
        <w:t>D</w:t>
      </w:r>
      <w:r w:rsidR="00853FF5">
        <w:rPr>
          <w:rFonts w:cs="Lucida Sans Unicode"/>
          <w:szCs w:val="22"/>
        </w:rPr>
        <w:t>iese können</w:t>
      </w:r>
      <w:r w:rsidR="00BA4D76" w:rsidRPr="00291969">
        <w:rPr>
          <w:rFonts w:cs="Lucida Sans Unicode"/>
          <w:szCs w:val="22"/>
        </w:rPr>
        <w:t xml:space="preserve"> </w:t>
      </w:r>
      <w:r w:rsidR="00853FF5">
        <w:rPr>
          <w:rFonts w:cs="Lucida Sans Unicode"/>
          <w:szCs w:val="22"/>
        </w:rPr>
        <w:t>in</w:t>
      </w:r>
      <w:r w:rsidR="0013785A" w:rsidRPr="00291969">
        <w:rPr>
          <w:rFonts w:cs="Lucida Sans Unicode"/>
          <w:szCs w:val="22"/>
        </w:rPr>
        <w:t xml:space="preserve"> </w:t>
      </w:r>
      <w:r w:rsidR="00291969" w:rsidRPr="00291969">
        <w:rPr>
          <w:rFonts w:cs="Lucida Sans Unicode"/>
          <w:szCs w:val="22"/>
        </w:rPr>
        <w:t xml:space="preserve">Containern verbaut oder </w:t>
      </w:r>
      <w:r w:rsidR="0013785A">
        <w:rPr>
          <w:rFonts w:cs="Lucida Sans Unicode"/>
          <w:szCs w:val="22"/>
        </w:rPr>
        <w:t>verladen</w:t>
      </w:r>
      <w:r w:rsidR="00853FF5">
        <w:rPr>
          <w:rFonts w:cs="Lucida Sans Unicode"/>
          <w:szCs w:val="22"/>
        </w:rPr>
        <w:t xml:space="preserve"> werden</w:t>
      </w:r>
      <w:r w:rsidR="00291969" w:rsidRPr="00291969">
        <w:rPr>
          <w:rFonts w:cs="Lucida Sans Unicode"/>
          <w:szCs w:val="22"/>
        </w:rPr>
        <w:t xml:space="preserve">, die dann individuell je nach Einsatzart mit dem </w:t>
      </w:r>
      <w:r w:rsidR="00291969" w:rsidRPr="00291969">
        <w:rPr>
          <w:rFonts w:cs="Lucida Sans Unicode"/>
          <w:szCs w:val="22"/>
        </w:rPr>
        <w:lastRenderedPageBreak/>
        <w:t xml:space="preserve">Wechselladerfahrzeug mitgenommen werden können. </w:t>
      </w:r>
      <w:r w:rsidR="00BA4D76">
        <w:rPr>
          <w:rFonts w:cs="Lucida Sans Unicode"/>
          <w:szCs w:val="22"/>
        </w:rPr>
        <w:t xml:space="preserve">Eine weitere Besonderheit </w:t>
      </w:r>
      <w:r w:rsidR="00291969" w:rsidRPr="00291969">
        <w:rPr>
          <w:rFonts w:cs="Lucida Sans Unicode"/>
          <w:szCs w:val="22"/>
        </w:rPr>
        <w:t xml:space="preserve">ist der Ladekran. </w:t>
      </w:r>
      <w:r>
        <w:rPr>
          <w:rFonts w:cs="Lucida Sans Unicode"/>
          <w:szCs w:val="22"/>
        </w:rPr>
        <w:t>M</w:t>
      </w:r>
      <w:r w:rsidR="00291969" w:rsidRPr="00291969">
        <w:rPr>
          <w:rFonts w:cs="Lucida Sans Unicode"/>
          <w:szCs w:val="22"/>
        </w:rPr>
        <w:t>it diese</w:t>
      </w:r>
      <w:r w:rsidR="00156A8E">
        <w:rPr>
          <w:rFonts w:cs="Lucida Sans Unicode"/>
          <w:szCs w:val="22"/>
        </w:rPr>
        <w:t>m Kran, der eine Ausladung von 14,5</w:t>
      </w:r>
      <w:r w:rsidR="00291969" w:rsidRPr="00291969">
        <w:rPr>
          <w:rFonts w:cs="Lucida Sans Unicode"/>
          <w:szCs w:val="22"/>
        </w:rPr>
        <w:t xml:space="preserve"> </w:t>
      </w:r>
      <w:r w:rsidR="00DE07D9">
        <w:rPr>
          <w:rFonts w:cs="Lucida Sans Unicode"/>
          <w:szCs w:val="22"/>
        </w:rPr>
        <w:t>Metern</w:t>
      </w:r>
      <w:r w:rsidR="00291969" w:rsidRPr="00291969">
        <w:rPr>
          <w:rFonts w:cs="Lucida Sans Unicode"/>
          <w:szCs w:val="22"/>
        </w:rPr>
        <w:t xml:space="preserve"> und eine Traglast von </w:t>
      </w:r>
      <w:r w:rsidR="00156A8E">
        <w:rPr>
          <w:rFonts w:cs="Lucida Sans Unicode"/>
          <w:szCs w:val="22"/>
        </w:rPr>
        <w:t>0,5</w:t>
      </w:r>
      <w:r w:rsidR="00291969" w:rsidRPr="00291969">
        <w:rPr>
          <w:rFonts w:cs="Lucida Sans Unicode"/>
          <w:szCs w:val="22"/>
        </w:rPr>
        <w:t xml:space="preserve"> </w:t>
      </w:r>
      <w:r w:rsidR="00DE07D9">
        <w:rPr>
          <w:rFonts w:cs="Lucida Sans Unicode"/>
          <w:szCs w:val="22"/>
        </w:rPr>
        <w:t>Tonnen</w:t>
      </w:r>
      <w:r w:rsidR="00291969" w:rsidRPr="00291969">
        <w:rPr>
          <w:rFonts w:cs="Lucida Sans Unicode"/>
          <w:szCs w:val="22"/>
        </w:rPr>
        <w:t xml:space="preserve"> </w:t>
      </w:r>
      <w:r w:rsidR="00291969" w:rsidRPr="00A25616">
        <w:rPr>
          <w:rFonts w:cs="Lucida Sans Unicode"/>
          <w:szCs w:val="22"/>
        </w:rPr>
        <w:t>hat</w:t>
      </w:r>
      <w:r w:rsidR="0028275C" w:rsidRPr="00A25616">
        <w:rPr>
          <w:rFonts w:cs="Lucida Sans Unicode"/>
          <w:szCs w:val="22"/>
        </w:rPr>
        <w:t>,</w:t>
      </w:r>
      <w:r w:rsidR="00291969" w:rsidRPr="00A25616">
        <w:rPr>
          <w:rFonts w:cs="Lucida Sans Unicode"/>
          <w:szCs w:val="22"/>
        </w:rPr>
        <w:t xml:space="preserve"> sind</w:t>
      </w:r>
      <w:r w:rsidR="00291969" w:rsidRPr="00291969">
        <w:rPr>
          <w:rFonts w:cs="Lucida Sans Unicode"/>
          <w:szCs w:val="22"/>
        </w:rPr>
        <w:t xml:space="preserve"> nicht nur Arbeiten im Feuerwehreinsatz möglich</w:t>
      </w:r>
      <w:r>
        <w:rPr>
          <w:rFonts w:cs="Lucida Sans Unicode"/>
          <w:szCs w:val="22"/>
        </w:rPr>
        <w:t>, v</w:t>
      </w:r>
      <w:r w:rsidR="00291969" w:rsidRPr="00291969">
        <w:rPr>
          <w:rFonts w:cs="Lucida Sans Unicode"/>
          <w:szCs w:val="22"/>
        </w:rPr>
        <w:t xml:space="preserve">ielmehr kann und soll dieser Kran natürlich auch betrieblich eingesetzt werden. </w:t>
      </w:r>
    </w:p>
    <w:p w:rsidR="00476B9E" w:rsidRDefault="00476B9E" w:rsidP="00291969">
      <w:pPr>
        <w:spacing w:line="240" w:lineRule="auto"/>
        <w:rPr>
          <w:rFonts w:cs="Lucida Sans Unicode"/>
          <w:szCs w:val="22"/>
        </w:rPr>
      </w:pPr>
    </w:p>
    <w:p w:rsidR="00476B9E" w:rsidDel="003D793F" w:rsidRDefault="00476B9E" w:rsidP="00291969">
      <w:pPr>
        <w:spacing w:line="240" w:lineRule="auto"/>
        <w:rPr>
          <w:rFonts w:cs="Lucida Sans Unicode"/>
          <w:szCs w:val="22"/>
        </w:rPr>
      </w:pPr>
      <w:r w:rsidDel="003D793F">
        <w:rPr>
          <w:rFonts w:cs="Lucida Sans Unicode"/>
          <w:szCs w:val="22"/>
        </w:rPr>
        <w:t>„</w:t>
      </w:r>
      <w:r w:rsidR="00040004">
        <w:rPr>
          <w:rFonts w:cs="Lucida Sans Unicode"/>
          <w:szCs w:val="22"/>
        </w:rPr>
        <w:t xml:space="preserve">Ich freue mich sehr, dass wir </w:t>
      </w:r>
      <w:r w:rsidR="00291969" w:rsidRPr="00291969" w:rsidDel="003D793F">
        <w:rPr>
          <w:rFonts w:cs="Lucida Sans Unicode"/>
          <w:szCs w:val="22"/>
        </w:rPr>
        <w:t>als Werkfeuerwehr diese beiden leistungsstarken Fahrzeuge nun in Dienst stellen können</w:t>
      </w:r>
      <w:r w:rsidR="00040004">
        <w:rPr>
          <w:rFonts w:cs="Lucida Sans Unicode"/>
          <w:szCs w:val="22"/>
        </w:rPr>
        <w:t xml:space="preserve"> und dadurch noch besser aufgestellt sind</w:t>
      </w:r>
      <w:r w:rsidDel="003D793F">
        <w:rPr>
          <w:rFonts w:cs="Lucida Sans Unicode"/>
          <w:szCs w:val="22"/>
        </w:rPr>
        <w:t>“, so Philipp Hövelmann</w:t>
      </w:r>
      <w:r w:rsidR="00040004">
        <w:rPr>
          <w:rFonts w:cs="Lucida Sans Unicode"/>
          <w:szCs w:val="22"/>
        </w:rPr>
        <w:t xml:space="preserve"> bezugnehmend auf die kontinuierliche Weiterentwicklung der Sicherheit bei Evonik</w:t>
      </w:r>
      <w:r w:rsidDel="003D793F">
        <w:rPr>
          <w:rFonts w:cs="Lucida Sans Unicode"/>
          <w:szCs w:val="22"/>
        </w:rPr>
        <w:t>.</w:t>
      </w:r>
    </w:p>
    <w:p w:rsidR="00476B9E" w:rsidRDefault="00476B9E" w:rsidP="00291969">
      <w:pPr>
        <w:spacing w:line="240" w:lineRule="auto"/>
        <w:rPr>
          <w:rFonts w:cs="Lucida Sans Unicode"/>
          <w:szCs w:val="22"/>
        </w:rPr>
      </w:pPr>
    </w:p>
    <w:p w:rsidR="002C6A6B" w:rsidRDefault="002C6A6B" w:rsidP="00291969">
      <w:pPr>
        <w:spacing w:line="240" w:lineRule="auto"/>
        <w:rPr>
          <w:rFonts w:cs="Lucida Sans Unicode"/>
          <w:szCs w:val="22"/>
        </w:rPr>
      </w:pPr>
      <w:r>
        <w:rPr>
          <w:rFonts w:cs="Lucida Sans Unicode"/>
          <w:szCs w:val="22"/>
        </w:rPr>
        <w:t>Zum Abschluss des offiziellen Teils weihte</w:t>
      </w:r>
      <w:r w:rsidR="00291969" w:rsidRPr="00291969">
        <w:rPr>
          <w:rFonts w:cs="Lucida Sans Unicode"/>
          <w:szCs w:val="22"/>
        </w:rPr>
        <w:t xml:space="preserve"> </w:t>
      </w:r>
      <w:r w:rsidR="00476B9E">
        <w:rPr>
          <w:rFonts w:cs="Lucida Sans Unicode"/>
          <w:szCs w:val="22"/>
        </w:rPr>
        <w:t xml:space="preserve">Pfarrer Anton Frank die </w:t>
      </w:r>
      <w:r>
        <w:rPr>
          <w:rFonts w:cs="Lucida Sans Unicode"/>
          <w:szCs w:val="22"/>
        </w:rPr>
        <w:t xml:space="preserve">beiden </w:t>
      </w:r>
      <w:r w:rsidR="00476B9E">
        <w:rPr>
          <w:rFonts w:cs="Lucida Sans Unicode"/>
          <w:szCs w:val="22"/>
        </w:rPr>
        <w:t>Fahrzeuge</w:t>
      </w:r>
      <w:r>
        <w:rPr>
          <w:rFonts w:cs="Lucida Sans Unicode"/>
          <w:szCs w:val="22"/>
        </w:rPr>
        <w:t>.</w:t>
      </w:r>
    </w:p>
    <w:p w:rsidR="00291969" w:rsidRDefault="002C6A6B" w:rsidP="00291969">
      <w:pPr>
        <w:spacing w:line="240" w:lineRule="auto"/>
        <w:rPr>
          <w:rFonts w:cs="Lucida Sans Unicode"/>
          <w:szCs w:val="22"/>
        </w:rPr>
      </w:pPr>
      <w:r>
        <w:rPr>
          <w:rFonts w:cs="Lucida Sans Unicode"/>
          <w:szCs w:val="22"/>
        </w:rPr>
        <w:t>Danach hatten die Anwesenden die Möglichkeit die Fahrzeuge genauer anzusehen und sich über die technischen Details zu informieren.</w:t>
      </w:r>
    </w:p>
    <w:p w:rsidR="00F47001" w:rsidRPr="002C6A6B" w:rsidRDefault="00F47001" w:rsidP="002C6A6B">
      <w:pPr>
        <w:spacing w:line="240" w:lineRule="auto"/>
        <w:rPr>
          <w:rFonts w:cs="Lucida Sans Unicode"/>
          <w:szCs w:val="22"/>
        </w:rPr>
      </w:pPr>
      <w:bookmarkStart w:id="0" w:name="_GoBack"/>
      <w:bookmarkEnd w:id="0"/>
    </w:p>
    <w:p w:rsidR="00431CC5" w:rsidRPr="00431CC5" w:rsidRDefault="00431CC5" w:rsidP="00431CC5">
      <w:pPr>
        <w:rPr>
          <w:b/>
          <w:sz w:val="16"/>
          <w:szCs w:val="16"/>
        </w:rPr>
      </w:pPr>
      <w:r w:rsidRPr="00431CC5">
        <w:rPr>
          <w:b/>
          <w:sz w:val="16"/>
          <w:szCs w:val="16"/>
        </w:rPr>
        <w:t>Informationen zum Konzern</w:t>
      </w:r>
    </w:p>
    <w:p w:rsidR="00811C15" w:rsidRPr="00431CC5" w:rsidRDefault="00431CC5" w:rsidP="00431CC5">
      <w:pPr>
        <w:rPr>
          <w:sz w:val="16"/>
          <w:szCs w:val="16"/>
        </w:rPr>
      </w:pPr>
      <w:r w:rsidRPr="00431CC5">
        <w:rPr>
          <w:sz w:val="16"/>
          <w:szCs w:val="16"/>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r>
        <w:rPr>
          <w:sz w:val="16"/>
          <w:szCs w:val="16"/>
        </w:rPr>
        <w:br/>
      </w:r>
    </w:p>
    <w:p w:rsidR="00811C15" w:rsidRPr="00816100" w:rsidRDefault="00811C15" w:rsidP="00811C15">
      <w:pPr>
        <w:rPr>
          <w:b/>
          <w:sz w:val="16"/>
          <w:szCs w:val="16"/>
        </w:rPr>
      </w:pPr>
      <w:r w:rsidRPr="00816100">
        <w:rPr>
          <w:b/>
          <w:sz w:val="16"/>
          <w:szCs w:val="16"/>
        </w:rPr>
        <w:t>Rechtlicher Hinweis</w:t>
      </w:r>
    </w:p>
    <w:p w:rsidR="00811C15" w:rsidRDefault="00811C15" w:rsidP="00811C15">
      <w:pPr>
        <w:rPr>
          <w:sz w:val="16"/>
          <w:szCs w:val="16"/>
        </w:rPr>
      </w:pPr>
      <w:r w:rsidRPr="00884C9A">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811C15" w:rsidRPr="00896C6D" w:rsidRDefault="00811C15" w:rsidP="00896C6D">
      <w:pPr>
        <w:spacing w:line="240" w:lineRule="auto"/>
        <w:rPr>
          <w:sz w:val="4"/>
          <w:szCs w:val="4"/>
        </w:rPr>
      </w:pPr>
    </w:p>
    <w:p w:rsidR="00896C6D" w:rsidRPr="00896C6D" w:rsidRDefault="00896C6D">
      <w:pPr>
        <w:spacing w:line="240" w:lineRule="auto"/>
        <w:rPr>
          <w:sz w:val="4"/>
          <w:szCs w:val="4"/>
        </w:rPr>
      </w:pPr>
    </w:p>
    <w:sectPr w:rsidR="00896C6D" w:rsidRPr="00896C6D" w:rsidSect="00896C6D">
      <w:headerReference w:type="default" r:id="rId7"/>
      <w:footerReference w:type="default" r:id="rId8"/>
      <w:headerReference w:type="first" r:id="rId9"/>
      <w:footerReference w:type="first" r:id="rId10"/>
      <w:type w:val="continuous"/>
      <w:pgSz w:w="11906" w:h="16838" w:code="9"/>
      <w:pgMar w:top="2790"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88D" w:rsidRDefault="007F088D" w:rsidP="00FD1184">
      <w:r>
        <w:separator/>
      </w:r>
    </w:p>
  </w:endnote>
  <w:endnote w:type="continuationSeparator" w:id="0">
    <w:p w:rsidR="007F088D" w:rsidRDefault="007F088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64B" w:rsidRDefault="00B2664B">
    <w:pPr>
      <w:pStyle w:val="Fuzeile"/>
    </w:pPr>
  </w:p>
  <w:p w:rsidR="00B2664B" w:rsidRDefault="00B2664B">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1658F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658F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64B" w:rsidRDefault="00B2664B" w:rsidP="00316EC0">
    <w:pPr>
      <w:pStyle w:val="Fuzeile"/>
    </w:pPr>
  </w:p>
  <w:p w:rsidR="00B2664B" w:rsidRPr="005225EC" w:rsidRDefault="00B2664B"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658F5">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658F5">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88D" w:rsidRDefault="007F088D" w:rsidP="00FD1184">
      <w:r>
        <w:separator/>
      </w:r>
    </w:p>
  </w:footnote>
  <w:footnote w:type="continuationSeparator" w:id="0">
    <w:p w:rsidR="007F088D" w:rsidRDefault="007F088D"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64B" w:rsidRDefault="00B2664B" w:rsidP="00316EC0">
    <w:pPr>
      <w:pStyle w:val="Kopfzeile"/>
      <w:spacing w:after="1880"/>
    </w:pPr>
    <w:r>
      <w:rPr>
        <w:noProof/>
      </w:rPr>
      <w:drawing>
        <wp:anchor distT="0" distB="0" distL="114300" distR="114300" simplePos="0" relativeHeight="251664384" behindDoc="0" locked="0" layoutInCell="1" allowOverlap="1" wp14:anchorId="6FFBFA12" wp14:editId="30B571DC">
          <wp:simplePos x="0" y="0"/>
          <wp:positionH relativeFrom="column">
            <wp:posOffset>0</wp:posOffset>
          </wp:positionH>
          <wp:positionV relativeFrom="paragraph">
            <wp:posOffset>-17780</wp:posOffset>
          </wp:positionV>
          <wp:extent cx="1296000" cy="187200"/>
          <wp:effectExtent l="0" t="0" r="0" b="3810"/>
          <wp:wrapNone/>
          <wp:docPr id="1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BDDDF5C" wp14:editId="49CEAF7A">
          <wp:simplePos x="0" y="0"/>
          <wp:positionH relativeFrom="column">
            <wp:posOffset>4266565</wp:posOffset>
          </wp:positionH>
          <wp:positionV relativeFrom="paragraph">
            <wp:posOffset>-144145</wp:posOffset>
          </wp:positionV>
          <wp:extent cx="1872000" cy="50040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64B" w:rsidRPr="00B128FD" w:rsidRDefault="00B2664B">
    <w:pPr>
      <w:pStyle w:val="Kopfzeile"/>
      <w:rPr>
        <w:b/>
        <w:sz w:val="26"/>
        <w:szCs w:val="26"/>
      </w:rPr>
    </w:pPr>
    <w:r>
      <w:rPr>
        <w:noProof/>
      </w:rPr>
      <w:drawing>
        <wp:anchor distT="0" distB="0" distL="114300" distR="114300" simplePos="0" relativeHeight="251662336" behindDoc="0" locked="0" layoutInCell="1" allowOverlap="1" wp14:anchorId="192EBA1B" wp14:editId="30A66F08">
          <wp:simplePos x="0" y="0"/>
          <wp:positionH relativeFrom="column">
            <wp:posOffset>0</wp:posOffset>
          </wp:positionH>
          <wp:positionV relativeFrom="paragraph">
            <wp:posOffset>-17780</wp:posOffset>
          </wp:positionV>
          <wp:extent cx="1296000" cy="187200"/>
          <wp:effectExtent l="0" t="0" r="0" b="3810"/>
          <wp:wrapNone/>
          <wp:docPr id="1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7BFE5BD8" wp14:editId="68167AC8">
          <wp:simplePos x="0" y="0"/>
          <wp:positionH relativeFrom="column">
            <wp:posOffset>4266565</wp:posOffset>
          </wp:positionH>
          <wp:positionV relativeFrom="paragraph">
            <wp:posOffset>-144145</wp:posOffset>
          </wp:positionV>
          <wp:extent cx="1872000" cy="50040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84549E2"/>
    <w:multiLevelType w:val="hybridMultilevel"/>
    <w:tmpl w:val="8F16CE28"/>
    <w:lvl w:ilvl="0" w:tplc="FDA4220C">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6EB23C1"/>
    <w:multiLevelType w:val="hybridMultilevel"/>
    <w:tmpl w:val="C7DA94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F2238A"/>
    <w:multiLevelType w:val="hybridMultilevel"/>
    <w:tmpl w:val="332E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19"/>
  </w:num>
  <w:num w:numId="16">
    <w:abstractNumId w:val="18"/>
  </w:num>
  <w:num w:numId="17">
    <w:abstractNumId w:val="11"/>
  </w:num>
  <w:num w:numId="18">
    <w:abstractNumId w:val="12"/>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9"/>
    <w:rsid w:val="00007459"/>
    <w:rsid w:val="00035360"/>
    <w:rsid w:val="00040004"/>
    <w:rsid w:val="00044EB8"/>
    <w:rsid w:val="00047E57"/>
    <w:rsid w:val="00055C2F"/>
    <w:rsid w:val="0006177F"/>
    <w:rsid w:val="00084555"/>
    <w:rsid w:val="000846DA"/>
    <w:rsid w:val="00086556"/>
    <w:rsid w:val="000902FA"/>
    <w:rsid w:val="00092F83"/>
    <w:rsid w:val="00094273"/>
    <w:rsid w:val="000A0DDB"/>
    <w:rsid w:val="000A165C"/>
    <w:rsid w:val="000A4C08"/>
    <w:rsid w:val="000B4D73"/>
    <w:rsid w:val="000D0FFE"/>
    <w:rsid w:val="000D1DD8"/>
    <w:rsid w:val="000E06AB"/>
    <w:rsid w:val="000F70A3"/>
    <w:rsid w:val="00114A27"/>
    <w:rsid w:val="001175D3"/>
    <w:rsid w:val="00120AF4"/>
    <w:rsid w:val="00124443"/>
    <w:rsid w:val="00130512"/>
    <w:rsid w:val="0013785A"/>
    <w:rsid w:val="00144E28"/>
    <w:rsid w:val="00145C9A"/>
    <w:rsid w:val="0015068C"/>
    <w:rsid w:val="00156A8E"/>
    <w:rsid w:val="001625AF"/>
    <w:rsid w:val="001631E8"/>
    <w:rsid w:val="001658F5"/>
    <w:rsid w:val="00165932"/>
    <w:rsid w:val="001673D6"/>
    <w:rsid w:val="0017414F"/>
    <w:rsid w:val="00176FF9"/>
    <w:rsid w:val="001849DF"/>
    <w:rsid w:val="0018765B"/>
    <w:rsid w:val="00196518"/>
    <w:rsid w:val="001A3EF6"/>
    <w:rsid w:val="001B1207"/>
    <w:rsid w:val="001B206A"/>
    <w:rsid w:val="001E673B"/>
    <w:rsid w:val="001F00B7"/>
    <w:rsid w:val="001F7114"/>
    <w:rsid w:val="001F7C26"/>
    <w:rsid w:val="002159BA"/>
    <w:rsid w:val="00221C32"/>
    <w:rsid w:val="0022399B"/>
    <w:rsid w:val="0023466C"/>
    <w:rsid w:val="0024351A"/>
    <w:rsid w:val="0024351E"/>
    <w:rsid w:val="002465EB"/>
    <w:rsid w:val="00247D5A"/>
    <w:rsid w:val="00250D4B"/>
    <w:rsid w:val="00266B39"/>
    <w:rsid w:val="00267292"/>
    <w:rsid w:val="002771D9"/>
    <w:rsid w:val="0028275C"/>
    <w:rsid w:val="0028465A"/>
    <w:rsid w:val="00287090"/>
    <w:rsid w:val="00290F07"/>
    <w:rsid w:val="00291969"/>
    <w:rsid w:val="002922C1"/>
    <w:rsid w:val="002B6293"/>
    <w:rsid w:val="002B645E"/>
    <w:rsid w:val="002B6B13"/>
    <w:rsid w:val="002C10C6"/>
    <w:rsid w:val="002C12A0"/>
    <w:rsid w:val="002C6A6B"/>
    <w:rsid w:val="002D206A"/>
    <w:rsid w:val="002D2996"/>
    <w:rsid w:val="002F7406"/>
    <w:rsid w:val="00301998"/>
    <w:rsid w:val="003067D4"/>
    <w:rsid w:val="00316EC0"/>
    <w:rsid w:val="003402B9"/>
    <w:rsid w:val="003449DC"/>
    <w:rsid w:val="00344E3B"/>
    <w:rsid w:val="003451D5"/>
    <w:rsid w:val="003508E4"/>
    <w:rsid w:val="00367974"/>
    <w:rsid w:val="003804D1"/>
    <w:rsid w:val="00380845"/>
    <w:rsid w:val="00384C52"/>
    <w:rsid w:val="00391761"/>
    <w:rsid w:val="003A023D"/>
    <w:rsid w:val="003C0198"/>
    <w:rsid w:val="003C3514"/>
    <w:rsid w:val="003D3C20"/>
    <w:rsid w:val="003D6E84"/>
    <w:rsid w:val="003D793F"/>
    <w:rsid w:val="003E4161"/>
    <w:rsid w:val="003F01FD"/>
    <w:rsid w:val="004016F5"/>
    <w:rsid w:val="00403C7D"/>
    <w:rsid w:val="00413634"/>
    <w:rsid w:val="004146D3"/>
    <w:rsid w:val="00422338"/>
    <w:rsid w:val="00425650"/>
    <w:rsid w:val="00431CC5"/>
    <w:rsid w:val="00432732"/>
    <w:rsid w:val="00437702"/>
    <w:rsid w:val="00476B9E"/>
    <w:rsid w:val="00476F6F"/>
    <w:rsid w:val="0048125C"/>
    <w:rsid w:val="004815AA"/>
    <w:rsid w:val="004820F9"/>
    <w:rsid w:val="00485D6C"/>
    <w:rsid w:val="0049107E"/>
    <w:rsid w:val="00491C7E"/>
    <w:rsid w:val="0049367A"/>
    <w:rsid w:val="004978FB"/>
    <w:rsid w:val="004A5E45"/>
    <w:rsid w:val="004C520C"/>
    <w:rsid w:val="004C5E53"/>
    <w:rsid w:val="004E04B2"/>
    <w:rsid w:val="004E1DCE"/>
    <w:rsid w:val="004E27F6"/>
    <w:rsid w:val="004E3505"/>
    <w:rsid w:val="004F0B24"/>
    <w:rsid w:val="004F1444"/>
    <w:rsid w:val="005020EF"/>
    <w:rsid w:val="005225EC"/>
    <w:rsid w:val="005337DD"/>
    <w:rsid w:val="0054125C"/>
    <w:rsid w:val="00552ADA"/>
    <w:rsid w:val="00554C5A"/>
    <w:rsid w:val="00563CC9"/>
    <w:rsid w:val="005728DD"/>
    <w:rsid w:val="0057548A"/>
    <w:rsid w:val="00582643"/>
    <w:rsid w:val="00582C0E"/>
    <w:rsid w:val="00587C52"/>
    <w:rsid w:val="00593709"/>
    <w:rsid w:val="00596B83"/>
    <w:rsid w:val="005A119C"/>
    <w:rsid w:val="005A73EC"/>
    <w:rsid w:val="005B3BD7"/>
    <w:rsid w:val="005C5E89"/>
    <w:rsid w:val="005E0397"/>
    <w:rsid w:val="005E1119"/>
    <w:rsid w:val="005E500D"/>
    <w:rsid w:val="005E799F"/>
    <w:rsid w:val="005F234C"/>
    <w:rsid w:val="005F50D9"/>
    <w:rsid w:val="00602120"/>
    <w:rsid w:val="00605C02"/>
    <w:rsid w:val="00606A38"/>
    <w:rsid w:val="00617D70"/>
    <w:rsid w:val="00623460"/>
    <w:rsid w:val="00623776"/>
    <w:rsid w:val="00636204"/>
    <w:rsid w:val="00636C35"/>
    <w:rsid w:val="00637B31"/>
    <w:rsid w:val="00645F2F"/>
    <w:rsid w:val="00652A75"/>
    <w:rsid w:val="006651E2"/>
    <w:rsid w:val="00671B5B"/>
    <w:rsid w:val="006725E2"/>
    <w:rsid w:val="006729D2"/>
    <w:rsid w:val="00696AE1"/>
    <w:rsid w:val="006A581A"/>
    <w:rsid w:val="006B253C"/>
    <w:rsid w:val="006B6664"/>
    <w:rsid w:val="006C388A"/>
    <w:rsid w:val="006D18BB"/>
    <w:rsid w:val="006D3B74"/>
    <w:rsid w:val="006D601A"/>
    <w:rsid w:val="006E2347"/>
    <w:rsid w:val="006E2F15"/>
    <w:rsid w:val="006F3AB9"/>
    <w:rsid w:val="00717EDA"/>
    <w:rsid w:val="0072366D"/>
    <w:rsid w:val="00731495"/>
    <w:rsid w:val="00744FA6"/>
    <w:rsid w:val="00763004"/>
    <w:rsid w:val="00770879"/>
    <w:rsid w:val="00774D80"/>
    <w:rsid w:val="00775D2E"/>
    <w:rsid w:val="0077792D"/>
    <w:rsid w:val="00784360"/>
    <w:rsid w:val="0078796F"/>
    <w:rsid w:val="007A2C47"/>
    <w:rsid w:val="007A777D"/>
    <w:rsid w:val="007B3755"/>
    <w:rsid w:val="007C2514"/>
    <w:rsid w:val="007C42FA"/>
    <w:rsid w:val="007C58F1"/>
    <w:rsid w:val="007E025C"/>
    <w:rsid w:val="007E2FE5"/>
    <w:rsid w:val="007E5A2B"/>
    <w:rsid w:val="007E6987"/>
    <w:rsid w:val="007E7C76"/>
    <w:rsid w:val="007F088D"/>
    <w:rsid w:val="007F1506"/>
    <w:rsid w:val="007F200A"/>
    <w:rsid w:val="00800AA9"/>
    <w:rsid w:val="00811C15"/>
    <w:rsid w:val="00826AB1"/>
    <w:rsid w:val="00834E44"/>
    <w:rsid w:val="00836B9A"/>
    <w:rsid w:val="0084389E"/>
    <w:rsid w:val="00847C8C"/>
    <w:rsid w:val="0085055F"/>
    <w:rsid w:val="00853FF5"/>
    <w:rsid w:val="00860A6B"/>
    <w:rsid w:val="00861AF6"/>
    <w:rsid w:val="008725D9"/>
    <w:rsid w:val="0087554D"/>
    <w:rsid w:val="00885442"/>
    <w:rsid w:val="00894378"/>
    <w:rsid w:val="00896C6D"/>
    <w:rsid w:val="008A0D35"/>
    <w:rsid w:val="008B03E0"/>
    <w:rsid w:val="008B722E"/>
    <w:rsid w:val="008B7AFE"/>
    <w:rsid w:val="008C00D3"/>
    <w:rsid w:val="008C06FF"/>
    <w:rsid w:val="008C2187"/>
    <w:rsid w:val="008C2637"/>
    <w:rsid w:val="008D3B1B"/>
    <w:rsid w:val="008D5A15"/>
    <w:rsid w:val="008E420A"/>
    <w:rsid w:val="008E48A3"/>
    <w:rsid w:val="008E7921"/>
    <w:rsid w:val="008F49C5"/>
    <w:rsid w:val="009031FF"/>
    <w:rsid w:val="0090621C"/>
    <w:rsid w:val="00915292"/>
    <w:rsid w:val="00915982"/>
    <w:rsid w:val="00921EF8"/>
    <w:rsid w:val="00922A0A"/>
    <w:rsid w:val="0092775B"/>
    <w:rsid w:val="00934DE5"/>
    <w:rsid w:val="00935881"/>
    <w:rsid w:val="00950AD7"/>
    <w:rsid w:val="009560C1"/>
    <w:rsid w:val="00961182"/>
    <w:rsid w:val="00966112"/>
    <w:rsid w:val="00971345"/>
    <w:rsid w:val="009752DC"/>
    <w:rsid w:val="0097547F"/>
    <w:rsid w:val="00977987"/>
    <w:rsid w:val="00992553"/>
    <w:rsid w:val="009A2F60"/>
    <w:rsid w:val="009A4C3E"/>
    <w:rsid w:val="009A7CDC"/>
    <w:rsid w:val="009B1AD8"/>
    <w:rsid w:val="009C18A5"/>
    <w:rsid w:val="009C40DA"/>
    <w:rsid w:val="009C5DC2"/>
    <w:rsid w:val="009C5F4B"/>
    <w:rsid w:val="009E3A1C"/>
    <w:rsid w:val="009E4002"/>
    <w:rsid w:val="009F05F2"/>
    <w:rsid w:val="009F07B1"/>
    <w:rsid w:val="009F141D"/>
    <w:rsid w:val="009F6DFC"/>
    <w:rsid w:val="00A05C34"/>
    <w:rsid w:val="00A1316F"/>
    <w:rsid w:val="00A1593C"/>
    <w:rsid w:val="00A16154"/>
    <w:rsid w:val="00A25616"/>
    <w:rsid w:val="00A26439"/>
    <w:rsid w:val="00A30BD0"/>
    <w:rsid w:val="00A333FB"/>
    <w:rsid w:val="00A3644E"/>
    <w:rsid w:val="00A41C88"/>
    <w:rsid w:val="00A51EF9"/>
    <w:rsid w:val="00A60CE5"/>
    <w:rsid w:val="00A653DB"/>
    <w:rsid w:val="00A668A9"/>
    <w:rsid w:val="00A70C5E"/>
    <w:rsid w:val="00A712B8"/>
    <w:rsid w:val="00A777B7"/>
    <w:rsid w:val="00A81F2D"/>
    <w:rsid w:val="00AB1EEC"/>
    <w:rsid w:val="00AC7ABB"/>
    <w:rsid w:val="00AE3848"/>
    <w:rsid w:val="00AF0606"/>
    <w:rsid w:val="00B0419E"/>
    <w:rsid w:val="00B128FD"/>
    <w:rsid w:val="00B2025B"/>
    <w:rsid w:val="00B2500C"/>
    <w:rsid w:val="00B2664B"/>
    <w:rsid w:val="00B300C4"/>
    <w:rsid w:val="00B31D5A"/>
    <w:rsid w:val="00B46BD0"/>
    <w:rsid w:val="00B50494"/>
    <w:rsid w:val="00B51F01"/>
    <w:rsid w:val="00B811DE"/>
    <w:rsid w:val="00BA41A7"/>
    <w:rsid w:val="00BA4D76"/>
    <w:rsid w:val="00BA4EB5"/>
    <w:rsid w:val="00BA584D"/>
    <w:rsid w:val="00BA6649"/>
    <w:rsid w:val="00BB59A5"/>
    <w:rsid w:val="00BC1D7E"/>
    <w:rsid w:val="00BD10E1"/>
    <w:rsid w:val="00BE1628"/>
    <w:rsid w:val="00BE72A5"/>
    <w:rsid w:val="00BF0F5C"/>
    <w:rsid w:val="00BF2CEC"/>
    <w:rsid w:val="00BF30BC"/>
    <w:rsid w:val="00BF70B0"/>
    <w:rsid w:val="00BF7733"/>
    <w:rsid w:val="00C06CA2"/>
    <w:rsid w:val="00C144BC"/>
    <w:rsid w:val="00C15BA2"/>
    <w:rsid w:val="00C21FFE"/>
    <w:rsid w:val="00C2259A"/>
    <w:rsid w:val="00C242F2"/>
    <w:rsid w:val="00C251AD"/>
    <w:rsid w:val="00C310A2"/>
    <w:rsid w:val="00C33407"/>
    <w:rsid w:val="00C355BB"/>
    <w:rsid w:val="00C40E5D"/>
    <w:rsid w:val="00C4228E"/>
    <w:rsid w:val="00C4300F"/>
    <w:rsid w:val="00C60F15"/>
    <w:rsid w:val="00C62002"/>
    <w:rsid w:val="00C76DD9"/>
    <w:rsid w:val="00C930F0"/>
    <w:rsid w:val="00CB0B87"/>
    <w:rsid w:val="00CB3A53"/>
    <w:rsid w:val="00CC69A5"/>
    <w:rsid w:val="00CD18DB"/>
    <w:rsid w:val="00CD3990"/>
    <w:rsid w:val="00CE2E92"/>
    <w:rsid w:val="00CF2E07"/>
    <w:rsid w:val="00CF3942"/>
    <w:rsid w:val="00D16017"/>
    <w:rsid w:val="00D21428"/>
    <w:rsid w:val="00D22574"/>
    <w:rsid w:val="00D35567"/>
    <w:rsid w:val="00D418FB"/>
    <w:rsid w:val="00D46695"/>
    <w:rsid w:val="00D46DAB"/>
    <w:rsid w:val="00D50B3E"/>
    <w:rsid w:val="00D5138E"/>
    <w:rsid w:val="00D55961"/>
    <w:rsid w:val="00D564F2"/>
    <w:rsid w:val="00D60C11"/>
    <w:rsid w:val="00D60EE3"/>
    <w:rsid w:val="00D67640"/>
    <w:rsid w:val="00D72A07"/>
    <w:rsid w:val="00D84239"/>
    <w:rsid w:val="00D84280"/>
    <w:rsid w:val="00D90774"/>
    <w:rsid w:val="00D95388"/>
    <w:rsid w:val="00D96E15"/>
    <w:rsid w:val="00DA639C"/>
    <w:rsid w:val="00DB3E3C"/>
    <w:rsid w:val="00DD310A"/>
    <w:rsid w:val="00DD3173"/>
    <w:rsid w:val="00DE07D9"/>
    <w:rsid w:val="00DE534A"/>
    <w:rsid w:val="00DE7850"/>
    <w:rsid w:val="00DE79ED"/>
    <w:rsid w:val="00E05BB2"/>
    <w:rsid w:val="00E120CF"/>
    <w:rsid w:val="00E13506"/>
    <w:rsid w:val="00E172A1"/>
    <w:rsid w:val="00E25ED0"/>
    <w:rsid w:val="00E363F0"/>
    <w:rsid w:val="00E430EA"/>
    <w:rsid w:val="00E44B62"/>
    <w:rsid w:val="00E467A7"/>
    <w:rsid w:val="00E52CBE"/>
    <w:rsid w:val="00E67709"/>
    <w:rsid w:val="00E730AA"/>
    <w:rsid w:val="00E73F61"/>
    <w:rsid w:val="00E8576B"/>
    <w:rsid w:val="00E97290"/>
    <w:rsid w:val="00EA430E"/>
    <w:rsid w:val="00EB0C3E"/>
    <w:rsid w:val="00EC012C"/>
    <w:rsid w:val="00EC2C4D"/>
    <w:rsid w:val="00EC470E"/>
    <w:rsid w:val="00EE0878"/>
    <w:rsid w:val="00EF353E"/>
    <w:rsid w:val="00EF7EB3"/>
    <w:rsid w:val="00F02BAF"/>
    <w:rsid w:val="00F04EC8"/>
    <w:rsid w:val="00F07F0E"/>
    <w:rsid w:val="00F24244"/>
    <w:rsid w:val="00F24D2F"/>
    <w:rsid w:val="00F260C3"/>
    <w:rsid w:val="00F3696F"/>
    <w:rsid w:val="00F41F8B"/>
    <w:rsid w:val="00F47001"/>
    <w:rsid w:val="00F47702"/>
    <w:rsid w:val="00F5602B"/>
    <w:rsid w:val="00F5608E"/>
    <w:rsid w:val="00F66FEE"/>
    <w:rsid w:val="00F708E8"/>
    <w:rsid w:val="00F76157"/>
    <w:rsid w:val="00F77541"/>
    <w:rsid w:val="00F87DB6"/>
    <w:rsid w:val="00F94E80"/>
    <w:rsid w:val="00FA151A"/>
    <w:rsid w:val="00FA30D7"/>
    <w:rsid w:val="00FA5164"/>
    <w:rsid w:val="00FA5F5C"/>
    <w:rsid w:val="00FA6612"/>
    <w:rsid w:val="00FD0461"/>
    <w:rsid w:val="00FD1184"/>
    <w:rsid w:val="00FE676A"/>
    <w:rsid w:val="00FF3C44"/>
    <w:rsid w:val="00FF60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F55A6C6-69E1-492A-B594-A3D1EDE0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0A4C08"/>
    <w:rPr>
      <w:sz w:val="16"/>
      <w:szCs w:val="16"/>
    </w:rPr>
  </w:style>
  <w:style w:type="paragraph" w:styleId="Kommentartext">
    <w:name w:val="annotation text"/>
    <w:basedOn w:val="Standard"/>
    <w:link w:val="KommentartextZchn"/>
    <w:semiHidden/>
    <w:unhideWhenUsed/>
    <w:rsid w:val="000A4C08"/>
    <w:pPr>
      <w:spacing w:line="240" w:lineRule="auto"/>
    </w:pPr>
    <w:rPr>
      <w:sz w:val="20"/>
      <w:szCs w:val="20"/>
    </w:rPr>
  </w:style>
  <w:style w:type="character" w:customStyle="1" w:styleId="KommentartextZchn">
    <w:name w:val="Kommentartext Zchn"/>
    <w:basedOn w:val="Absatz-Standardschriftart"/>
    <w:link w:val="Kommentartext"/>
    <w:semiHidden/>
    <w:rsid w:val="000A4C08"/>
    <w:rPr>
      <w:rFonts w:ascii="Lucida Sans Unicode" w:hAnsi="Lucida Sans Unicode"/>
    </w:rPr>
  </w:style>
  <w:style w:type="paragraph" w:styleId="Kommentarthema">
    <w:name w:val="annotation subject"/>
    <w:basedOn w:val="Kommentartext"/>
    <w:next w:val="Kommentartext"/>
    <w:link w:val="KommentarthemaZchn"/>
    <w:semiHidden/>
    <w:unhideWhenUsed/>
    <w:rsid w:val="000A4C08"/>
    <w:rPr>
      <w:b/>
      <w:bCs/>
    </w:rPr>
  </w:style>
  <w:style w:type="character" w:customStyle="1" w:styleId="KommentarthemaZchn">
    <w:name w:val="Kommentarthema Zchn"/>
    <w:basedOn w:val="KommentartextZchn"/>
    <w:link w:val="Kommentarthema"/>
    <w:semiHidden/>
    <w:rsid w:val="000A4C08"/>
    <w:rPr>
      <w:rFonts w:ascii="Lucida Sans Unicode" w:hAnsi="Lucida Sans Unicode"/>
      <w:b/>
      <w:bCs/>
    </w:rPr>
  </w:style>
  <w:style w:type="paragraph" w:styleId="berarbeitung">
    <w:name w:val="Revision"/>
    <w:hidden/>
    <w:uiPriority w:val="99"/>
    <w:semiHidden/>
    <w:rsid w:val="00145C9A"/>
    <w:rPr>
      <w:rFonts w:ascii="Lucida Sans Unicode" w:hAnsi="Lucida Sans Unicode"/>
      <w:sz w:val="22"/>
      <w:szCs w:val="24"/>
    </w:rPr>
  </w:style>
  <w:style w:type="paragraph" w:styleId="Listenabsatz">
    <w:name w:val="List Paragraph"/>
    <w:basedOn w:val="Standard"/>
    <w:uiPriority w:val="34"/>
    <w:qFormat/>
    <w:rsid w:val="007A7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67148">
      <w:bodyDiv w:val="1"/>
      <w:marLeft w:val="0"/>
      <w:marRight w:val="0"/>
      <w:marTop w:val="0"/>
      <w:marBottom w:val="0"/>
      <w:divBdr>
        <w:top w:val="none" w:sz="0" w:space="0" w:color="auto"/>
        <w:left w:val="none" w:sz="0" w:space="0" w:color="auto"/>
        <w:bottom w:val="none" w:sz="0" w:space="0" w:color="auto"/>
        <w:right w:val="none" w:sz="0" w:space="0" w:color="auto"/>
      </w:divBdr>
      <w:divsChild>
        <w:div w:id="531915019">
          <w:marLeft w:val="0"/>
          <w:marRight w:val="0"/>
          <w:marTop w:val="0"/>
          <w:marBottom w:val="0"/>
          <w:divBdr>
            <w:top w:val="none" w:sz="0" w:space="0" w:color="auto"/>
            <w:left w:val="none" w:sz="0" w:space="0" w:color="auto"/>
            <w:bottom w:val="none" w:sz="0" w:space="0" w:color="auto"/>
            <w:right w:val="none" w:sz="0" w:space="0" w:color="auto"/>
          </w:divBdr>
          <w:divsChild>
            <w:div w:id="660472813">
              <w:marLeft w:val="0"/>
              <w:marRight w:val="0"/>
              <w:marTop w:val="150"/>
              <w:marBottom w:val="0"/>
              <w:divBdr>
                <w:top w:val="none" w:sz="0" w:space="0" w:color="auto"/>
                <w:left w:val="none" w:sz="0" w:space="0" w:color="auto"/>
                <w:bottom w:val="none" w:sz="0" w:space="0" w:color="auto"/>
                <w:right w:val="none" w:sz="0" w:space="0" w:color="auto"/>
              </w:divBdr>
              <w:divsChild>
                <w:div w:id="1860463921">
                  <w:marLeft w:val="0"/>
                  <w:marRight w:val="0"/>
                  <w:marTop w:val="0"/>
                  <w:marBottom w:val="0"/>
                  <w:divBdr>
                    <w:top w:val="none" w:sz="0" w:space="0" w:color="auto"/>
                    <w:left w:val="none" w:sz="0" w:space="0" w:color="auto"/>
                    <w:bottom w:val="none" w:sz="0" w:space="0" w:color="auto"/>
                    <w:right w:val="none" w:sz="0" w:space="0" w:color="auto"/>
                  </w:divBdr>
                  <w:divsChild>
                    <w:div w:id="1823227754">
                      <w:marLeft w:val="0"/>
                      <w:marRight w:val="0"/>
                      <w:marTop w:val="0"/>
                      <w:marBottom w:val="0"/>
                      <w:divBdr>
                        <w:top w:val="none" w:sz="0" w:space="0" w:color="auto"/>
                        <w:left w:val="none" w:sz="0" w:space="0" w:color="auto"/>
                        <w:bottom w:val="none" w:sz="0" w:space="0" w:color="auto"/>
                        <w:right w:val="none" w:sz="0" w:space="0" w:color="auto"/>
                      </w:divBdr>
                      <w:divsChild>
                        <w:div w:id="500583202">
                          <w:marLeft w:val="0"/>
                          <w:marRight w:val="300"/>
                          <w:marTop w:val="0"/>
                          <w:marBottom w:val="0"/>
                          <w:divBdr>
                            <w:top w:val="none" w:sz="0" w:space="0" w:color="auto"/>
                            <w:left w:val="none" w:sz="0" w:space="0" w:color="auto"/>
                            <w:bottom w:val="none" w:sz="0" w:space="0" w:color="auto"/>
                            <w:right w:val="none" w:sz="0" w:space="0" w:color="auto"/>
                          </w:divBdr>
                          <w:divsChild>
                            <w:div w:id="4866283">
                              <w:marLeft w:val="0"/>
                              <w:marRight w:val="0"/>
                              <w:marTop w:val="0"/>
                              <w:marBottom w:val="0"/>
                              <w:divBdr>
                                <w:top w:val="none" w:sz="0" w:space="0" w:color="auto"/>
                                <w:left w:val="none" w:sz="0" w:space="0" w:color="auto"/>
                                <w:bottom w:val="none" w:sz="0" w:space="0" w:color="auto"/>
                                <w:right w:val="none" w:sz="0" w:space="0" w:color="auto"/>
                              </w:divBdr>
                              <w:divsChild>
                                <w:div w:id="2050184654">
                                  <w:marLeft w:val="0"/>
                                  <w:marRight w:val="0"/>
                                  <w:marTop w:val="0"/>
                                  <w:marBottom w:val="0"/>
                                  <w:divBdr>
                                    <w:top w:val="none" w:sz="0" w:space="0" w:color="auto"/>
                                    <w:left w:val="none" w:sz="0" w:space="0" w:color="auto"/>
                                    <w:bottom w:val="none" w:sz="0" w:space="0" w:color="auto"/>
                                    <w:right w:val="none" w:sz="0" w:space="0" w:color="auto"/>
                                  </w:divBdr>
                                </w:div>
                                <w:div w:id="1474833096">
                                  <w:marLeft w:val="0"/>
                                  <w:marRight w:val="0"/>
                                  <w:marTop w:val="0"/>
                                  <w:marBottom w:val="0"/>
                                  <w:divBdr>
                                    <w:top w:val="none" w:sz="0" w:space="0" w:color="auto"/>
                                    <w:left w:val="none" w:sz="0" w:space="0" w:color="auto"/>
                                    <w:bottom w:val="none" w:sz="0" w:space="0" w:color="auto"/>
                                    <w:right w:val="none" w:sz="0" w:space="0" w:color="auto"/>
                                  </w:divBdr>
                                </w:div>
                                <w:div w:id="11917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311476">
      <w:bodyDiv w:val="1"/>
      <w:marLeft w:val="0"/>
      <w:marRight w:val="0"/>
      <w:marTop w:val="0"/>
      <w:marBottom w:val="0"/>
      <w:divBdr>
        <w:top w:val="none" w:sz="0" w:space="0" w:color="auto"/>
        <w:left w:val="none" w:sz="0" w:space="0" w:color="auto"/>
        <w:bottom w:val="none" w:sz="0" w:space="0" w:color="auto"/>
        <w:right w:val="none" w:sz="0" w:space="0" w:color="auto"/>
      </w:divBdr>
    </w:div>
    <w:div w:id="1322781376">
      <w:bodyDiv w:val="1"/>
      <w:marLeft w:val="0"/>
      <w:marRight w:val="0"/>
      <w:marTop w:val="0"/>
      <w:marBottom w:val="0"/>
      <w:divBdr>
        <w:top w:val="none" w:sz="0" w:space="0" w:color="auto"/>
        <w:left w:val="none" w:sz="0" w:space="0" w:color="auto"/>
        <w:bottom w:val="none" w:sz="0" w:space="0" w:color="auto"/>
        <w:right w:val="none" w:sz="0" w:space="0" w:color="auto"/>
      </w:divBdr>
      <w:divsChild>
        <w:div w:id="100994191">
          <w:marLeft w:val="0"/>
          <w:marRight w:val="0"/>
          <w:marTop w:val="0"/>
          <w:marBottom w:val="0"/>
          <w:divBdr>
            <w:top w:val="none" w:sz="0" w:space="0" w:color="auto"/>
            <w:left w:val="none" w:sz="0" w:space="0" w:color="auto"/>
            <w:bottom w:val="none" w:sz="0" w:space="0" w:color="auto"/>
            <w:right w:val="none" w:sz="0" w:space="0" w:color="auto"/>
          </w:divBdr>
          <w:divsChild>
            <w:div w:id="669219969">
              <w:marLeft w:val="0"/>
              <w:marRight w:val="0"/>
              <w:marTop w:val="150"/>
              <w:marBottom w:val="0"/>
              <w:divBdr>
                <w:top w:val="none" w:sz="0" w:space="0" w:color="auto"/>
                <w:left w:val="none" w:sz="0" w:space="0" w:color="auto"/>
                <w:bottom w:val="none" w:sz="0" w:space="0" w:color="auto"/>
                <w:right w:val="none" w:sz="0" w:space="0" w:color="auto"/>
              </w:divBdr>
              <w:divsChild>
                <w:div w:id="210192440">
                  <w:marLeft w:val="0"/>
                  <w:marRight w:val="0"/>
                  <w:marTop w:val="0"/>
                  <w:marBottom w:val="0"/>
                  <w:divBdr>
                    <w:top w:val="none" w:sz="0" w:space="0" w:color="auto"/>
                    <w:left w:val="none" w:sz="0" w:space="0" w:color="auto"/>
                    <w:bottom w:val="none" w:sz="0" w:space="0" w:color="auto"/>
                    <w:right w:val="none" w:sz="0" w:space="0" w:color="auto"/>
                  </w:divBdr>
                  <w:divsChild>
                    <w:div w:id="1484277361">
                      <w:marLeft w:val="0"/>
                      <w:marRight w:val="0"/>
                      <w:marTop w:val="0"/>
                      <w:marBottom w:val="0"/>
                      <w:divBdr>
                        <w:top w:val="none" w:sz="0" w:space="0" w:color="auto"/>
                        <w:left w:val="none" w:sz="0" w:space="0" w:color="auto"/>
                        <w:bottom w:val="none" w:sz="0" w:space="0" w:color="auto"/>
                        <w:right w:val="none" w:sz="0" w:space="0" w:color="auto"/>
                      </w:divBdr>
                      <w:divsChild>
                        <w:div w:id="1361734732">
                          <w:marLeft w:val="0"/>
                          <w:marRight w:val="300"/>
                          <w:marTop w:val="0"/>
                          <w:marBottom w:val="0"/>
                          <w:divBdr>
                            <w:top w:val="none" w:sz="0" w:space="0" w:color="auto"/>
                            <w:left w:val="none" w:sz="0" w:space="0" w:color="auto"/>
                            <w:bottom w:val="none" w:sz="0" w:space="0" w:color="auto"/>
                            <w:right w:val="none" w:sz="0" w:space="0" w:color="auto"/>
                          </w:divBdr>
                          <w:divsChild>
                            <w:div w:id="280304470">
                              <w:marLeft w:val="0"/>
                              <w:marRight w:val="0"/>
                              <w:marTop w:val="0"/>
                              <w:marBottom w:val="0"/>
                              <w:divBdr>
                                <w:top w:val="none" w:sz="0" w:space="0" w:color="auto"/>
                                <w:left w:val="none" w:sz="0" w:space="0" w:color="auto"/>
                                <w:bottom w:val="none" w:sz="0" w:space="0" w:color="auto"/>
                                <w:right w:val="none" w:sz="0" w:space="0" w:color="auto"/>
                              </w:divBdr>
                              <w:divsChild>
                                <w:div w:id="8915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6449\AppData\Local\Temp\Temp1_1422_TEMPLATE_Gesch&#195;&#164;ftsausstattung_Pressemitteilungen_A4.zip\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2</Pages>
  <Words>560</Words>
  <Characters>3814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4366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Dr. Birte Herrmann</dc:creator>
  <dc:description>Im Auftrag von Konzernmarketing und PR_x000d_
Bearbeitung durch Dr. H. Neubauer, PC-Verkauf, Beratung und Schulung (E-Mail hendrikn@t-online.de)</dc:description>
  <cp:lastModifiedBy>Witte, Saskia</cp:lastModifiedBy>
  <cp:revision>3</cp:revision>
  <cp:lastPrinted>2008-07-23T11:33:00Z</cp:lastPrinted>
  <dcterms:created xsi:type="dcterms:W3CDTF">2017-11-13T11:09:00Z</dcterms:created>
  <dcterms:modified xsi:type="dcterms:W3CDTF">2017-11-13T11:58:00Z</dcterms:modified>
</cp:coreProperties>
</file>