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E74AA3">
        <w:trPr>
          <w:trHeight w:hRule="exact" w:val="227"/>
        </w:trPr>
        <w:tc>
          <w:tcPr>
            <w:tcW w:w="2271" w:type="dxa"/>
            <w:shd w:val="clear" w:color="auto" w:fill="auto"/>
          </w:tcPr>
          <w:p w:rsidR="00DF1098" w:rsidRDefault="00BE16B4">
            <w:pPr>
              <w:pStyle w:val="E-Datum"/>
              <w:framePr w:wrap="auto" w:vAnchor="margin" w:hAnchor="text" w:xAlign="left" w:yAlign="inline"/>
              <w:suppressOverlap w:val="0"/>
            </w:pPr>
            <w:r>
              <w:t>15. März 2016</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DF1098" w:rsidRDefault="00DF1098" w:rsidP="00BE16B4">
            <w:pPr>
              <w:pStyle w:val="M10"/>
              <w:framePr w:wrap="auto" w:vAnchor="margin" w:hAnchor="text" w:xAlign="left" w:yAlign="inline"/>
              <w:suppressOverlap w:val="0"/>
            </w:pPr>
          </w:p>
        </w:tc>
      </w:tr>
      <w:tr w:rsidR="00DF1098" w:rsidTr="00B14022">
        <w:trPr>
          <w:trHeight w:val="2609"/>
        </w:trPr>
        <w:tc>
          <w:tcPr>
            <w:tcW w:w="2271" w:type="dxa"/>
            <w:shd w:val="clear" w:color="auto" w:fill="auto"/>
          </w:tcPr>
          <w:p w:rsidR="00BE16B4" w:rsidRPr="00553AE4" w:rsidRDefault="00BE16B4" w:rsidP="00BE16B4">
            <w:pPr>
              <w:pStyle w:val="M7"/>
              <w:framePr w:wrap="auto" w:vAnchor="margin" w:hAnchor="text" w:xAlign="left" w:yAlign="inline"/>
              <w:suppressOverlap w:val="0"/>
              <w:rPr>
                <w:b w:val="0"/>
              </w:rPr>
            </w:pPr>
            <w:bookmarkStart w:id="0" w:name="_GoBack"/>
            <w:bookmarkEnd w:id="0"/>
            <w:r>
              <w:t>Ansprechpartner Lokalpresse</w:t>
            </w:r>
            <w:r>
              <w:br/>
            </w:r>
            <w:r w:rsidRPr="00553AE4">
              <w:rPr>
                <w:b w:val="0"/>
              </w:rPr>
              <w:t xml:space="preserve">Volker </w:t>
            </w:r>
            <w:proofErr w:type="spellStart"/>
            <w:r w:rsidRPr="00553AE4">
              <w:rPr>
                <w:b w:val="0"/>
              </w:rPr>
              <w:t>Hilbt</w:t>
            </w:r>
            <w:proofErr w:type="spellEnd"/>
          </w:p>
          <w:p w:rsidR="00BE16B4" w:rsidRDefault="00BE16B4" w:rsidP="00BE16B4">
            <w:pPr>
              <w:pStyle w:val="M8"/>
              <w:framePr w:wrap="auto" w:vAnchor="margin" w:hAnchor="text" w:xAlign="left" w:yAlign="inline"/>
              <w:suppressOverlap w:val="0"/>
            </w:pPr>
            <w:r>
              <w:t>Technology &amp; Infrastructure</w:t>
            </w:r>
          </w:p>
          <w:p w:rsidR="00BE16B4" w:rsidRDefault="00BE16B4" w:rsidP="00BE16B4">
            <w:pPr>
              <w:pStyle w:val="M8"/>
              <w:framePr w:wrap="auto" w:vAnchor="margin" w:hAnchor="text" w:xAlign="left" w:yAlign="inline"/>
              <w:suppressOverlap w:val="0"/>
            </w:pPr>
            <w:r>
              <w:t>Standortkommunikation Marl</w:t>
            </w:r>
          </w:p>
          <w:p w:rsidR="00BE16B4" w:rsidRDefault="00BE16B4" w:rsidP="00BE16B4">
            <w:pPr>
              <w:pStyle w:val="M9"/>
              <w:framePr w:wrap="auto" w:vAnchor="margin" w:hAnchor="text" w:xAlign="left" w:yAlign="inline"/>
              <w:suppressOverlap w:val="0"/>
            </w:pPr>
            <w:r>
              <w:t>Telefon +49 2365 49-5216</w:t>
            </w:r>
          </w:p>
          <w:p w:rsidR="00BE16B4" w:rsidRDefault="00BE16B4" w:rsidP="00BE16B4">
            <w:pPr>
              <w:pStyle w:val="M10"/>
              <w:framePr w:wrap="auto" w:vAnchor="margin" w:hAnchor="text" w:xAlign="left" w:yAlign="inline"/>
              <w:suppressOverlap w:val="0"/>
            </w:pPr>
            <w:proofErr w:type="spellStart"/>
            <w:r>
              <w:t>Telefax</w:t>
            </w:r>
            <w:proofErr w:type="spellEnd"/>
            <w:r>
              <w:t xml:space="preserve"> +49 2365 49-7375</w:t>
            </w:r>
          </w:p>
          <w:p w:rsidR="00DF1098" w:rsidRDefault="00BE16B4" w:rsidP="00BE16B4">
            <w:pPr>
              <w:pStyle w:val="M12"/>
              <w:framePr w:wrap="auto" w:vAnchor="margin" w:hAnchor="text" w:xAlign="left" w:yAlign="inline"/>
              <w:suppressOverlap w:val="0"/>
            </w:pPr>
            <w:r>
              <w:t>volker.hilbt@evonik.com</w:t>
            </w:r>
            <w:r>
              <w:rPr>
                <w:lang w:val="sv-SE"/>
              </w:rPr>
              <w:t xml:space="preserve"> </w:t>
            </w:r>
            <w:r>
              <w:br/>
            </w:r>
            <w:r w:rsidR="00B14022">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AC7474" w:rsidRDefault="00AC7474" w:rsidP="00AC7474">
            <w:pPr>
              <w:pStyle w:val="V1"/>
              <w:framePr w:wrap="auto" w:vAnchor="margin" w:hAnchor="text" w:xAlign="left" w:yAlign="inline"/>
              <w:suppressOverlap w:val="0"/>
            </w:pPr>
            <w:r>
              <w:t>Evonik Technology &amp; Infrastructure GmbH</w:t>
            </w:r>
          </w:p>
          <w:p w:rsidR="00AC7474" w:rsidRDefault="00AC7474" w:rsidP="00AC7474">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AC7474" w:rsidRDefault="00AC7474" w:rsidP="00AC7474">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AC7474" w:rsidRDefault="00AC7474" w:rsidP="00AC7474">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AC7474" w:rsidRDefault="00AC7474" w:rsidP="00AC7474">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AC7474" w:rsidRDefault="00AC7474" w:rsidP="00AC7474">
            <w:pPr>
              <w:pStyle w:val="V6"/>
              <w:framePr w:wrap="auto" w:vAnchor="margin" w:hAnchor="text" w:xAlign="left" w:yAlign="inline"/>
              <w:suppressOverlap w:val="0"/>
            </w:pPr>
            <w:r>
              <w:t>www.evonik.de</w:t>
            </w:r>
          </w:p>
          <w:p w:rsidR="00AC7474" w:rsidRDefault="00AC7474" w:rsidP="00AC7474">
            <w:pPr>
              <w:pStyle w:val="Marginalie"/>
              <w:framePr w:w="0" w:hSpace="0" w:wrap="auto" w:vAnchor="margin" w:hAnchor="text" w:xAlign="left" w:yAlign="inline"/>
            </w:pPr>
          </w:p>
          <w:p w:rsidR="00AC7474" w:rsidRDefault="00AC7474" w:rsidP="00AC7474">
            <w:pPr>
              <w:pStyle w:val="Marginalie"/>
              <w:framePr w:w="0" w:hSpace="0" w:wrap="auto" w:vAnchor="margin" w:hAnchor="text" w:xAlign="left" w:yAlign="inline"/>
              <w:rPr>
                <w:b/>
                <w:bCs/>
              </w:rPr>
            </w:pPr>
            <w:r>
              <w:rPr>
                <w:b/>
                <w:bCs/>
              </w:rPr>
              <w:t>Aufsichtsrat</w:t>
            </w:r>
          </w:p>
          <w:p w:rsidR="00AC7474" w:rsidRPr="006D459A" w:rsidRDefault="00AC7474" w:rsidP="00AC7474">
            <w:pPr>
              <w:pStyle w:val="Marginalie"/>
              <w:framePr w:w="0" w:hSpace="0" w:wrap="auto" w:vAnchor="margin" w:hAnchor="text" w:xAlign="left" w:yAlign="inline"/>
              <w:rPr>
                <w:bCs/>
              </w:rPr>
            </w:pPr>
            <w:r w:rsidRPr="006D459A">
              <w:rPr>
                <w:bCs/>
              </w:rPr>
              <w:t>Thomas Wessel, Vorsitzender</w:t>
            </w:r>
          </w:p>
          <w:p w:rsidR="00AC7474" w:rsidRDefault="00AC7474" w:rsidP="00AC7474">
            <w:pPr>
              <w:pStyle w:val="Marginalie"/>
              <w:framePr w:w="0" w:hSpace="0" w:wrap="auto" w:vAnchor="margin" w:hAnchor="text" w:xAlign="left" w:yAlign="inline"/>
              <w:rPr>
                <w:b/>
                <w:bCs/>
              </w:rPr>
            </w:pPr>
            <w:r>
              <w:rPr>
                <w:b/>
                <w:bCs/>
              </w:rPr>
              <w:t>Geschäftsführung</w:t>
            </w:r>
          </w:p>
          <w:p w:rsidR="00AC7474" w:rsidRDefault="00AC7474" w:rsidP="00AC7474">
            <w:pPr>
              <w:pStyle w:val="Marginalie"/>
              <w:framePr w:w="0" w:hSpace="0" w:wrap="auto" w:vAnchor="margin" w:hAnchor="text" w:xAlign="left" w:yAlign="inline"/>
            </w:pPr>
            <w:r>
              <w:t xml:space="preserve">Gregor </w:t>
            </w:r>
            <w:proofErr w:type="spellStart"/>
            <w:r>
              <w:t>Hetzke</w:t>
            </w:r>
            <w:proofErr w:type="spellEnd"/>
            <w:r>
              <w:t>, Vorsitzender</w:t>
            </w:r>
          </w:p>
          <w:p w:rsidR="00AC7474" w:rsidRDefault="00AC7474" w:rsidP="00AC7474">
            <w:pPr>
              <w:pStyle w:val="Marginalie"/>
              <w:framePr w:w="0" w:hSpace="0" w:wrap="auto" w:vAnchor="margin" w:hAnchor="text" w:xAlign="left" w:yAlign="inline"/>
            </w:pPr>
            <w:r>
              <w:t>Dr. Clemens Herberg</w:t>
            </w:r>
          </w:p>
          <w:p w:rsidR="00AC7474" w:rsidRDefault="00AC7474" w:rsidP="00AC7474">
            <w:pPr>
              <w:pStyle w:val="Marginalie"/>
              <w:framePr w:w="0" w:hSpace="0" w:wrap="auto" w:vAnchor="margin" w:hAnchor="text" w:xAlign="left" w:yAlign="inline"/>
            </w:pPr>
            <w:r>
              <w:t>Stefan Behrens</w:t>
            </w:r>
          </w:p>
          <w:p w:rsidR="00AC7474" w:rsidRDefault="00AC7474" w:rsidP="00AC7474">
            <w:pPr>
              <w:pStyle w:val="Marginalie"/>
              <w:framePr w:w="0" w:hSpace="0" w:wrap="auto" w:vAnchor="margin" w:hAnchor="text" w:xAlign="left" w:yAlign="inline"/>
            </w:pPr>
          </w:p>
          <w:p w:rsidR="00AC7474" w:rsidRDefault="00AC7474" w:rsidP="00AC7474">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AC7474" w:rsidRDefault="00AC7474" w:rsidP="00AC7474">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r>
              <w:t xml:space="preserve"> </w:t>
            </w: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AC7474" w:rsidRDefault="00AC7474" w:rsidP="00AC7474">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B 25884</w:t>
            </w:r>
          </w:p>
          <w:p w:rsidR="00DF1098" w:rsidRDefault="00DF1098">
            <w:pPr>
              <w:pStyle w:val="V18"/>
              <w:framePr w:wrap="auto" w:vAnchor="margin" w:hAnchor="text" w:xAlign="left" w:yAlign="inline"/>
              <w:suppressOverlap w:val="0"/>
            </w:pPr>
          </w:p>
        </w:tc>
      </w:tr>
    </w:tbl>
    <w:p w:rsidR="00DF1098" w:rsidRDefault="00BE16B4">
      <w:pPr>
        <w:spacing w:line="300" w:lineRule="exact"/>
        <w:ind w:left="0"/>
        <w:rPr>
          <w:b/>
          <w:bCs/>
          <w:sz w:val="24"/>
        </w:rPr>
      </w:pPr>
      <w:r>
        <w:rPr>
          <w:b/>
          <w:bCs/>
          <w:sz w:val="24"/>
        </w:rPr>
        <w:lastRenderedPageBreak/>
        <w:t>Vom Nahen Osten in den tiefen Westen</w:t>
      </w:r>
    </w:p>
    <w:p w:rsidR="00DF1098" w:rsidRDefault="00DF1098">
      <w:pPr>
        <w:spacing w:line="300" w:lineRule="atLeast"/>
        <w:ind w:left="0" w:right="0"/>
        <w:rPr>
          <w:rFonts w:cs="Lucida Sans Unicode"/>
          <w:sz w:val="20"/>
          <w:szCs w:val="20"/>
        </w:rPr>
      </w:pPr>
    </w:p>
    <w:p w:rsidR="00DF1098" w:rsidRDefault="00BE16B4">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Flüchtlinge aus Syrien und dem Iran besuchen den Chemiepark Marl</w:t>
      </w:r>
    </w:p>
    <w:p w:rsidR="00B14022" w:rsidRPr="00BE16B4" w:rsidRDefault="00BE16B4">
      <w:pPr>
        <w:numPr>
          <w:ilvl w:val="0"/>
          <w:numId w:val="14"/>
        </w:numPr>
        <w:tabs>
          <w:tab w:val="clear" w:pos="1425"/>
          <w:tab w:val="num" w:pos="340"/>
        </w:tabs>
        <w:spacing w:line="300" w:lineRule="exact"/>
        <w:ind w:left="340" w:hanging="340"/>
        <w:rPr>
          <w:rFonts w:cs="Lucida Sans Unicode"/>
          <w:position w:val="0"/>
          <w:sz w:val="24"/>
        </w:rPr>
      </w:pPr>
      <w:r w:rsidRPr="00BE16B4">
        <w:rPr>
          <w:sz w:val="24"/>
        </w:rPr>
        <w:t>Schnelle Integration ermöglichen</w:t>
      </w:r>
    </w:p>
    <w:p w:rsidR="00B14022" w:rsidRDefault="00B14022">
      <w:pPr>
        <w:spacing w:line="300" w:lineRule="atLeast"/>
        <w:ind w:left="0"/>
        <w:rPr>
          <w:rFonts w:cs="Lucida Sans Unicode"/>
          <w:sz w:val="20"/>
          <w:szCs w:val="20"/>
        </w:rPr>
      </w:pPr>
    </w:p>
    <w:p w:rsidR="00BE16B4" w:rsidRPr="00BE16B4" w:rsidRDefault="00BE16B4" w:rsidP="00BE16B4">
      <w:pPr>
        <w:spacing w:line="276" w:lineRule="auto"/>
        <w:rPr>
          <w:sz w:val="24"/>
        </w:rPr>
      </w:pPr>
      <w:r w:rsidRPr="00BE16B4">
        <w:rPr>
          <w:sz w:val="24"/>
        </w:rPr>
        <w:t>Die hochmoderne Halle in der technischen Ausbildung von Evonik bietet im Chemiepark für jeden Besucher spannende Facetten. Es wird geschweißt und zerspant, wohin das Auge blickt. Gebannt schaut sich eine Gruppe, die man leicht an ihren gelben Besucherhelmen erkennt, in der Halle um. Für die zwölf jungen Menschen aus Syrien und dem Irak ist der Kontrast zu ihrer Heimat im Nahen Osten gewaltig, denn sie alle mussten vor Krieg und Zerstörung fliehen.</w:t>
      </w:r>
    </w:p>
    <w:p w:rsidR="00BE16B4" w:rsidRPr="00BE16B4" w:rsidRDefault="00BE16B4" w:rsidP="00BE16B4">
      <w:pPr>
        <w:spacing w:line="276" w:lineRule="auto"/>
        <w:rPr>
          <w:sz w:val="22"/>
          <w:szCs w:val="22"/>
        </w:rPr>
      </w:pPr>
    </w:p>
    <w:p w:rsidR="00BE16B4" w:rsidRDefault="00BE16B4" w:rsidP="00BE16B4">
      <w:pPr>
        <w:spacing w:line="276" w:lineRule="auto"/>
        <w:rPr>
          <w:sz w:val="22"/>
          <w:szCs w:val="22"/>
        </w:rPr>
      </w:pPr>
      <w:r w:rsidRPr="00BE16B4">
        <w:rPr>
          <w:sz w:val="22"/>
          <w:szCs w:val="22"/>
        </w:rPr>
        <w:t xml:space="preserve">Dietmar </w:t>
      </w:r>
      <w:proofErr w:type="spellStart"/>
      <w:r w:rsidRPr="00BE16B4">
        <w:rPr>
          <w:sz w:val="22"/>
          <w:szCs w:val="22"/>
        </w:rPr>
        <w:t>Lutzny</w:t>
      </w:r>
      <w:proofErr w:type="spellEnd"/>
      <w:r w:rsidRPr="00BE16B4">
        <w:rPr>
          <w:sz w:val="22"/>
          <w:szCs w:val="22"/>
        </w:rPr>
        <w:t xml:space="preserve"> ermöglicht Flüchtlingen solche Besuche. Der Diplom-Ökonom kann als Mitglied der Gesellschaft der Freunde der Fernuniversität Hagen auf ein großes Netzwerk zurückgreifen und gibt Neuankömmlingen in Deutschland die Chance, Firmen und Hochschulen kennenzulernen. Die schnelle gesellschaftliche Integration steht dabei besonders im Fokus.</w:t>
      </w:r>
    </w:p>
    <w:p w:rsidR="00BE16B4" w:rsidRPr="00BE16B4" w:rsidRDefault="00BE16B4" w:rsidP="00BE16B4">
      <w:pPr>
        <w:spacing w:line="276" w:lineRule="auto"/>
        <w:rPr>
          <w:sz w:val="22"/>
          <w:szCs w:val="22"/>
        </w:rPr>
      </w:pPr>
    </w:p>
    <w:p w:rsidR="00BE16B4" w:rsidRDefault="00BE16B4" w:rsidP="00BE16B4">
      <w:pPr>
        <w:spacing w:line="276" w:lineRule="auto"/>
        <w:rPr>
          <w:sz w:val="22"/>
          <w:szCs w:val="22"/>
        </w:rPr>
      </w:pPr>
      <w:r w:rsidRPr="00BE16B4">
        <w:rPr>
          <w:sz w:val="22"/>
          <w:szCs w:val="22"/>
        </w:rPr>
        <w:t>„Wir gewähren unseren Gästen interessante Einblicke in verschiedene Teile der technischen Grundausbildung“, erklärt Dieter Franke aus dem Bereich Standortkommunikation, der die kleine Gruppe durch die Ausbildungshalle führt. So geht es immer dem einen weißen Helm nach.</w:t>
      </w:r>
    </w:p>
    <w:p w:rsidR="00BE16B4" w:rsidRPr="00BE16B4" w:rsidRDefault="00BE16B4" w:rsidP="00BE16B4">
      <w:pPr>
        <w:spacing w:line="276" w:lineRule="auto"/>
        <w:rPr>
          <w:sz w:val="22"/>
          <w:szCs w:val="22"/>
        </w:rPr>
      </w:pPr>
    </w:p>
    <w:p w:rsidR="00BE16B4" w:rsidRPr="00BE16B4" w:rsidRDefault="00BE16B4" w:rsidP="00BE16B4">
      <w:pPr>
        <w:spacing w:line="276" w:lineRule="auto"/>
        <w:rPr>
          <w:sz w:val="22"/>
          <w:szCs w:val="22"/>
        </w:rPr>
      </w:pPr>
      <w:r w:rsidRPr="00BE16B4">
        <w:rPr>
          <w:sz w:val="22"/>
          <w:szCs w:val="22"/>
        </w:rPr>
        <w:t>An jeder Station folgt eine kurze Erklärung. Da stört es auch nicht weiter, dass der Großteil der kleinen Gruppe bisher nur deutsche Wortschnipsel beherrscht. Begeisterung kennt eben keine Sprachbarriere.</w:t>
      </w:r>
    </w:p>
    <w:p w:rsidR="00BE16B4" w:rsidRDefault="00BE16B4" w:rsidP="00BE16B4">
      <w:pPr>
        <w:spacing w:line="276" w:lineRule="auto"/>
        <w:rPr>
          <w:sz w:val="22"/>
          <w:szCs w:val="22"/>
        </w:rPr>
      </w:pPr>
      <w:r w:rsidRPr="00BE16B4">
        <w:rPr>
          <w:sz w:val="22"/>
          <w:szCs w:val="22"/>
        </w:rPr>
        <w:lastRenderedPageBreak/>
        <w:t xml:space="preserve">„Die Kriegsflüchtlinge verdienen unsere Unterstützung“, betont Dietmar </w:t>
      </w:r>
      <w:proofErr w:type="spellStart"/>
      <w:r w:rsidRPr="00BE16B4">
        <w:rPr>
          <w:sz w:val="22"/>
          <w:szCs w:val="22"/>
        </w:rPr>
        <w:t>Lutzny</w:t>
      </w:r>
      <w:proofErr w:type="spellEnd"/>
      <w:r w:rsidRPr="00BE16B4">
        <w:rPr>
          <w:sz w:val="22"/>
          <w:szCs w:val="22"/>
        </w:rPr>
        <w:t>. „Es geht darum, den Menschen Perspektiven aufzuzeigen und eine schnelle Integration zu ermöglichen. Um eine neue Sprache schneller zu erlernen, muss man unter Leute kommen.“</w:t>
      </w:r>
    </w:p>
    <w:p w:rsidR="00BE16B4" w:rsidRPr="00BE16B4" w:rsidRDefault="00BE16B4" w:rsidP="00BE16B4">
      <w:pPr>
        <w:spacing w:line="276" w:lineRule="auto"/>
        <w:rPr>
          <w:sz w:val="22"/>
          <w:szCs w:val="22"/>
        </w:rPr>
      </w:pPr>
    </w:p>
    <w:p w:rsidR="00BE16B4" w:rsidRDefault="00BE16B4" w:rsidP="00BE16B4">
      <w:pPr>
        <w:spacing w:line="276" w:lineRule="auto"/>
        <w:rPr>
          <w:sz w:val="22"/>
          <w:szCs w:val="22"/>
        </w:rPr>
      </w:pPr>
      <w:r w:rsidRPr="00BE16B4">
        <w:rPr>
          <w:sz w:val="22"/>
          <w:szCs w:val="22"/>
        </w:rPr>
        <w:t xml:space="preserve">Für </w:t>
      </w:r>
      <w:proofErr w:type="spellStart"/>
      <w:r w:rsidRPr="00BE16B4">
        <w:rPr>
          <w:sz w:val="22"/>
          <w:szCs w:val="22"/>
        </w:rPr>
        <w:t>Lutzny</w:t>
      </w:r>
      <w:proofErr w:type="spellEnd"/>
      <w:r w:rsidRPr="00BE16B4">
        <w:rPr>
          <w:sz w:val="22"/>
          <w:szCs w:val="22"/>
        </w:rPr>
        <w:t xml:space="preserve"> ist die Flüchtlingsthematik auch eine persönliche Angelegenheit. Die Eltern des 71-Jährigen waren selbst als Flüchtlinge aus Schlesien nach Deutschland gekommen.</w:t>
      </w:r>
    </w:p>
    <w:p w:rsidR="00BE16B4" w:rsidRPr="00BE16B4" w:rsidRDefault="00BE16B4" w:rsidP="00BE16B4">
      <w:pPr>
        <w:spacing w:line="276" w:lineRule="auto"/>
        <w:rPr>
          <w:sz w:val="22"/>
          <w:szCs w:val="22"/>
        </w:rPr>
      </w:pPr>
    </w:p>
    <w:p w:rsidR="00BE16B4" w:rsidRDefault="00BE16B4" w:rsidP="00BE16B4">
      <w:pPr>
        <w:spacing w:line="276" w:lineRule="auto"/>
        <w:rPr>
          <w:sz w:val="22"/>
          <w:szCs w:val="22"/>
        </w:rPr>
      </w:pPr>
      <w:r w:rsidRPr="00BE16B4">
        <w:rPr>
          <w:sz w:val="22"/>
          <w:szCs w:val="22"/>
        </w:rPr>
        <w:t>Im Anschluss an den Rundgang durch die Ausbildungsstätte nebst einem gemeinsamen Erinnerungsfoto ging es für die Flüchtlingsdelegation mit dem Bus weiter durch das Geflecht aus Rohren und Leitungen. Auf der Chemiepark-Tour entdeckte die Gruppe auch andere Kernbereiche des Standort</w:t>
      </w:r>
      <w:r>
        <w:rPr>
          <w:sz w:val="22"/>
          <w:szCs w:val="22"/>
        </w:rPr>
        <w:t>e</w:t>
      </w:r>
      <w:r w:rsidRPr="00BE16B4">
        <w:rPr>
          <w:sz w:val="22"/>
          <w:szCs w:val="22"/>
        </w:rPr>
        <w:t>s Marl</w:t>
      </w:r>
      <w:r>
        <w:rPr>
          <w:sz w:val="22"/>
          <w:szCs w:val="22"/>
        </w:rPr>
        <w:t>.</w:t>
      </w:r>
    </w:p>
    <w:p w:rsidR="00BE16B4" w:rsidRDefault="00BE16B4" w:rsidP="00BE16B4">
      <w:pPr>
        <w:spacing w:line="276" w:lineRule="auto"/>
        <w:rPr>
          <w:sz w:val="22"/>
          <w:szCs w:val="22"/>
        </w:rPr>
      </w:pPr>
    </w:p>
    <w:p w:rsidR="00BE16B4" w:rsidRDefault="00BE16B4" w:rsidP="00BE16B4">
      <w:pPr>
        <w:spacing w:line="276" w:lineRule="auto"/>
        <w:rPr>
          <w:sz w:val="22"/>
          <w:szCs w:val="22"/>
        </w:rPr>
      </w:pPr>
      <w:r w:rsidRPr="00BE16B4">
        <w:rPr>
          <w:sz w:val="22"/>
          <w:szCs w:val="22"/>
        </w:rPr>
        <w:t xml:space="preserve">Und wer weiß, ob nicht einer dieser jungen Menschen bald mit seinem eigenen Fahrrad durch die Werksstraßen fährt.  </w:t>
      </w:r>
    </w:p>
    <w:p w:rsidR="00BE16B4" w:rsidRDefault="00BE16B4" w:rsidP="00BE16B4">
      <w:pPr>
        <w:spacing w:line="276" w:lineRule="auto"/>
        <w:rPr>
          <w:sz w:val="22"/>
          <w:szCs w:val="22"/>
        </w:rPr>
      </w:pPr>
    </w:p>
    <w:p w:rsidR="00BE16B4" w:rsidRDefault="00BE16B4" w:rsidP="00BE16B4">
      <w:pPr>
        <w:spacing w:line="276" w:lineRule="auto"/>
        <w:rPr>
          <w:sz w:val="22"/>
          <w:szCs w:val="22"/>
        </w:rPr>
      </w:pPr>
    </w:p>
    <w:p w:rsidR="00BE16B4" w:rsidRDefault="00BE16B4" w:rsidP="00BE16B4">
      <w:pPr>
        <w:spacing w:line="276" w:lineRule="auto"/>
        <w:rPr>
          <w:sz w:val="22"/>
          <w:szCs w:val="22"/>
        </w:rPr>
      </w:pPr>
      <w:r>
        <w:rPr>
          <w:sz w:val="22"/>
          <w:szCs w:val="22"/>
        </w:rPr>
        <w:t>BZ:</w:t>
      </w:r>
    </w:p>
    <w:p w:rsidR="00BE16B4" w:rsidRPr="00BE16B4" w:rsidRDefault="00BE16B4" w:rsidP="00BE16B4">
      <w:pPr>
        <w:spacing w:line="276" w:lineRule="auto"/>
        <w:rPr>
          <w:rFonts w:cs="Lucida Sans Unicode"/>
          <w:color w:val="000000"/>
          <w:sz w:val="20"/>
          <w:szCs w:val="20"/>
        </w:rPr>
      </w:pPr>
      <w:r w:rsidRPr="00BE16B4">
        <w:rPr>
          <w:rFonts w:cs="Lucida Sans Unicode"/>
          <w:color w:val="000000"/>
          <w:sz w:val="20"/>
          <w:szCs w:val="20"/>
        </w:rPr>
        <w:t xml:space="preserve">Premiere im Chemiepark: Erstmals besuchte eine Flüchtlingsgruppe den Standort. Geführt wurden die jungen Menschen von Dieter Franke (2. von links) und Dietmar </w:t>
      </w:r>
      <w:proofErr w:type="spellStart"/>
      <w:r w:rsidRPr="00BE16B4">
        <w:rPr>
          <w:rFonts w:cs="Lucida Sans Unicode"/>
          <w:color w:val="000000"/>
          <w:sz w:val="20"/>
          <w:szCs w:val="20"/>
        </w:rPr>
        <w:t>Lutzny</w:t>
      </w:r>
      <w:proofErr w:type="spellEnd"/>
      <w:r w:rsidRPr="00BE16B4">
        <w:rPr>
          <w:rFonts w:cs="Lucida Sans Unicode"/>
          <w:color w:val="000000"/>
          <w:sz w:val="20"/>
          <w:szCs w:val="20"/>
        </w:rPr>
        <w:t xml:space="preserve"> (2. von rechts).</w:t>
      </w:r>
    </w:p>
    <w:p w:rsidR="00BE16B4" w:rsidRDefault="00BE16B4" w:rsidP="00BE16B4">
      <w:pPr>
        <w:spacing w:line="276" w:lineRule="auto"/>
        <w:rPr>
          <w:sz w:val="22"/>
          <w:szCs w:val="22"/>
        </w:rPr>
      </w:pPr>
    </w:p>
    <w:p w:rsidR="00BE16B4" w:rsidRPr="00BE16B4" w:rsidRDefault="00BE16B4" w:rsidP="00BE16B4">
      <w:pPr>
        <w:spacing w:line="276" w:lineRule="auto"/>
        <w:rPr>
          <w:sz w:val="22"/>
          <w:szCs w:val="22"/>
        </w:rPr>
      </w:pPr>
    </w:p>
    <w:p w:rsidR="00DF1098" w:rsidRDefault="00DF1098">
      <w:pPr>
        <w:spacing w:line="300" w:lineRule="exact"/>
        <w:ind w:left="0"/>
        <w:rPr>
          <w:sz w:val="22"/>
          <w:szCs w:val="22"/>
        </w:rPr>
      </w:pPr>
    </w:p>
    <w:p w:rsidR="00B71B45" w:rsidRDefault="00B71B45" w:rsidP="00B71B45">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rsidR="00B71B45" w:rsidRPr="009D734A" w:rsidRDefault="00B71B45" w:rsidP="00B71B45">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B71B45" w:rsidRDefault="00B71B45" w:rsidP="00B71B45">
      <w:pPr>
        <w:autoSpaceDE w:val="0"/>
        <w:autoSpaceDN w:val="0"/>
        <w:adjustRightInd w:val="0"/>
        <w:spacing w:line="220" w:lineRule="exact"/>
        <w:ind w:left="0" w:right="0"/>
        <w:rPr>
          <w:rFonts w:cs="Lucida Sans Unicode"/>
          <w:position w:val="0"/>
          <w:szCs w:val="18"/>
        </w:rPr>
      </w:pPr>
    </w:p>
    <w:p w:rsidR="00B71B45" w:rsidRDefault="00B71B45" w:rsidP="00B71B45">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lastRenderedPageBreak/>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sidR="0069714D">
        <w:rPr>
          <w:rFonts w:cs="Lucida Sans Unicode"/>
          <w:position w:val="0"/>
          <w:szCs w:val="18"/>
        </w:rPr>
        <w:t>5</w:t>
      </w:r>
      <w:r w:rsidRPr="00A8556D">
        <w:rPr>
          <w:rFonts w:cs="Lucida Sans Unicode"/>
          <w:position w:val="0"/>
          <w:szCs w:val="18"/>
        </w:rPr>
        <w:t>00 Mitarbeiter erwirtschafteten im Geschäftsjahr</w:t>
      </w:r>
      <w:r w:rsidR="0069714D">
        <w:rPr>
          <w:rFonts w:cs="Lucida Sans Unicode"/>
          <w:position w:val="0"/>
          <w:szCs w:val="18"/>
        </w:rPr>
        <w:t xml:space="preserve"> 2015 einen Umsatz von rund 13,5</w:t>
      </w:r>
      <w:r w:rsidRPr="00A8556D">
        <w:rPr>
          <w:rFonts w:cs="Lucida Sans Unicode"/>
          <w:position w:val="0"/>
          <w:szCs w:val="18"/>
        </w:rPr>
        <w:t xml:space="preserve"> Milliarden € und ein operatives Ergebnis (</w:t>
      </w:r>
      <w:r w:rsidR="0069714D">
        <w:rPr>
          <w:rFonts w:cs="Lucida Sans Unicode"/>
          <w:position w:val="0"/>
          <w:szCs w:val="18"/>
        </w:rPr>
        <w:t>bereinigtes EBITDA) von rund 2,47</w:t>
      </w:r>
      <w:r w:rsidRPr="00A8556D">
        <w:rPr>
          <w:rFonts w:cs="Lucida Sans Unicode"/>
          <w:position w:val="0"/>
          <w:szCs w:val="18"/>
        </w:rPr>
        <w:t xml:space="preserve"> Milliarden €.</w:t>
      </w:r>
    </w:p>
    <w:p w:rsidR="00DF1098" w:rsidRDefault="00DF1098"/>
    <w:p w:rsidR="00DF1098" w:rsidRDefault="00DF1098">
      <w:pPr>
        <w:autoSpaceDE w:val="0"/>
        <w:autoSpaceDN w:val="0"/>
        <w:adjustRightInd w:val="0"/>
        <w:spacing w:line="220" w:lineRule="exact"/>
        <w:ind w:left="0" w:right="0"/>
        <w:rPr>
          <w:rFonts w:cs="Lucida Sans Unicode"/>
          <w:b/>
          <w:position w:val="0"/>
          <w:szCs w:val="18"/>
        </w:rPr>
      </w:pPr>
    </w:p>
    <w:p w:rsidR="00DF1098" w:rsidRPr="001B3A8C" w:rsidRDefault="00B14022">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DF1098" w:rsidRPr="001B3A8C" w:rsidRDefault="00B14022">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6B4" w:rsidRDefault="00BE16B4">
      <w:r>
        <w:separator/>
      </w:r>
    </w:p>
    <w:p w:rsidR="00BE16B4" w:rsidRDefault="00BE16B4"/>
  </w:endnote>
  <w:endnote w:type="continuationSeparator" w:id="0">
    <w:p w:rsidR="00BE16B4" w:rsidRDefault="00BE16B4">
      <w:r>
        <w:continuationSeparator/>
      </w:r>
    </w:p>
    <w:p w:rsidR="00BE16B4" w:rsidRDefault="00BE16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vonik Prokyon">
    <w:panose1 w:val="00000000000000000000"/>
    <w:charset w:val="00"/>
    <w:family w:val="modern"/>
    <w:notTrueType/>
    <w:pitch w:val="variable"/>
    <w:sig w:usb0="00000007"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C7474">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C7474">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C7474">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C7474">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6B4" w:rsidRDefault="00BE16B4">
      <w:r>
        <w:separator/>
      </w:r>
    </w:p>
    <w:p w:rsidR="00BE16B4" w:rsidRDefault="00BE16B4"/>
  </w:footnote>
  <w:footnote w:type="continuationSeparator" w:id="0">
    <w:p w:rsidR="00BE16B4" w:rsidRDefault="00BE16B4">
      <w:r>
        <w:continuationSeparator/>
      </w:r>
    </w:p>
    <w:p w:rsidR="00BE16B4" w:rsidRDefault="00BE16B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13073E1"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51EDF2E"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6B4"/>
    <w:rsid w:val="001B3A8C"/>
    <w:rsid w:val="001F2C0A"/>
    <w:rsid w:val="00232850"/>
    <w:rsid w:val="005576E4"/>
    <w:rsid w:val="005D3263"/>
    <w:rsid w:val="0069714D"/>
    <w:rsid w:val="006A788D"/>
    <w:rsid w:val="00863FCD"/>
    <w:rsid w:val="00AC7474"/>
    <w:rsid w:val="00B14022"/>
    <w:rsid w:val="00B71B45"/>
    <w:rsid w:val="00BE16B4"/>
    <w:rsid w:val="00C1291F"/>
    <w:rsid w:val="00D46B7E"/>
    <w:rsid w:val="00D73841"/>
    <w:rsid w:val="00DD6C29"/>
    <w:rsid w:val="00DF1098"/>
    <w:rsid w:val="00E353C9"/>
    <w:rsid w:val="00E74AA3"/>
    <w:rsid w:val="00F24BAB"/>
    <w:rsid w:val="00F308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FA1D765-1504-4BD6-98C8-877F93C91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uiPriority w:val="99"/>
    <w:semiHidden/>
    <w:unhideWhenUsed/>
    <w:rsid w:val="00BE16B4"/>
    <w:rPr>
      <w:sz w:val="16"/>
      <w:szCs w:val="16"/>
    </w:rPr>
  </w:style>
  <w:style w:type="paragraph" w:styleId="Kommentartext">
    <w:name w:val="annotation text"/>
    <w:basedOn w:val="Standard"/>
    <w:link w:val="KommentartextZchn"/>
    <w:uiPriority w:val="99"/>
    <w:semiHidden/>
    <w:unhideWhenUsed/>
    <w:rsid w:val="00BE16B4"/>
    <w:pPr>
      <w:spacing w:after="160" w:line="240" w:lineRule="auto"/>
      <w:ind w:left="0" w:right="0"/>
    </w:pPr>
    <w:rPr>
      <w:rFonts w:asciiTheme="minorHAnsi" w:eastAsiaTheme="minorHAnsi" w:hAnsiTheme="minorHAnsi" w:cstheme="minorBidi"/>
      <w:position w:val="0"/>
      <w:sz w:val="20"/>
      <w:szCs w:val="20"/>
      <w:lang w:eastAsia="en-US"/>
    </w:rPr>
  </w:style>
  <w:style w:type="character" w:customStyle="1" w:styleId="KommentartextZchn">
    <w:name w:val="Kommentartext Zchn"/>
    <w:basedOn w:val="Absatz-Standardschriftart"/>
    <w:link w:val="Kommentartext"/>
    <w:uiPriority w:val="99"/>
    <w:semiHidden/>
    <w:rsid w:val="00BE16B4"/>
    <w:rPr>
      <w:rFonts w:asciiTheme="minorHAnsi" w:eastAsiaTheme="minorHAnsi" w:hAnsiTheme="minorHAnsi" w:cstheme="minorBidi"/>
      <w:lang w:eastAsia="en-US"/>
    </w:rPr>
  </w:style>
  <w:style w:type="paragraph" w:customStyle="1" w:styleId="EVFOLMarginalBU">
    <w:name w:val="EVFOL_Marginal_BU"/>
    <w:basedOn w:val="Standard"/>
    <w:uiPriority w:val="99"/>
    <w:rsid w:val="00BE16B4"/>
    <w:pPr>
      <w:autoSpaceDE w:val="0"/>
      <w:autoSpaceDN w:val="0"/>
      <w:adjustRightInd w:val="0"/>
      <w:spacing w:line="160" w:lineRule="atLeast"/>
      <w:ind w:left="0" w:right="0"/>
      <w:textAlignment w:val="center"/>
    </w:pPr>
    <w:rPr>
      <w:rFonts w:ascii="Evonik Prokyon" w:hAnsi="Evonik Prokyon" w:cs="Evonik Prokyon"/>
      <w:b/>
      <w:bCs/>
      <w:color w:val="776A5E"/>
      <w:spacing w:val="-3"/>
      <w:position w:val="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15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Desktop\Presse\Pressemitteilung%20Evonik%20(d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Evonik (dt.)</Template>
  <TotalTime>0</TotalTime>
  <Pages>3</Pages>
  <Words>562</Words>
  <Characters>3948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Hilbt, Volker</dc:creator>
  <cp:lastModifiedBy>Hilbt, Volker</cp:lastModifiedBy>
  <cp:revision>2</cp:revision>
  <cp:lastPrinted>2012-12-18T13:57:00Z</cp:lastPrinted>
  <dcterms:created xsi:type="dcterms:W3CDTF">2016-03-15T14:09:00Z</dcterms:created>
  <dcterms:modified xsi:type="dcterms:W3CDTF">2016-03-15T14:21:00Z</dcterms:modified>
</cp:coreProperties>
</file>