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63D24E61" w14:textId="77777777" w:rsidTr="002159BA">
        <w:trPr>
          <w:trHeight w:val="851"/>
        </w:trPr>
        <w:tc>
          <w:tcPr>
            <w:tcW w:w="2552" w:type="dxa"/>
            <w:shd w:val="clear" w:color="auto" w:fill="auto"/>
          </w:tcPr>
          <w:p w14:paraId="3545A77C" w14:textId="38D21E4F" w:rsidR="000B1B97" w:rsidRPr="0047761E" w:rsidRDefault="00B1686C" w:rsidP="000B1B97">
            <w:pPr>
              <w:pStyle w:val="M8"/>
              <w:framePr w:wrap="auto" w:vAnchor="margin" w:hAnchor="text" w:xAlign="left" w:yAlign="inline"/>
              <w:suppressOverlap w:val="0"/>
              <w:rPr>
                <w:sz w:val="18"/>
                <w:szCs w:val="18"/>
              </w:rPr>
            </w:pPr>
            <w:bookmarkStart w:id="0" w:name="_GoBack"/>
            <w:bookmarkEnd w:id="0"/>
            <w:r>
              <w:rPr>
                <w:sz w:val="18"/>
                <w:szCs w:val="18"/>
              </w:rPr>
              <w:t>2</w:t>
            </w:r>
            <w:r w:rsidR="00422F7B">
              <w:rPr>
                <w:sz w:val="18"/>
                <w:szCs w:val="18"/>
              </w:rPr>
              <w:t>8</w:t>
            </w:r>
            <w:r w:rsidR="00810F82">
              <w:rPr>
                <w:sz w:val="18"/>
                <w:szCs w:val="18"/>
              </w:rPr>
              <w:t>. November 2016</w:t>
            </w:r>
          </w:p>
          <w:p w14:paraId="4C371949" w14:textId="77777777" w:rsidR="000B1B97" w:rsidRDefault="000B1B97" w:rsidP="000B1B97">
            <w:pPr>
              <w:pStyle w:val="M8"/>
              <w:framePr w:wrap="auto" w:vAnchor="margin" w:hAnchor="text" w:xAlign="left" w:yAlign="inline"/>
              <w:suppressOverlap w:val="0"/>
              <w:rPr>
                <w:b/>
              </w:rPr>
            </w:pPr>
          </w:p>
          <w:p w14:paraId="78D1EC2B" w14:textId="77777777" w:rsidR="000B1B97" w:rsidRDefault="000B1B97" w:rsidP="000B1B97">
            <w:pPr>
              <w:pStyle w:val="M8"/>
              <w:framePr w:wrap="auto" w:vAnchor="margin" w:hAnchor="text" w:xAlign="left" w:yAlign="inline"/>
              <w:suppressOverlap w:val="0"/>
              <w:rPr>
                <w:b/>
              </w:rPr>
            </w:pPr>
          </w:p>
          <w:p w14:paraId="285E27FB" w14:textId="77777777" w:rsidR="00810F82" w:rsidRPr="00CD085F" w:rsidRDefault="00810F82" w:rsidP="00810F82">
            <w:pPr>
              <w:pStyle w:val="M7"/>
              <w:framePr w:wrap="auto" w:vAnchor="margin" w:hAnchor="text" w:xAlign="left" w:yAlign="inline"/>
              <w:suppressOverlap w:val="0"/>
            </w:pPr>
            <w:r w:rsidRPr="00CD085F">
              <w:t>Ansprechpartner Wirtschaftspresse</w:t>
            </w:r>
            <w:r w:rsidRPr="00CD085F">
              <w:br/>
              <w:t>Silke Linneweber</w:t>
            </w:r>
          </w:p>
          <w:p w14:paraId="3F30937D" w14:textId="77777777" w:rsidR="00810F82" w:rsidRPr="00CD085F" w:rsidRDefault="00810F82" w:rsidP="00810F82">
            <w:pPr>
              <w:pStyle w:val="M7"/>
              <w:framePr w:wrap="auto" w:vAnchor="margin" w:hAnchor="text" w:xAlign="left" w:yAlign="inline"/>
              <w:suppressOverlap w:val="0"/>
              <w:rPr>
                <w:b w:val="0"/>
              </w:rPr>
            </w:pPr>
            <w:r w:rsidRPr="00CD085F">
              <w:rPr>
                <w:b w:val="0"/>
              </w:rPr>
              <w:t>Externe Kommunikation</w:t>
            </w:r>
          </w:p>
          <w:p w14:paraId="4596EAF1" w14:textId="77777777" w:rsidR="00810F82" w:rsidRPr="00CD085F" w:rsidRDefault="00810F82" w:rsidP="00810F82">
            <w:pPr>
              <w:pStyle w:val="M10"/>
              <w:framePr w:wrap="auto" w:vAnchor="margin" w:hAnchor="text" w:xAlign="left" w:yAlign="inline"/>
              <w:suppressOverlap w:val="0"/>
              <w:rPr>
                <w:lang w:val="de-DE"/>
              </w:rPr>
            </w:pPr>
            <w:r w:rsidRPr="00CD085F">
              <w:rPr>
                <w:lang w:val="de-DE"/>
              </w:rPr>
              <w:t>Telefon +49 201 177-3389</w:t>
            </w:r>
            <w:r w:rsidRPr="00CD085F">
              <w:rPr>
                <w:lang w:val="de-DE"/>
              </w:rPr>
              <w:br/>
              <w:t>Telefax +49 201 177-3053</w:t>
            </w:r>
          </w:p>
          <w:p w14:paraId="49BFF2CC" w14:textId="77777777" w:rsidR="000B1B97" w:rsidRDefault="00810F82" w:rsidP="00810F82">
            <w:pPr>
              <w:pStyle w:val="M10"/>
              <w:framePr w:wrap="auto" w:vAnchor="margin" w:hAnchor="text" w:xAlign="left" w:yAlign="inline"/>
              <w:suppressOverlap w:val="0"/>
            </w:pPr>
            <w:r w:rsidRPr="00CD085F">
              <w:rPr>
                <w:lang w:val="de-DE"/>
              </w:rPr>
              <w:t xml:space="preserve">silke.linneweber@evonik.com </w:t>
            </w:r>
          </w:p>
        </w:tc>
      </w:tr>
      <w:tr w:rsidR="000B1B97" w:rsidRPr="00344D49" w14:paraId="0A9C1CDF" w14:textId="77777777" w:rsidTr="002159BA">
        <w:trPr>
          <w:trHeight w:val="851"/>
        </w:trPr>
        <w:tc>
          <w:tcPr>
            <w:tcW w:w="2552" w:type="dxa"/>
            <w:shd w:val="clear" w:color="auto" w:fill="auto"/>
          </w:tcPr>
          <w:p w14:paraId="1615CA04" w14:textId="77777777" w:rsidR="000B1B97" w:rsidRDefault="000B1B97" w:rsidP="000B1B97">
            <w:pPr>
              <w:pStyle w:val="M1"/>
              <w:framePr w:wrap="auto" w:vAnchor="margin" w:hAnchor="text" w:xAlign="left" w:yAlign="inline"/>
              <w:suppressOverlap w:val="0"/>
            </w:pPr>
          </w:p>
          <w:p w14:paraId="5CF3A8B5" w14:textId="77777777" w:rsidR="000B1B97" w:rsidRDefault="000B1B97" w:rsidP="00810F82">
            <w:pPr>
              <w:pStyle w:val="M10"/>
              <w:framePr w:wrap="auto" w:vAnchor="margin" w:hAnchor="text" w:xAlign="left" w:yAlign="inline"/>
              <w:suppressOverlap w:val="0"/>
            </w:pPr>
          </w:p>
        </w:tc>
      </w:tr>
    </w:tbl>
    <w:p w14:paraId="220C46D1"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4C05956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0D420D6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3A07FE1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5FAC30A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6BD3E84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3B8416E3" w14:textId="77777777" w:rsidR="00D333AA" w:rsidRDefault="00D333AA" w:rsidP="00F708E8">
      <w:pPr>
        <w:framePr w:w="2659" w:wrap="around" w:hAnchor="page" w:x="8971" w:yAlign="bottom" w:anchorLock="1"/>
        <w:spacing w:line="180" w:lineRule="exact"/>
        <w:rPr>
          <w:noProof/>
          <w:sz w:val="13"/>
          <w:szCs w:val="13"/>
        </w:rPr>
      </w:pPr>
    </w:p>
    <w:p w14:paraId="556EC36D"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154C18F2"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2365C86B"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14:paraId="12C675C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14:paraId="62A23DD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14:paraId="052C6C48"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14:paraId="1442B896"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14:paraId="5EB00F55"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14:paraId="23491C9A" w14:textId="77777777" w:rsidR="00D333AA" w:rsidRDefault="00D333AA" w:rsidP="00F708E8">
      <w:pPr>
        <w:framePr w:w="2659" w:wrap="around" w:hAnchor="page" w:x="8971" w:yAlign="bottom" w:anchorLock="1"/>
        <w:spacing w:line="180" w:lineRule="exact"/>
        <w:rPr>
          <w:noProof/>
          <w:sz w:val="13"/>
          <w:szCs w:val="13"/>
        </w:rPr>
      </w:pPr>
    </w:p>
    <w:p w14:paraId="46DB08ED"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5BF242CA"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77F91F4A"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42D6F0D9" w14:textId="77777777" w:rsidR="00E307AC" w:rsidRDefault="00E307AC" w:rsidP="00E307AC">
      <w:pPr>
        <w:rPr>
          <w:b/>
          <w:color w:val="000000" w:themeColor="text1"/>
          <w:sz w:val="24"/>
        </w:rPr>
      </w:pPr>
      <w:r w:rsidRPr="00E307AC">
        <w:rPr>
          <w:b/>
          <w:color w:val="000000" w:themeColor="text1"/>
          <w:sz w:val="24"/>
        </w:rPr>
        <w:t>Evonik gewinnt Deutschlands Nachhaltigkeitspreis Forschung 2016</w:t>
      </w:r>
    </w:p>
    <w:p w14:paraId="4AE28202" w14:textId="77777777" w:rsidR="00E307AC" w:rsidRPr="00E307AC" w:rsidRDefault="00E307AC" w:rsidP="00E307AC">
      <w:pPr>
        <w:rPr>
          <w:b/>
          <w:color w:val="000000" w:themeColor="text1"/>
          <w:sz w:val="24"/>
        </w:rPr>
      </w:pPr>
    </w:p>
    <w:p w14:paraId="2FB3A200" w14:textId="77777777" w:rsidR="00A00D3F" w:rsidRDefault="008223D0" w:rsidP="00E307AC">
      <w:r>
        <w:t>Angesichts der</w:t>
      </w:r>
      <w:r w:rsidR="00E307AC">
        <w:t xml:space="preserve"> Verleihung des Deutschen Nachhaltigkeitspreises </w:t>
      </w:r>
      <w:r>
        <w:t xml:space="preserve">2016 </w:t>
      </w:r>
      <w:r w:rsidR="005B6468">
        <w:t>erhie</w:t>
      </w:r>
      <w:r w:rsidR="00E307AC">
        <w:t>lt Evonik den Deutschen Nachhaltigkeitspreis Forschung.</w:t>
      </w:r>
      <w:r>
        <w:t xml:space="preserve"> Ausgezeichnet wurde das Unte</w:t>
      </w:r>
      <w:r w:rsidR="005B6468">
        <w:t>rnehmen mit dem Preis, da dessen</w:t>
      </w:r>
      <w:r>
        <w:t xml:space="preserve"> Forschungsprojekt anwendungsnah ist und zu einem nachhaltigen Umgang mit Wärme beiträgt.</w:t>
      </w:r>
    </w:p>
    <w:p w14:paraId="45DAA5FD" w14:textId="77777777" w:rsidR="00A00D3F" w:rsidRDefault="00A00D3F" w:rsidP="00E307AC"/>
    <w:p w14:paraId="30474783" w14:textId="0F635BF3" w:rsidR="00577147" w:rsidRDefault="008223D0" w:rsidP="00E307AC">
      <w:r w:rsidRPr="008223D0">
        <w:t>„</w:t>
      </w:r>
      <w:r w:rsidR="00EC0283" w:rsidRPr="000D537F">
        <w:t>Wir freuen</w:t>
      </w:r>
      <w:r w:rsidR="00EC0283">
        <w:t xml:space="preserve"> uns sehr über diesen Preis</w:t>
      </w:r>
      <w:r w:rsidR="00EC0283" w:rsidRPr="00FA1BE5">
        <w:rPr>
          <w:b/>
        </w:rPr>
        <w:t xml:space="preserve">. </w:t>
      </w:r>
      <w:r w:rsidR="00EC0283">
        <w:t>Bei der Lösung wichtiger Zukunftsthemen geht es letztlich immer darum, mehr Leistung bei geringerem Ressourceneinsatz zu ermöglichen. Dazu können wir als innovationsstarkes Spezialchemieunternehmen einen wichtigen Beitrag leisten“</w:t>
      </w:r>
      <w:r w:rsidR="000401B9">
        <w:t>,</w:t>
      </w:r>
      <w:r w:rsidRPr="008223D0">
        <w:t xml:space="preserve"> sagte Thomas Wessel, </w:t>
      </w:r>
      <w:r w:rsidR="00BD0CE6">
        <w:t xml:space="preserve">im Evonik-Vorstand </w:t>
      </w:r>
      <w:r w:rsidR="00A534C1">
        <w:t xml:space="preserve">zuständig </w:t>
      </w:r>
      <w:r w:rsidR="00BD0CE6">
        <w:t>für Nachhaltigkeit</w:t>
      </w:r>
      <w:r w:rsidR="00A93F35">
        <w:t xml:space="preserve">. </w:t>
      </w:r>
    </w:p>
    <w:p w14:paraId="4762C915" w14:textId="77777777" w:rsidR="00577147" w:rsidRDefault="00577147" w:rsidP="00E307AC"/>
    <w:p w14:paraId="6EA26402" w14:textId="398F3EA3" w:rsidR="00E307AC" w:rsidRDefault="00E307AC" w:rsidP="00E307AC">
      <w:pPr>
        <w:rPr>
          <w:color w:val="000000" w:themeColor="text1"/>
        </w:rPr>
      </w:pPr>
      <w:r w:rsidRPr="00621464">
        <w:rPr>
          <w:color w:val="000000" w:themeColor="text1"/>
        </w:rPr>
        <w:t>Der Deutsche Nachhaltigkeitspreis</w:t>
      </w:r>
      <w:r w:rsidRPr="002C449D">
        <w:rPr>
          <w:color w:val="000000" w:themeColor="text1"/>
        </w:rPr>
        <w:t xml:space="preserve"> ist die nationale Auszeichnung für Spitzenleistungen der Nachhaltigkeit in Wirtschaft, Kommunen und Forschung.</w:t>
      </w:r>
      <w:r>
        <w:rPr>
          <w:color w:val="000000" w:themeColor="text1"/>
        </w:rPr>
        <w:t xml:space="preserve"> Er</w:t>
      </w:r>
      <w:r w:rsidRPr="00CB301E">
        <w:rPr>
          <w:color w:val="000000" w:themeColor="text1"/>
        </w:rPr>
        <w:t xml:space="preserve"> hat sich zu einem der renommiertesten Preise seiner Art in Europa en</w:t>
      </w:r>
      <w:r>
        <w:rPr>
          <w:color w:val="000000" w:themeColor="text1"/>
        </w:rPr>
        <w:t xml:space="preserve">twickelt. </w:t>
      </w:r>
    </w:p>
    <w:p w14:paraId="74014A7B" w14:textId="77777777" w:rsidR="00EC0283" w:rsidRDefault="00EC0283" w:rsidP="00E307AC">
      <w:pPr>
        <w:rPr>
          <w:color w:val="000000" w:themeColor="text1"/>
        </w:rPr>
      </w:pPr>
    </w:p>
    <w:p w14:paraId="70933FCD" w14:textId="5C0383B2" w:rsidR="00EC0283" w:rsidRDefault="00EC0283" w:rsidP="00E307AC">
      <w:pPr>
        <w:rPr>
          <w:color w:val="000000" w:themeColor="text1"/>
        </w:rPr>
      </w:pPr>
      <w:r>
        <w:rPr>
          <w:color w:val="000000" w:themeColor="text1"/>
        </w:rPr>
        <w:t xml:space="preserve">Evonik ist überzeugt, dass profitables Wachstum und zukünftige Geschäftserfolge auf verantwortungsvollem Handeln beruhen. Wessel: „Unsere Kunden wollen Produkte und Lösungen, die eine ausgewogene Balance ökonomischer, ökologischer und sozialer Faktoren aufweisen. Diesen Anforderungen tragen wir mit unserer Nachhaltigkeitsstrategie Rechnung, zu deren Umsetzung wir uns ehrgeizige Ziele gesetzt </w:t>
      </w:r>
      <w:r w:rsidRPr="00690653">
        <w:rPr>
          <w:color w:val="000000" w:themeColor="text1"/>
        </w:rPr>
        <w:t xml:space="preserve">haben.“ </w:t>
      </w:r>
      <w:r w:rsidRPr="00C727DA">
        <w:rPr>
          <w:szCs w:val="22"/>
        </w:rPr>
        <w:t xml:space="preserve">Evonik erwirtschaftet </w:t>
      </w:r>
      <w:r>
        <w:rPr>
          <w:szCs w:val="22"/>
        </w:rPr>
        <w:t>bereits</w:t>
      </w:r>
      <w:r w:rsidRPr="00C727DA">
        <w:rPr>
          <w:szCs w:val="22"/>
        </w:rPr>
        <w:t xml:space="preserve"> heute rund die Hälfte seines Umsatzes </w:t>
      </w:r>
      <w:r>
        <w:rPr>
          <w:szCs w:val="22"/>
        </w:rPr>
        <w:t>mit</w:t>
      </w:r>
      <w:r w:rsidRPr="00C727DA">
        <w:rPr>
          <w:szCs w:val="22"/>
        </w:rPr>
        <w:t xml:space="preserve"> Produkten</w:t>
      </w:r>
      <w:r>
        <w:rPr>
          <w:szCs w:val="22"/>
        </w:rPr>
        <w:t xml:space="preserve"> für ressourcenschonende Anwendungen.</w:t>
      </w:r>
    </w:p>
    <w:p w14:paraId="66E3A666" w14:textId="37146C19" w:rsidR="00E307AC" w:rsidRDefault="00E307AC" w:rsidP="00E307AC">
      <w:pPr>
        <w:rPr>
          <w:color w:val="000000" w:themeColor="text1"/>
        </w:rPr>
      </w:pPr>
    </w:p>
    <w:p w14:paraId="3478FC5A" w14:textId="1190A3E4" w:rsidR="00A00D3F" w:rsidRDefault="00A00D3F" w:rsidP="00A00D3F">
      <w:pPr>
        <w:rPr>
          <w:color w:val="000000" w:themeColor="text1"/>
        </w:rPr>
      </w:pPr>
      <w:r w:rsidRPr="00CF29C3">
        <w:rPr>
          <w:color w:val="000000" w:themeColor="text1"/>
        </w:rPr>
        <w:t>Das Forschungs</w:t>
      </w:r>
      <w:r>
        <w:rPr>
          <w:color w:val="000000" w:themeColor="text1"/>
        </w:rPr>
        <w:t xml:space="preserve">team der </w:t>
      </w:r>
      <w:r w:rsidRPr="00CF29C3">
        <w:rPr>
          <w:color w:val="000000" w:themeColor="text1"/>
        </w:rPr>
        <w:t xml:space="preserve">Evonik </w:t>
      </w:r>
      <w:r w:rsidRPr="005D074E">
        <w:rPr>
          <w:color w:val="000000" w:themeColor="text1"/>
        </w:rPr>
        <w:t>Creavis</w:t>
      </w:r>
      <w:r>
        <w:rPr>
          <w:color w:val="000000" w:themeColor="text1"/>
        </w:rPr>
        <w:t xml:space="preserve"> GmbH, der strategischen Forschungseinheit der Evonik Industries AG, hat ein neues Produktions</w:t>
      </w:r>
      <w:r w:rsidR="00433502">
        <w:rPr>
          <w:color w:val="000000" w:themeColor="text1"/>
        </w:rPr>
        <w:t>v</w:t>
      </w:r>
      <w:r>
        <w:rPr>
          <w:color w:val="000000" w:themeColor="text1"/>
        </w:rPr>
        <w:t xml:space="preserve">erfahren für thermoelektrische Generatoren (TEG) entwickelt. Diese </w:t>
      </w:r>
      <w:r w:rsidRPr="00CF29C3">
        <w:rPr>
          <w:color w:val="000000" w:themeColor="text1"/>
        </w:rPr>
        <w:t>TEG</w:t>
      </w:r>
      <w:r>
        <w:rPr>
          <w:color w:val="000000" w:themeColor="text1"/>
        </w:rPr>
        <w:t>s wandeln</w:t>
      </w:r>
      <w:r w:rsidRPr="00CF29C3">
        <w:rPr>
          <w:color w:val="000000" w:themeColor="text1"/>
        </w:rPr>
        <w:t xml:space="preserve"> überschüssige </w:t>
      </w:r>
      <w:r>
        <w:rPr>
          <w:color w:val="000000" w:themeColor="text1"/>
        </w:rPr>
        <w:t xml:space="preserve">Abwärme in Strom um. Die </w:t>
      </w:r>
      <w:r w:rsidRPr="00016500">
        <w:rPr>
          <w:color w:val="000000" w:themeColor="text1"/>
        </w:rPr>
        <w:t xml:space="preserve">Herstellung </w:t>
      </w:r>
      <w:r>
        <w:rPr>
          <w:color w:val="000000" w:themeColor="text1"/>
        </w:rPr>
        <w:t xml:space="preserve">erfolgte bislang per Hand </w:t>
      </w:r>
      <w:r w:rsidRPr="00016500">
        <w:rPr>
          <w:color w:val="000000" w:themeColor="text1"/>
        </w:rPr>
        <w:t xml:space="preserve">und </w:t>
      </w:r>
      <w:r>
        <w:rPr>
          <w:color w:val="000000" w:themeColor="text1"/>
        </w:rPr>
        <w:t xml:space="preserve">war demnach sehr zeitaufwendig und kostenintensiv. </w:t>
      </w:r>
      <w:r w:rsidRPr="00CF29C3">
        <w:rPr>
          <w:color w:val="000000" w:themeColor="text1"/>
        </w:rPr>
        <w:t>Evonik ist es gelungen, die Herstellungskosten für</w:t>
      </w:r>
      <w:r>
        <w:rPr>
          <w:color w:val="000000" w:themeColor="text1"/>
        </w:rPr>
        <w:t xml:space="preserve"> diese Generatoren um bis zu 7</w:t>
      </w:r>
      <w:r w:rsidRPr="00CF29C3">
        <w:rPr>
          <w:color w:val="000000" w:themeColor="text1"/>
        </w:rPr>
        <w:t>0 Prozent zu senken</w:t>
      </w:r>
      <w:r>
        <w:rPr>
          <w:color w:val="000000" w:themeColor="text1"/>
        </w:rPr>
        <w:t xml:space="preserve">. </w:t>
      </w:r>
      <w:r w:rsidRPr="00406802">
        <w:rPr>
          <w:color w:val="000000" w:themeColor="text1"/>
        </w:rPr>
        <w:t>Be</w:t>
      </w:r>
      <w:r>
        <w:rPr>
          <w:color w:val="000000" w:themeColor="text1"/>
        </w:rPr>
        <w:t xml:space="preserve">i Kraftfahrzeugen können TEGs helfen, die Lichtmaschinen zu entlasten und damit den </w:t>
      </w:r>
      <w:r w:rsidRPr="00406802">
        <w:rPr>
          <w:color w:val="000000" w:themeColor="text1"/>
        </w:rPr>
        <w:t xml:space="preserve">Kraftstoffverbrauch </w:t>
      </w:r>
      <w:r w:rsidRPr="00406802">
        <w:rPr>
          <w:color w:val="000000" w:themeColor="text1"/>
        </w:rPr>
        <w:lastRenderedPageBreak/>
        <w:t>zu senken.</w:t>
      </w:r>
      <w:r>
        <w:rPr>
          <w:color w:val="000000" w:themeColor="text1"/>
        </w:rPr>
        <w:t xml:space="preserve"> In der </w:t>
      </w:r>
      <w:r w:rsidRPr="00406802">
        <w:rPr>
          <w:color w:val="000000" w:themeColor="text1"/>
        </w:rPr>
        <w:t>Stahl-, Aluminium- und Glasindustrie lässt sich die Strahlungswärme von</w:t>
      </w:r>
      <w:r>
        <w:rPr>
          <w:color w:val="000000" w:themeColor="text1"/>
        </w:rPr>
        <w:t xml:space="preserve"> </w:t>
      </w:r>
      <w:r w:rsidRPr="00406802">
        <w:rPr>
          <w:color w:val="000000" w:themeColor="text1"/>
        </w:rPr>
        <w:t>Halbzeugen oder die Abwärme von gasbetriebenen Öfen nutzen.</w:t>
      </w:r>
    </w:p>
    <w:p w14:paraId="5603CFC2" w14:textId="77777777" w:rsidR="00E307AC" w:rsidRPr="00107C29" w:rsidRDefault="00E307AC" w:rsidP="00E307AC">
      <w:pPr>
        <w:rPr>
          <w:color w:val="000000" w:themeColor="text1"/>
        </w:rPr>
      </w:pPr>
    </w:p>
    <w:p w14:paraId="7E87DCF0" w14:textId="3FC31557" w:rsidR="00E307AC" w:rsidRDefault="00E307AC" w:rsidP="00E307AC">
      <w:pPr>
        <w:rPr>
          <w:color w:val="000000" w:themeColor="text1"/>
        </w:rPr>
      </w:pPr>
      <w:r>
        <w:rPr>
          <w:color w:val="000000" w:themeColor="text1"/>
        </w:rPr>
        <w:t>Evonik wurde zudem in der Kategorie „</w:t>
      </w:r>
      <w:r>
        <w:t xml:space="preserve">Deutschlands nachhaltigstes Großunternehmen 2016“ unter die Top </w:t>
      </w:r>
      <w:r w:rsidR="00330BF9">
        <w:t>5</w:t>
      </w:r>
      <w:r>
        <w:t xml:space="preserve"> nominiert</w:t>
      </w:r>
      <w:r>
        <w:rPr>
          <w:color w:val="000000" w:themeColor="text1"/>
        </w:rPr>
        <w:t xml:space="preserve">, da es </w:t>
      </w:r>
      <w:r w:rsidR="00E3030B">
        <w:rPr>
          <w:color w:val="000000" w:themeColor="text1"/>
        </w:rPr>
        <w:t xml:space="preserve">– so die Begründung der Jury - </w:t>
      </w:r>
      <w:r>
        <w:rPr>
          <w:color w:val="000000" w:themeColor="text1"/>
        </w:rPr>
        <w:t>d</w:t>
      </w:r>
      <w:r w:rsidRPr="00621464">
        <w:rPr>
          <w:color w:val="000000" w:themeColor="text1"/>
        </w:rPr>
        <w:t>urch die Entwicklung neuer Produkte und Geschäftsm</w:t>
      </w:r>
      <w:r>
        <w:rPr>
          <w:color w:val="000000" w:themeColor="text1"/>
        </w:rPr>
        <w:t xml:space="preserve">odelle </w:t>
      </w:r>
      <w:r w:rsidRPr="00621464">
        <w:rPr>
          <w:color w:val="000000" w:themeColor="text1"/>
        </w:rPr>
        <w:t xml:space="preserve">einen wesentlichen Beitrag zu einer </w:t>
      </w:r>
      <w:r w:rsidR="00E3030B">
        <w:rPr>
          <w:color w:val="000000" w:themeColor="text1"/>
        </w:rPr>
        <w:t>nachhaltigen Entwicklung leiste</w:t>
      </w:r>
      <w:r>
        <w:rPr>
          <w:color w:val="000000" w:themeColor="text1"/>
        </w:rPr>
        <w:t xml:space="preserve">. </w:t>
      </w:r>
    </w:p>
    <w:p w14:paraId="1C5C1B1A" w14:textId="2D9F57A0" w:rsidR="00A534C1" w:rsidRDefault="00A534C1">
      <w:pPr>
        <w:spacing w:line="240" w:lineRule="auto"/>
      </w:pPr>
    </w:p>
    <w:p w14:paraId="54F165BF" w14:textId="77777777" w:rsidR="00B30926" w:rsidRDefault="00B30926">
      <w:pPr>
        <w:spacing w:line="240" w:lineRule="auto"/>
      </w:pPr>
    </w:p>
    <w:p w14:paraId="0BC4F472" w14:textId="77777777" w:rsidR="00354A51" w:rsidRDefault="00354A51">
      <w:pPr>
        <w:spacing w:line="240" w:lineRule="auto"/>
      </w:pPr>
    </w:p>
    <w:p w14:paraId="4BD93B4F" w14:textId="04C0DBA6" w:rsidR="00B30926" w:rsidRDefault="00354A51">
      <w:pPr>
        <w:spacing w:line="240" w:lineRule="auto"/>
      </w:pPr>
      <w:r>
        <w:rPr>
          <w:noProof/>
        </w:rPr>
        <w:drawing>
          <wp:inline distT="0" distB="0" distL="0" distR="0" wp14:anchorId="33811845" wp14:editId="5FE17466">
            <wp:extent cx="4514169" cy="3009265"/>
            <wp:effectExtent l="0" t="0" r="1270" b="63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5422" cy="3016767"/>
                    </a:xfrm>
                    <a:prstGeom prst="rect">
                      <a:avLst/>
                    </a:prstGeom>
                    <a:noFill/>
                  </pic:spPr>
                </pic:pic>
              </a:graphicData>
            </a:graphic>
          </wp:inline>
        </w:drawing>
      </w:r>
    </w:p>
    <w:p w14:paraId="67C52741" w14:textId="77777777" w:rsidR="00B30926" w:rsidRDefault="00B30926">
      <w:pPr>
        <w:spacing w:line="240" w:lineRule="auto"/>
      </w:pPr>
    </w:p>
    <w:p w14:paraId="024E2A9A" w14:textId="77777777" w:rsidR="00354A51" w:rsidRDefault="00354A51">
      <w:pPr>
        <w:spacing w:line="240" w:lineRule="auto"/>
      </w:pPr>
    </w:p>
    <w:p w14:paraId="117FD57D" w14:textId="10C0B36C" w:rsidR="00B30926" w:rsidRPr="00354A51" w:rsidRDefault="00354A51" w:rsidP="00354A51">
      <w:pPr>
        <w:spacing w:line="240" w:lineRule="exact"/>
        <w:rPr>
          <w:b/>
          <w:sz w:val="20"/>
          <w:szCs w:val="20"/>
        </w:rPr>
      </w:pPr>
      <w:r w:rsidRPr="00354A51">
        <w:rPr>
          <w:b/>
          <w:sz w:val="20"/>
          <w:szCs w:val="20"/>
        </w:rPr>
        <w:t>Bildunterschrift:</w:t>
      </w:r>
    </w:p>
    <w:p w14:paraId="702DCCF6" w14:textId="040290A8" w:rsidR="00B30926" w:rsidRPr="00354A51" w:rsidRDefault="00354A51" w:rsidP="00354A51">
      <w:pPr>
        <w:spacing w:line="240" w:lineRule="exact"/>
        <w:rPr>
          <w:sz w:val="20"/>
          <w:szCs w:val="20"/>
        </w:rPr>
      </w:pPr>
      <w:r w:rsidRPr="00354A51">
        <w:rPr>
          <w:sz w:val="20"/>
          <w:szCs w:val="20"/>
        </w:rPr>
        <w:t>Erfolg für Evonik: Das Unternehmen hat den Deutschen Nachhaltigkeitspreis Forschung 2016 gewonnen. Thomas Wessel (r.), im Evonik-Vorstand zuständig für Nachhaltigkeit, nimmt die Auszeichnung von Dr. Georg Schütte, Staatssekretär im Bundesministerium für Bildung und Forschung, entgegen. Foto: Ralf Rühmeier</w:t>
      </w:r>
    </w:p>
    <w:p w14:paraId="281CEE2F" w14:textId="77777777" w:rsidR="00B30926" w:rsidRDefault="00B30926">
      <w:pPr>
        <w:spacing w:line="240" w:lineRule="auto"/>
      </w:pPr>
    </w:p>
    <w:p w14:paraId="1DE26A1F" w14:textId="120DF448" w:rsidR="00354A51" w:rsidRDefault="00354A51">
      <w:pPr>
        <w:spacing w:line="240" w:lineRule="auto"/>
      </w:pPr>
      <w:r>
        <w:br w:type="page"/>
      </w:r>
    </w:p>
    <w:p w14:paraId="49A1008A" w14:textId="77777777" w:rsidR="000B1B97" w:rsidRDefault="000B1B97" w:rsidP="0006177F"/>
    <w:p w14:paraId="14886F91"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14:paraId="512CCD37" w14:textId="77777777"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3EC99205" w14:textId="77777777" w:rsidR="000B1B97" w:rsidRPr="000B1B97" w:rsidRDefault="000B1B97" w:rsidP="000B1B97">
      <w:pPr>
        <w:autoSpaceDE w:val="0"/>
        <w:autoSpaceDN w:val="0"/>
        <w:adjustRightInd w:val="0"/>
        <w:spacing w:line="220" w:lineRule="exact"/>
        <w:rPr>
          <w:rFonts w:cs="Lucida Sans Unicode"/>
          <w:sz w:val="18"/>
          <w:szCs w:val="18"/>
        </w:rPr>
      </w:pPr>
    </w:p>
    <w:p w14:paraId="55F397E4" w14:textId="77777777"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14:paraId="7D16EA01" w14:textId="77777777" w:rsidR="000B1B97" w:rsidRPr="000B1B97" w:rsidRDefault="000B1B97" w:rsidP="000B1B97">
      <w:pPr>
        <w:spacing w:line="220" w:lineRule="exact"/>
        <w:rPr>
          <w:sz w:val="18"/>
          <w:szCs w:val="18"/>
        </w:rPr>
      </w:pPr>
    </w:p>
    <w:p w14:paraId="731C22F1" w14:textId="77777777" w:rsidR="000B1B97" w:rsidRPr="000B1B97" w:rsidRDefault="000B1B97" w:rsidP="000B1B97">
      <w:pPr>
        <w:autoSpaceDE w:val="0"/>
        <w:autoSpaceDN w:val="0"/>
        <w:adjustRightInd w:val="0"/>
        <w:spacing w:line="220" w:lineRule="exact"/>
        <w:rPr>
          <w:rFonts w:cs="Lucida Sans Unicode"/>
          <w:sz w:val="18"/>
          <w:szCs w:val="18"/>
        </w:rPr>
      </w:pPr>
    </w:p>
    <w:p w14:paraId="19757E0D"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4B716DFF" w14:textId="77777777"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5995AF18" w14:textId="77777777"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652C7" w14:textId="77777777" w:rsidR="00146A51" w:rsidRDefault="00146A51" w:rsidP="00FD1184">
      <w:r>
        <w:separator/>
      </w:r>
    </w:p>
  </w:endnote>
  <w:endnote w:type="continuationSeparator" w:id="0">
    <w:p w14:paraId="0BCDB24D" w14:textId="77777777" w:rsidR="00146A51" w:rsidRDefault="00146A5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A92FD" w14:textId="77777777" w:rsidR="00146A51" w:rsidRDefault="00146A51">
    <w:pPr>
      <w:pStyle w:val="Fuzeile"/>
    </w:pPr>
  </w:p>
  <w:p w14:paraId="4AD5ADE8" w14:textId="77777777" w:rsidR="00146A51" w:rsidRDefault="00146A5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82F5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82F5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413A0" w14:textId="77777777" w:rsidR="00146A51" w:rsidRDefault="00146A51" w:rsidP="00316EC0">
    <w:pPr>
      <w:pStyle w:val="Fuzeile"/>
    </w:pPr>
  </w:p>
  <w:p w14:paraId="1291D4E4" w14:textId="77777777" w:rsidR="00146A51" w:rsidRPr="005225EC" w:rsidRDefault="00146A5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82F5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82F5F">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B63A6" w14:textId="77777777" w:rsidR="00146A51" w:rsidRDefault="00146A51" w:rsidP="00FD1184">
      <w:r>
        <w:separator/>
      </w:r>
    </w:p>
  </w:footnote>
  <w:footnote w:type="continuationSeparator" w:id="0">
    <w:p w14:paraId="57F56CE7" w14:textId="77777777" w:rsidR="00146A51" w:rsidRDefault="00146A5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47C11" w14:textId="77777777" w:rsidR="00146A51" w:rsidRPr="006C35A6" w:rsidRDefault="00146A51" w:rsidP="00316EC0">
    <w:pPr>
      <w:pStyle w:val="Kopfzeile"/>
      <w:spacing w:after="1880"/>
      <w:rPr>
        <w:sz w:val="2"/>
        <w:szCs w:val="2"/>
      </w:rPr>
    </w:pPr>
    <w:r>
      <w:rPr>
        <w:noProof/>
      </w:rPr>
      <w:drawing>
        <wp:anchor distT="0" distB="0" distL="114300" distR="114300" simplePos="0" relativeHeight="251665408" behindDoc="0" locked="0" layoutInCell="1" allowOverlap="1" wp14:anchorId="2FD040A8" wp14:editId="634D48E4">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6F24732" wp14:editId="37A20003">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40D18" w14:textId="77777777" w:rsidR="00146A51" w:rsidRPr="006C35A6" w:rsidRDefault="00146A51">
    <w:pPr>
      <w:pStyle w:val="Kopfzeile"/>
      <w:rPr>
        <w:b/>
        <w:sz w:val="2"/>
        <w:szCs w:val="2"/>
      </w:rPr>
    </w:pPr>
    <w:r>
      <w:rPr>
        <w:noProof/>
      </w:rPr>
      <w:drawing>
        <wp:anchor distT="0" distB="0" distL="114300" distR="114300" simplePos="0" relativeHeight="251663360" behindDoc="0" locked="0" layoutInCell="1" allowOverlap="1" wp14:anchorId="5CE74B6E" wp14:editId="30459AB8">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794D63ED" wp14:editId="28FF6832">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501"/>
        </w:tabs>
        <w:ind w:left="501" w:hanging="360"/>
      </w:pPr>
      <w:rPr>
        <w:rFonts w:ascii="Lucida Sans Unicode" w:hAnsi="Lucida Sans Unicode" w:hint="default"/>
        <w:sz w:val="24"/>
      </w:rPr>
    </w:lvl>
    <w:lvl w:ilvl="1" w:tplc="04070003" w:tentative="1">
      <w:start w:val="1"/>
      <w:numFmt w:val="bullet"/>
      <w:lvlText w:val="o"/>
      <w:lvlJc w:val="left"/>
      <w:pPr>
        <w:tabs>
          <w:tab w:val="num" w:pos="516"/>
        </w:tabs>
        <w:ind w:left="516" w:hanging="360"/>
      </w:pPr>
      <w:rPr>
        <w:rFonts w:ascii="Courier New" w:hAnsi="Courier New" w:cs="Courier New" w:hint="default"/>
      </w:rPr>
    </w:lvl>
    <w:lvl w:ilvl="2" w:tplc="04070005" w:tentative="1">
      <w:start w:val="1"/>
      <w:numFmt w:val="bullet"/>
      <w:lvlText w:val=""/>
      <w:lvlJc w:val="left"/>
      <w:pPr>
        <w:tabs>
          <w:tab w:val="num" w:pos="1236"/>
        </w:tabs>
        <w:ind w:left="1236" w:hanging="360"/>
      </w:pPr>
      <w:rPr>
        <w:rFonts w:ascii="Wingdings" w:hAnsi="Wingdings" w:hint="default"/>
      </w:rPr>
    </w:lvl>
    <w:lvl w:ilvl="3" w:tplc="04070001" w:tentative="1">
      <w:start w:val="1"/>
      <w:numFmt w:val="bullet"/>
      <w:lvlText w:val=""/>
      <w:lvlJc w:val="left"/>
      <w:pPr>
        <w:tabs>
          <w:tab w:val="num" w:pos="1956"/>
        </w:tabs>
        <w:ind w:left="1956" w:hanging="360"/>
      </w:pPr>
      <w:rPr>
        <w:rFonts w:ascii="Symbol" w:hAnsi="Symbol" w:hint="default"/>
      </w:rPr>
    </w:lvl>
    <w:lvl w:ilvl="4" w:tplc="04070003" w:tentative="1">
      <w:start w:val="1"/>
      <w:numFmt w:val="bullet"/>
      <w:lvlText w:val="o"/>
      <w:lvlJc w:val="left"/>
      <w:pPr>
        <w:tabs>
          <w:tab w:val="num" w:pos="2676"/>
        </w:tabs>
        <w:ind w:left="2676" w:hanging="360"/>
      </w:pPr>
      <w:rPr>
        <w:rFonts w:ascii="Courier New" w:hAnsi="Courier New" w:cs="Courier New" w:hint="default"/>
      </w:rPr>
    </w:lvl>
    <w:lvl w:ilvl="5" w:tplc="04070005" w:tentative="1">
      <w:start w:val="1"/>
      <w:numFmt w:val="bullet"/>
      <w:lvlText w:val=""/>
      <w:lvlJc w:val="left"/>
      <w:pPr>
        <w:tabs>
          <w:tab w:val="num" w:pos="3396"/>
        </w:tabs>
        <w:ind w:left="3396" w:hanging="360"/>
      </w:pPr>
      <w:rPr>
        <w:rFonts w:ascii="Wingdings" w:hAnsi="Wingdings" w:hint="default"/>
      </w:rPr>
    </w:lvl>
    <w:lvl w:ilvl="6" w:tplc="04070001" w:tentative="1">
      <w:start w:val="1"/>
      <w:numFmt w:val="bullet"/>
      <w:lvlText w:val=""/>
      <w:lvlJc w:val="left"/>
      <w:pPr>
        <w:tabs>
          <w:tab w:val="num" w:pos="4116"/>
        </w:tabs>
        <w:ind w:left="4116" w:hanging="360"/>
      </w:pPr>
      <w:rPr>
        <w:rFonts w:ascii="Symbol" w:hAnsi="Symbol" w:hint="default"/>
      </w:rPr>
    </w:lvl>
    <w:lvl w:ilvl="7" w:tplc="04070003" w:tentative="1">
      <w:start w:val="1"/>
      <w:numFmt w:val="bullet"/>
      <w:lvlText w:val="o"/>
      <w:lvlJc w:val="left"/>
      <w:pPr>
        <w:tabs>
          <w:tab w:val="num" w:pos="4836"/>
        </w:tabs>
        <w:ind w:left="4836" w:hanging="360"/>
      </w:pPr>
      <w:rPr>
        <w:rFonts w:ascii="Courier New" w:hAnsi="Courier New" w:cs="Courier New" w:hint="default"/>
      </w:rPr>
    </w:lvl>
    <w:lvl w:ilvl="8" w:tplc="04070005" w:tentative="1">
      <w:start w:val="1"/>
      <w:numFmt w:val="bullet"/>
      <w:lvlText w:val=""/>
      <w:lvlJc w:val="left"/>
      <w:pPr>
        <w:tabs>
          <w:tab w:val="num" w:pos="5556"/>
        </w:tabs>
        <w:ind w:left="5556"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4EB"/>
    <w:rsid w:val="00007459"/>
    <w:rsid w:val="00023B0F"/>
    <w:rsid w:val="00025998"/>
    <w:rsid w:val="00035360"/>
    <w:rsid w:val="000401B9"/>
    <w:rsid w:val="00044777"/>
    <w:rsid w:val="00044EB8"/>
    <w:rsid w:val="00046D8D"/>
    <w:rsid w:val="00047E57"/>
    <w:rsid w:val="00052FB1"/>
    <w:rsid w:val="000542AD"/>
    <w:rsid w:val="0006177F"/>
    <w:rsid w:val="00074356"/>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274B0"/>
    <w:rsid w:val="00130512"/>
    <w:rsid w:val="0013232B"/>
    <w:rsid w:val="00146A51"/>
    <w:rsid w:val="001625AF"/>
    <w:rsid w:val="001631E8"/>
    <w:rsid w:val="0016544F"/>
    <w:rsid w:val="00165932"/>
    <w:rsid w:val="0017414F"/>
    <w:rsid w:val="00191347"/>
    <w:rsid w:val="00196518"/>
    <w:rsid w:val="001B206A"/>
    <w:rsid w:val="001F00B7"/>
    <w:rsid w:val="001F7C26"/>
    <w:rsid w:val="002159BA"/>
    <w:rsid w:val="00221C32"/>
    <w:rsid w:val="0022399B"/>
    <w:rsid w:val="0023466C"/>
    <w:rsid w:val="00237BFD"/>
    <w:rsid w:val="0024351A"/>
    <w:rsid w:val="0024351E"/>
    <w:rsid w:val="002465EB"/>
    <w:rsid w:val="00247D5A"/>
    <w:rsid w:val="00255816"/>
    <w:rsid w:val="00262EE6"/>
    <w:rsid w:val="002630D2"/>
    <w:rsid w:val="00266B39"/>
    <w:rsid w:val="002771D9"/>
    <w:rsid w:val="00282F5F"/>
    <w:rsid w:val="00286F05"/>
    <w:rsid w:val="00287090"/>
    <w:rsid w:val="00290F07"/>
    <w:rsid w:val="002922C1"/>
    <w:rsid w:val="002B6293"/>
    <w:rsid w:val="002B645E"/>
    <w:rsid w:val="002B6B13"/>
    <w:rsid w:val="002C10C6"/>
    <w:rsid w:val="002C12A0"/>
    <w:rsid w:val="002D206A"/>
    <w:rsid w:val="002D2996"/>
    <w:rsid w:val="00301998"/>
    <w:rsid w:val="003067D4"/>
    <w:rsid w:val="00316EC0"/>
    <w:rsid w:val="003304BF"/>
    <w:rsid w:val="00330BF9"/>
    <w:rsid w:val="003402B9"/>
    <w:rsid w:val="003449DC"/>
    <w:rsid w:val="00344E3B"/>
    <w:rsid w:val="003508E4"/>
    <w:rsid w:val="00354A51"/>
    <w:rsid w:val="00367974"/>
    <w:rsid w:val="00380845"/>
    <w:rsid w:val="00384C52"/>
    <w:rsid w:val="003A023D"/>
    <w:rsid w:val="003A1BB1"/>
    <w:rsid w:val="003A4CED"/>
    <w:rsid w:val="003C0198"/>
    <w:rsid w:val="003D3C20"/>
    <w:rsid w:val="003D6E84"/>
    <w:rsid w:val="003E4161"/>
    <w:rsid w:val="003F01FD"/>
    <w:rsid w:val="004016F5"/>
    <w:rsid w:val="00407BCF"/>
    <w:rsid w:val="004146D3"/>
    <w:rsid w:val="00422338"/>
    <w:rsid w:val="00422F7B"/>
    <w:rsid w:val="00425650"/>
    <w:rsid w:val="00432732"/>
    <w:rsid w:val="00433502"/>
    <w:rsid w:val="00445F66"/>
    <w:rsid w:val="00476F6F"/>
    <w:rsid w:val="0047761E"/>
    <w:rsid w:val="0048125C"/>
    <w:rsid w:val="004815AA"/>
    <w:rsid w:val="004820F9"/>
    <w:rsid w:val="00491C7E"/>
    <w:rsid w:val="0049367A"/>
    <w:rsid w:val="004A28CF"/>
    <w:rsid w:val="004A5E45"/>
    <w:rsid w:val="004C520C"/>
    <w:rsid w:val="004C5E53"/>
    <w:rsid w:val="004D4525"/>
    <w:rsid w:val="004E04B2"/>
    <w:rsid w:val="004E1DCE"/>
    <w:rsid w:val="004E27F6"/>
    <w:rsid w:val="004E3505"/>
    <w:rsid w:val="004F0B24"/>
    <w:rsid w:val="004F1444"/>
    <w:rsid w:val="005020EF"/>
    <w:rsid w:val="005219CD"/>
    <w:rsid w:val="005225EC"/>
    <w:rsid w:val="005242C1"/>
    <w:rsid w:val="005337DD"/>
    <w:rsid w:val="0054475E"/>
    <w:rsid w:val="00552ADA"/>
    <w:rsid w:val="00553B9F"/>
    <w:rsid w:val="0055488D"/>
    <w:rsid w:val="00554C5A"/>
    <w:rsid w:val="0057548A"/>
    <w:rsid w:val="00577147"/>
    <w:rsid w:val="00582643"/>
    <w:rsid w:val="00582C0E"/>
    <w:rsid w:val="00587C52"/>
    <w:rsid w:val="005A119C"/>
    <w:rsid w:val="005A73EC"/>
    <w:rsid w:val="005B3BD7"/>
    <w:rsid w:val="005B6468"/>
    <w:rsid w:val="005E0397"/>
    <w:rsid w:val="005E799F"/>
    <w:rsid w:val="005F234C"/>
    <w:rsid w:val="005F50D9"/>
    <w:rsid w:val="00601300"/>
    <w:rsid w:val="00605C02"/>
    <w:rsid w:val="00606A38"/>
    <w:rsid w:val="00621638"/>
    <w:rsid w:val="00623460"/>
    <w:rsid w:val="00636C35"/>
    <w:rsid w:val="0064127B"/>
    <w:rsid w:val="0064231C"/>
    <w:rsid w:val="00645F2F"/>
    <w:rsid w:val="00647919"/>
    <w:rsid w:val="00652A75"/>
    <w:rsid w:val="006651E2"/>
    <w:rsid w:val="006729D2"/>
    <w:rsid w:val="00691C6C"/>
    <w:rsid w:val="006A581A"/>
    <w:rsid w:val="006B54D5"/>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915C4"/>
    <w:rsid w:val="007A2C47"/>
    <w:rsid w:val="007C42FA"/>
    <w:rsid w:val="007E025C"/>
    <w:rsid w:val="007E5A2B"/>
    <w:rsid w:val="007E7C76"/>
    <w:rsid w:val="007F1506"/>
    <w:rsid w:val="007F200A"/>
    <w:rsid w:val="00800AA9"/>
    <w:rsid w:val="008063BF"/>
    <w:rsid w:val="00810F82"/>
    <w:rsid w:val="00817E98"/>
    <w:rsid w:val="008223D0"/>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2B5D"/>
    <w:rsid w:val="008F49C5"/>
    <w:rsid w:val="008F4A69"/>
    <w:rsid w:val="008F72C4"/>
    <w:rsid w:val="009001E2"/>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6F"/>
    <w:rsid w:val="009C40DA"/>
    <w:rsid w:val="009C5F4B"/>
    <w:rsid w:val="009D194F"/>
    <w:rsid w:val="009D590E"/>
    <w:rsid w:val="009E3A1C"/>
    <w:rsid w:val="009F05F2"/>
    <w:rsid w:val="009F07B1"/>
    <w:rsid w:val="00A00D3F"/>
    <w:rsid w:val="00A13906"/>
    <w:rsid w:val="00A1593C"/>
    <w:rsid w:val="00A16154"/>
    <w:rsid w:val="00A30BD0"/>
    <w:rsid w:val="00A333FB"/>
    <w:rsid w:val="00A3644E"/>
    <w:rsid w:val="00A41C88"/>
    <w:rsid w:val="00A534C1"/>
    <w:rsid w:val="00A55ED8"/>
    <w:rsid w:val="00A6056D"/>
    <w:rsid w:val="00A60CE5"/>
    <w:rsid w:val="00A70C5E"/>
    <w:rsid w:val="00A712B8"/>
    <w:rsid w:val="00A777B7"/>
    <w:rsid w:val="00A81F2D"/>
    <w:rsid w:val="00A93F35"/>
    <w:rsid w:val="00AB44A6"/>
    <w:rsid w:val="00AB7ED0"/>
    <w:rsid w:val="00AE3848"/>
    <w:rsid w:val="00AF0606"/>
    <w:rsid w:val="00AF6677"/>
    <w:rsid w:val="00B128FD"/>
    <w:rsid w:val="00B1686C"/>
    <w:rsid w:val="00B2025B"/>
    <w:rsid w:val="00B2500C"/>
    <w:rsid w:val="00B300C4"/>
    <w:rsid w:val="00B30926"/>
    <w:rsid w:val="00B31D5A"/>
    <w:rsid w:val="00B46BD0"/>
    <w:rsid w:val="00B50494"/>
    <w:rsid w:val="00B811DE"/>
    <w:rsid w:val="00B845B5"/>
    <w:rsid w:val="00B85905"/>
    <w:rsid w:val="00BA41A7"/>
    <w:rsid w:val="00BA4EB5"/>
    <w:rsid w:val="00BA584D"/>
    <w:rsid w:val="00BA6649"/>
    <w:rsid w:val="00BB2CE7"/>
    <w:rsid w:val="00BC1D7E"/>
    <w:rsid w:val="00BD0CE6"/>
    <w:rsid w:val="00BD10E1"/>
    <w:rsid w:val="00BE1628"/>
    <w:rsid w:val="00BE5B7F"/>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51DEF"/>
    <w:rsid w:val="00C60F15"/>
    <w:rsid w:val="00C62002"/>
    <w:rsid w:val="00C879E3"/>
    <w:rsid w:val="00C92146"/>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11F7"/>
    <w:rsid w:val="00DD310A"/>
    <w:rsid w:val="00DD3173"/>
    <w:rsid w:val="00DE534A"/>
    <w:rsid w:val="00DE7850"/>
    <w:rsid w:val="00DE79ED"/>
    <w:rsid w:val="00E05BB2"/>
    <w:rsid w:val="00E120CF"/>
    <w:rsid w:val="00E13506"/>
    <w:rsid w:val="00E172A1"/>
    <w:rsid w:val="00E3030B"/>
    <w:rsid w:val="00E307AC"/>
    <w:rsid w:val="00E363F0"/>
    <w:rsid w:val="00E430EA"/>
    <w:rsid w:val="00E44B62"/>
    <w:rsid w:val="00E45C21"/>
    <w:rsid w:val="00E529CD"/>
    <w:rsid w:val="00E61308"/>
    <w:rsid w:val="00E67709"/>
    <w:rsid w:val="00E8576B"/>
    <w:rsid w:val="00E97290"/>
    <w:rsid w:val="00EB0C3E"/>
    <w:rsid w:val="00EC012C"/>
    <w:rsid w:val="00EC0283"/>
    <w:rsid w:val="00EC2C4D"/>
    <w:rsid w:val="00EF353E"/>
    <w:rsid w:val="00EF7EB3"/>
    <w:rsid w:val="00F02BAF"/>
    <w:rsid w:val="00F07F0E"/>
    <w:rsid w:val="00F24D2F"/>
    <w:rsid w:val="00F47461"/>
    <w:rsid w:val="00F47702"/>
    <w:rsid w:val="00F5602B"/>
    <w:rsid w:val="00F5608E"/>
    <w:rsid w:val="00F66FEE"/>
    <w:rsid w:val="00F708E8"/>
    <w:rsid w:val="00F77541"/>
    <w:rsid w:val="00F87DB6"/>
    <w:rsid w:val="00F94E80"/>
    <w:rsid w:val="00FA151A"/>
    <w:rsid w:val="00FA30D7"/>
    <w:rsid w:val="00FA5164"/>
    <w:rsid w:val="00FA5F5C"/>
    <w:rsid w:val="00FA6612"/>
    <w:rsid w:val="00FA712E"/>
    <w:rsid w:val="00FD0461"/>
    <w:rsid w:val="00FD1184"/>
    <w:rsid w:val="00FE086E"/>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BC3BB36"/>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810F82"/>
    <w:pPr>
      <w:framePr w:wrap="around" w:vAnchor="page" w:hAnchor="page" w:x="8971" w:y="3222"/>
      <w:tabs>
        <w:tab w:val="left" w:pos="518"/>
      </w:tabs>
      <w:spacing w:line="180" w:lineRule="exact"/>
      <w:suppressOverlap/>
    </w:pPr>
    <w:rPr>
      <w:sz w:val="13"/>
      <w:lang w:val="nb-NO"/>
    </w:rPr>
  </w:style>
  <w:style w:type="character" w:styleId="Kommentarzeichen">
    <w:name w:val="annotation reference"/>
    <w:basedOn w:val="Absatz-Standardschriftart"/>
    <w:semiHidden/>
    <w:unhideWhenUsed/>
    <w:rsid w:val="0064127B"/>
    <w:rPr>
      <w:sz w:val="16"/>
      <w:szCs w:val="16"/>
    </w:rPr>
  </w:style>
  <w:style w:type="paragraph" w:styleId="Kommentartext">
    <w:name w:val="annotation text"/>
    <w:basedOn w:val="Standard"/>
    <w:link w:val="KommentartextZchn"/>
    <w:semiHidden/>
    <w:unhideWhenUsed/>
    <w:rsid w:val="0064127B"/>
    <w:pPr>
      <w:spacing w:line="240" w:lineRule="auto"/>
    </w:pPr>
    <w:rPr>
      <w:sz w:val="20"/>
      <w:szCs w:val="20"/>
    </w:rPr>
  </w:style>
  <w:style w:type="character" w:customStyle="1" w:styleId="KommentartextZchn">
    <w:name w:val="Kommentartext Zchn"/>
    <w:basedOn w:val="Absatz-Standardschriftart"/>
    <w:link w:val="Kommentartext"/>
    <w:semiHidden/>
    <w:rsid w:val="0064127B"/>
    <w:rPr>
      <w:rFonts w:ascii="Lucida Sans Unicode" w:hAnsi="Lucida Sans Unicode"/>
    </w:rPr>
  </w:style>
  <w:style w:type="paragraph" w:styleId="Kommentarthema">
    <w:name w:val="annotation subject"/>
    <w:basedOn w:val="Kommentartext"/>
    <w:next w:val="Kommentartext"/>
    <w:link w:val="KommentarthemaZchn"/>
    <w:semiHidden/>
    <w:unhideWhenUsed/>
    <w:rsid w:val="0064127B"/>
    <w:rPr>
      <w:b/>
      <w:bCs/>
    </w:rPr>
  </w:style>
  <w:style w:type="character" w:customStyle="1" w:styleId="KommentarthemaZchn">
    <w:name w:val="Kommentarthema Zchn"/>
    <w:basedOn w:val="KommentartextZchn"/>
    <w:link w:val="Kommentarthema"/>
    <w:semiHidden/>
    <w:rsid w:val="0064127B"/>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DBCA0997</Template>
  <TotalTime>0</TotalTime>
  <Pages>3</Pages>
  <Words>567</Words>
  <Characters>4057</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4615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Hilbt, Volker</cp:lastModifiedBy>
  <cp:revision>2</cp:revision>
  <cp:lastPrinted>2016-11-28T12:16:00Z</cp:lastPrinted>
  <dcterms:created xsi:type="dcterms:W3CDTF">2016-11-29T13:18:00Z</dcterms:created>
  <dcterms:modified xsi:type="dcterms:W3CDTF">2016-11-29T13:18:00Z</dcterms:modified>
</cp:coreProperties>
</file>