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FE403C" w:rsidRPr="00344D49" w14:paraId="0D64100F" w14:textId="77777777" w:rsidTr="005655B7">
        <w:trPr>
          <w:trHeight w:val="851"/>
        </w:trPr>
        <w:tc>
          <w:tcPr>
            <w:tcW w:w="2552" w:type="dxa"/>
            <w:shd w:val="clear" w:color="auto" w:fill="auto"/>
          </w:tcPr>
          <w:p w14:paraId="49F81536" w14:textId="31A549C4" w:rsidR="00FE403C" w:rsidRPr="0047761E" w:rsidRDefault="00FE403C" w:rsidP="005655B7">
            <w:pPr>
              <w:pStyle w:val="M8"/>
              <w:framePr w:wrap="auto" w:vAnchor="margin" w:hAnchor="text" w:xAlign="left" w:yAlign="inline"/>
              <w:suppressOverlap w:val="0"/>
              <w:rPr>
                <w:sz w:val="18"/>
                <w:szCs w:val="18"/>
              </w:rPr>
            </w:pPr>
            <w:r>
              <w:rPr>
                <w:sz w:val="18"/>
                <w:szCs w:val="18"/>
              </w:rPr>
              <w:t>18</w:t>
            </w:r>
            <w:r w:rsidRPr="0039217F">
              <w:rPr>
                <w:sz w:val="18"/>
                <w:szCs w:val="18"/>
              </w:rPr>
              <w:t>.</w:t>
            </w:r>
            <w:r>
              <w:rPr>
                <w:sz w:val="18"/>
                <w:szCs w:val="18"/>
              </w:rPr>
              <w:t xml:space="preserve"> Mai 2022</w:t>
            </w:r>
          </w:p>
          <w:p w14:paraId="4D5293E1" w14:textId="77777777" w:rsidR="00FE403C" w:rsidRDefault="00FE403C" w:rsidP="005655B7">
            <w:pPr>
              <w:pStyle w:val="M8"/>
              <w:framePr w:wrap="auto" w:vAnchor="margin" w:hAnchor="text" w:xAlign="left" w:yAlign="inline"/>
              <w:suppressOverlap w:val="0"/>
              <w:rPr>
                <w:b/>
              </w:rPr>
            </w:pPr>
          </w:p>
          <w:p w14:paraId="740001B7" w14:textId="77777777" w:rsidR="00FE403C" w:rsidRDefault="00FE403C" w:rsidP="005655B7">
            <w:pPr>
              <w:pStyle w:val="M8"/>
              <w:framePr w:wrap="auto" w:vAnchor="margin" w:hAnchor="text" w:xAlign="left" w:yAlign="inline"/>
              <w:suppressOverlap w:val="0"/>
              <w:rPr>
                <w:b/>
              </w:rPr>
            </w:pPr>
          </w:p>
          <w:p w14:paraId="71028D87" w14:textId="0D01C4B7" w:rsidR="007C1DAC" w:rsidRDefault="00FE403C" w:rsidP="007C1DAC">
            <w:pPr>
              <w:pStyle w:val="M8"/>
              <w:framePr w:wrap="auto" w:vAnchor="margin" w:hAnchor="text" w:xAlign="left" w:yAlign="inline"/>
              <w:suppressOverlap w:val="0"/>
              <w:rPr>
                <w:b/>
              </w:rPr>
            </w:pPr>
            <w:r w:rsidRPr="001F2C0A">
              <w:rPr>
                <w:b/>
              </w:rPr>
              <w:br/>
            </w:r>
            <w:r w:rsidR="007C1DAC">
              <w:rPr>
                <w:b/>
              </w:rPr>
              <w:t>Stefanie Prescher</w:t>
            </w:r>
          </w:p>
          <w:p w14:paraId="09FC6929" w14:textId="77777777" w:rsidR="007C1DAC" w:rsidRPr="001F2C0A" w:rsidRDefault="007C1DAC" w:rsidP="007C1DAC">
            <w:pPr>
              <w:pStyle w:val="M8"/>
              <w:framePr w:wrap="auto" w:vAnchor="margin" w:hAnchor="text" w:xAlign="left" w:yAlign="inline"/>
              <w:suppressOverlap w:val="0"/>
              <w:rPr>
                <w:b/>
              </w:rPr>
            </w:pPr>
            <w:r>
              <w:rPr>
                <w:b/>
              </w:rPr>
              <w:t>Standort-Kommunikation</w:t>
            </w:r>
          </w:p>
          <w:p w14:paraId="2C10EEAE" w14:textId="77777777" w:rsidR="007C1DAC" w:rsidRDefault="007C1DAC" w:rsidP="007C1DAC">
            <w:pPr>
              <w:pStyle w:val="M9"/>
              <w:framePr w:wrap="auto" w:vAnchor="margin" w:hAnchor="text" w:xAlign="left" w:yAlign="inline"/>
              <w:suppressOverlap w:val="0"/>
            </w:pPr>
            <w:r>
              <w:t xml:space="preserve">Telefon </w:t>
            </w:r>
            <w:r w:rsidRPr="0039217F">
              <w:t>+49 2236 76 2586</w:t>
            </w:r>
          </w:p>
          <w:p w14:paraId="20A16441" w14:textId="77777777" w:rsidR="007C1DAC" w:rsidRDefault="007C1DAC" w:rsidP="007C1DAC">
            <w:pPr>
              <w:pStyle w:val="M9"/>
              <w:framePr w:wrap="auto" w:vAnchor="margin" w:hAnchor="text" w:xAlign="left" w:yAlign="inline"/>
              <w:suppressOverlap w:val="0"/>
            </w:pPr>
            <w:r>
              <w:t xml:space="preserve">Mobil    </w:t>
            </w:r>
            <w:r>
              <w:rPr>
                <w:rStyle w:val="normaltextrun"/>
                <w:rFonts w:cs="Lucida Sans Unicode"/>
                <w:color w:val="000000"/>
                <w:szCs w:val="13"/>
                <w:shd w:val="clear" w:color="auto" w:fill="FFFFFF"/>
              </w:rPr>
              <w:t>+49 173 156 4606</w:t>
            </w:r>
            <w:r>
              <w:t xml:space="preserve"> </w:t>
            </w:r>
          </w:p>
          <w:p w14:paraId="6A8FC7B6" w14:textId="77777777" w:rsidR="007C1DAC" w:rsidRDefault="007C1DAC" w:rsidP="007C1DAC">
            <w:pPr>
              <w:pStyle w:val="M10"/>
              <w:framePr w:wrap="auto" w:vAnchor="margin" w:hAnchor="text" w:xAlign="left" w:yAlign="inline"/>
              <w:suppressOverlap w:val="0"/>
            </w:pPr>
            <w:r>
              <w:t>Stefanie.Prescher@evonik.com</w:t>
            </w:r>
          </w:p>
          <w:p w14:paraId="3695016A" w14:textId="77777777" w:rsidR="00FE403C" w:rsidRDefault="00FE403C" w:rsidP="005655B7">
            <w:pPr>
              <w:pStyle w:val="M10"/>
              <w:framePr w:wrap="auto" w:vAnchor="margin" w:hAnchor="text" w:xAlign="left" w:yAlign="inline"/>
              <w:suppressOverlap w:val="0"/>
            </w:pPr>
          </w:p>
        </w:tc>
      </w:tr>
      <w:tr w:rsidR="00FE403C" w:rsidRPr="00344D49" w14:paraId="19537E78" w14:textId="77777777" w:rsidTr="005655B7">
        <w:trPr>
          <w:trHeight w:val="851"/>
        </w:trPr>
        <w:tc>
          <w:tcPr>
            <w:tcW w:w="2552" w:type="dxa"/>
            <w:shd w:val="clear" w:color="auto" w:fill="auto"/>
          </w:tcPr>
          <w:p w14:paraId="52C8CD0A" w14:textId="28ED7081" w:rsidR="00FE403C" w:rsidRDefault="007C1DAC" w:rsidP="005655B7">
            <w:pPr>
              <w:pStyle w:val="M1"/>
              <w:framePr w:wrap="auto" w:vAnchor="margin" w:hAnchor="text" w:xAlign="left" w:yAlign="inline"/>
              <w:suppressOverlap w:val="0"/>
            </w:pPr>
            <w:r>
              <w:t>Moritz Bönte</w:t>
            </w:r>
          </w:p>
          <w:p w14:paraId="3801C11B" w14:textId="3C150F4F" w:rsidR="007C1DAC" w:rsidRDefault="007C1DAC" w:rsidP="005655B7">
            <w:pPr>
              <w:pStyle w:val="M1"/>
              <w:framePr w:wrap="auto" w:vAnchor="margin" w:hAnchor="text" w:xAlign="left" w:yAlign="inline"/>
              <w:suppressOverlap w:val="0"/>
            </w:pPr>
            <w:r>
              <w:t>Kommunikation Functional Solutions</w:t>
            </w:r>
          </w:p>
          <w:p w14:paraId="1F3EC977" w14:textId="77777777" w:rsidR="00FE403C" w:rsidRDefault="007C1DAC" w:rsidP="007C1DAC">
            <w:pPr>
              <w:pStyle w:val="M10"/>
              <w:framePr w:wrap="auto" w:vAnchor="margin" w:hAnchor="text" w:xAlign="left" w:yAlign="inline"/>
              <w:suppressOverlap w:val="0"/>
            </w:pPr>
            <w:r>
              <w:t>Telefon +49 201 177 3279</w:t>
            </w:r>
          </w:p>
          <w:p w14:paraId="68E0F63D" w14:textId="6AC47682" w:rsidR="007C1DAC" w:rsidRDefault="007C1DAC" w:rsidP="007C1DAC">
            <w:pPr>
              <w:pStyle w:val="M10"/>
              <w:framePr w:wrap="auto" w:vAnchor="margin" w:hAnchor="text" w:xAlign="left" w:yAlign="inline"/>
              <w:suppressOverlap w:val="0"/>
            </w:pPr>
            <w:r>
              <w:t>Moritz.Boente@evonik.com</w:t>
            </w:r>
          </w:p>
        </w:tc>
      </w:tr>
    </w:tbl>
    <w:p w14:paraId="3327822F" w14:textId="77777777" w:rsidR="00FE403C" w:rsidRDefault="00FE403C" w:rsidP="00FE403C">
      <w:pPr>
        <w:framePr w:w="2821" w:wrap="around" w:vAnchor="page" w:hAnchor="page" w:x="8821" w:y="12433" w:anchorLock="1"/>
        <w:spacing w:line="180" w:lineRule="exact"/>
        <w:rPr>
          <w:noProof/>
          <w:sz w:val="13"/>
          <w:szCs w:val="13"/>
        </w:rPr>
      </w:pPr>
      <w:r>
        <w:rPr>
          <w:b/>
          <w:noProof/>
          <w:sz w:val="13"/>
          <w:szCs w:val="13"/>
        </w:rPr>
        <w:t>Evonik Industries AG</w:t>
      </w:r>
    </w:p>
    <w:p w14:paraId="0DBA0E95"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Rellinghauser Straße 1-11</w:t>
      </w:r>
    </w:p>
    <w:p w14:paraId="35CE24E0"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45128 Essen</w:t>
      </w:r>
    </w:p>
    <w:p w14:paraId="40696870"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Telefon +49 201 177-01</w:t>
      </w:r>
    </w:p>
    <w:p w14:paraId="26D859F8"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Telefax +49 201 177-3475</w:t>
      </w:r>
    </w:p>
    <w:p w14:paraId="55004B4B"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www.evonik.de</w:t>
      </w:r>
    </w:p>
    <w:p w14:paraId="0755720A" w14:textId="77777777" w:rsidR="00FE403C" w:rsidRDefault="00FE403C" w:rsidP="00FE403C">
      <w:pPr>
        <w:framePr w:w="2821" w:wrap="around" w:vAnchor="page" w:hAnchor="page" w:x="8821" w:y="12433" w:anchorLock="1"/>
        <w:spacing w:line="180" w:lineRule="exact"/>
        <w:rPr>
          <w:noProof/>
          <w:sz w:val="13"/>
          <w:szCs w:val="13"/>
        </w:rPr>
      </w:pPr>
    </w:p>
    <w:p w14:paraId="74048B6C" w14:textId="77777777" w:rsidR="00FE403C" w:rsidRPr="00A93791" w:rsidRDefault="00FE403C" w:rsidP="00FE403C">
      <w:pPr>
        <w:framePr w:w="2821" w:wrap="around" w:vAnchor="page" w:hAnchor="page" w:x="8821" w:y="12433" w:anchorLock="1"/>
        <w:spacing w:line="180" w:lineRule="exact"/>
        <w:rPr>
          <w:noProof/>
          <w:sz w:val="13"/>
          <w:szCs w:val="13"/>
        </w:rPr>
      </w:pPr>
      <w:r w:rsidRPr="004C28A5">
        <w:rPr>
          <w:noProof/>
          <w:sz w:val="13"/>
          <w:szCs w:val="13"/>
        </w:rPr>
        <w:t>Aufsichtsrat</w:t>
      </w:r>
      <w:r w:rsidRPr="004C28A5">
        <w:rPr>
          <w:noProof/>
          <w:sz w:val="13"/>
          <w:szCs w:val="13"/>
        </w:rPr>
        <w:br/>
        <w:t>Bernd Tönjes, Vorsitzender</w:t>
      </w:r>
      <w:r w:rsidRPr="004C28A5">
        <w:rPr>
          <w:noProof/>
          <w:sz w:val="13"/>
          <w:szCs w:val="13"/>
        </w:rPr>
        <w:br/>
        <w:t>Vorstand</w:t>
      </w:r>
      <w:r w:rsidRPr="004C28A5">
        <w:rPr>
          <w:noProof/>
          <w:sz w:val="13"/>
          <w:szCs w:val="13"/>
        </w:rPr>
        <w:br/>
        <w:t>Christian Kullmann, Vorsitzender</w:t>
      </w:r>
      <w:r w:rsidRPr="004C28A5">
        <w:rPr>
          <w:noProof/>
          <w:sz w:val="13"/>
          <w:szCs w:val="13"/>
        </w:rPr>
        <w:br/>
        <w:t>Dr. Harald Schwager, Stellv. Vorsitzender</w:t>
      </w:r>
      <w:r w:rsidRPr="004C28A5">
        <w:rPr>
          <w:noProof/>
          <w:sz w:val="13"/>
          <w:szCs w:val="13"/>
        </w:rPr>
        <w:br/>
        <w:t>Thomas Wessel, Ute Wolf</w:t>
      </w:r>
      <w:r w:rsidRPr="004C28A5">
        <w:rPr>
          <w:noProof/>
          <w:sz w:val="13"/>
          <w:szCs w:val="13"/>
        </w:rPr>
        <w:br/>
      </w:r>
    </w:p>
    <w:p w14:paraId="6D65AB5D" w14:textId="77777777" w:rsidR="00FE403C" w:rsidRDefault="00FE403C" w:rsidP="00FE403C">
      <w:pPr>
        <w:framePr w:w="2821" w:wrap="around" w:vAnchor="page" w:hAnchor="page" w:x="8821" w:y="12433" w:anchorLock="1"/>
        <w:spacing w:line="180" w:lineRule="exact"/>
        <w:rPr>
          <w:noProof/>
          <w:sz w:val="13"/>
          <w:szCs w:val="13"/>
        </w:rPr>
      </w:pPr>
    </w:p>
    <w:p w14:paraId="706BF5CF"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Sitz der Gesellschaft ist Essen</w:t>
      </w:r>
    </w:p>
    <w:p w14:paraId="78C1FD1B" w14:textId="77777777" w:rsidR="00FE403C" w:rsidRDefault="00FE403C" w:rsidP="00FE403C">
      <w:pPr>
        <w:framePr w:w="2821" w:wrap="around" w:vAnchor="page" w:hAnchor="page" w:x="8821" w:y="12433" w:anchorLock="1"/>
        <w:spacing w:line="180" w:lineRule="exact"/>
        <w:rPr>
          <w:noProof/>
          <w:sz w:val="13"/>
          <w:szCs w:val="13"/>
        </w:rPr>
      </w:pPr>
      <w:r>
        <w:rPr>
          <w:noProof/>
          <w:sz w:val="13"/>
          <w:szCs w:val="13"/>
        </w:rPr>
        <w:t>Registergericht Amtsgericht Essen</w:t>
      </w:r>
    </w:p>
    <w:p w14:paraId="4517FF33" w14:textId="77777777" w:rsidR="00FE403C" w:rsidRPr="00D333AA" w:rsidRDefault="00FE403C" w:rsidP="00FE403C">
      <w:pPr>
        <w:framePr w:w="2821" w:wrap="around" w:vAnchor="page" w:hAnchor="page" w:x="8821" w:y="12433" w:anchorLock="1"/>
        <w:spacing w:line="180" w:lineRule="exact"/>
        <w:rPr>
          <w:noProof/>
          <w:sz w:val="13"/>
          <w:szCs w:val="13"/>
        </w:rPr>
      </w:pPr>
      <w:r>
        <w:rPr>
          <w:noProof/>
          <w:sz w:val="13"/>
          <w:szCs w:val="13"/>
        </w:rPr>
        <w:t>Handelsregister B 19474</w:t>
      </w:r>
    </w:p>
    <w:p w14:paraId="44A63440" w14:textId="2451E947" w:rsidR="00FE403C" w:rsidRDefault="00FE403C" w:rsidP="00FE403C">
      <w:pPr>
        <w:pStyle w:val="Titel"/>
      </w:pPr>
      <w:r>
        <w:t>Evonik beginnt mit Ausgliederung des Standorts Lülsdorf</w:t>
      </w:r>
    </w:p>
    <w:p w14:paraId="372F443B" w14:textId="77777777" w:rsidR="00FE403C" w:rsidRPr="0006177F" w:rsidRDefault="00FE403C" w:rsidP="00FE403C">
      <w:pPr>
        <w:pStyle w:val="Titel"/>
      </w:pPr>
    </w:p>
    <w:p w14:paraId="2B596221" w14:textId="592D2C9D" w:rsidR="00FE403C" w:rsidRDefault="00FE403C" w:rsidP="00FE403C">
      <w:pPr>
        <w:numPr>
          <w:ilvl w:val="0"/>
          <w:numId w:val="1"/>
        </w:numPr>
        <w:tabs>
          <w:tab w:val="clear" w:pos="1425"/>
          <w:tab w:val="num" w:pos="340"/>
        </w:tabs>
        <w:ind w:left="340" w:right="85" w:hanging="340"/>
        <w:rPr>
          <w:rFonts w:cs="Lucida Sans Unicode"/>
          <w:sz w:val="24"/>
        </w:rPr>
      </w:pPr>
      <w:r>
        <w:rPr>
          <w:rFonts w:cs="Lucida Sans Unicode"/>
          <w:sz w:val="24"/>
        </w:rPr>
        <w:t>Verkaufsprozess startet</w:t>
      </w:r>
      <w:r w:rsidR="00C926BC">
        <w:rPr>
          <w:rFonts w:cs="Lucida Sans Unicode"/>
          <w:sz w:val="24"/>
        </w:rPr>
        <w:t xml:space="preserve"> mit Carve-</w:t>
      </w:r>
      <w:r w:rsidR="002032A3">
        <w:rPr>
          <w:rFonts w:cs="Lucida Sans Unicode"/>
          <w:sz w:val="24"/>
        </w:rPr>
        <w:t>Out</w:t>
      </w:r>
      <w:r>
        <w:rPr>
          <w:rFonts w:cs="Lucida Sans Unicode"/>
          <w:sz w:val="24"/>
        </w:rPr>
        <w:t xml:space="preserve"> in zweite Phase</w:t>
      </w:r>
    </w:p>
    <w:p w14:paraId="1C99B9CF" w14:textId="2208F105" w:rsidR="00FE403C" w:rsidRDefault="00FE403C" w:rsidP="00FE403C">
      <w:pPr>
        <w:numPr>
          <w:ilvl w:val="0"/>
          <w:numId w:val="1"/>
        </w:numPr>
        <w:tabs>
          <w:tab w:val="clear" w:pos="1425"/>
          <w:tab w:val="num" w:pos="340"/>
        </w:tabs>
        <w:ind w:left="340" w:right="85" w:hanging="340"/>
        <w:rPr>
          <w:rFonts w:cs="Lucida Sans Unicode"/>
          <w:sz w:val="24"/>
        </w:rPr>
      </w:pPr>
      <w:r w:rsidRPr="009F4FB5">
        <w:rPr>
          <w:rFonts w:cs="Lucida Sans Unicode"/>
          <w:sz w:val="24"/>
        </w:rPr>
        <w:t xml:space="preserve">Investoren </w:t>
      </w:r>
      <w:r>
        <w:rPr>
          <w:rFonts w:cs="Lucida Sans Unicode"/>
          <w:sz w:val="24"/>
        </w:rPr>
        <w:t xml:space="preserve">zeigen </w:t>
      </w:r>
      <w:r w:rsidR="00F664A7">
        <w:rPr>
          <w:rFonts w:cs="Lucida Sans Unicode"/>
          <w:sz w:val="24"/>
        </w:rPr>
        <w:t xml:space="preserve">reges </w:t>
      </w:r>
      <w:r>
        <w:rPr>
          <w:rFonts w:cs="Lucida Sans Unicode"/>
          <w:sz w:val="24"/>
        </w:rPr>
        <w:t>Interesse am gesamten Standort</w:t>
      </w:r>
    </w:p>
    <w:p w14:paraId="34765F6E" w14:textId="5E3F93C9" w:rsidR="00FE403C" w:rsidRPr="00C90D81" w:rsidRDefault="00FE403C" w:rsidP="00FE403C">
      <w:pPr>
        <w:numPr>
          <w:ilvl w:val="0"/>
          <w:numId w:val="1"/>
        </w:numPr>
        <w:tabs>
          <w:tab w:val="clear" w:pos="1425"/>
          <w:tab w:val="num" w:pos="340"/>
        </w:tabs>
        <w:ind w:left="340" w:right="85" w:hanging="340"/>
        <w:rPr>
          <w:rFonts w:cs="Lucida Sans Unicode"/>
          <w:sz w:val="24"/>
        </w:rPr>
      </w:pPr>
      <w:r>
        <w:rPr>
          <w:rFonts w:cs="Lucida Sans Unicode"/>
          <w:sz w:val="24"/>
        </w:rPr>
        <w:t>Verschiedene Investitionskonzepte werden nun intensiv im Detail diskutiert</w:t>
      </w:r>
    </w:p>
    <w:p w14:paraId="3C37BD74" w14:textId="77777777" w:rsidR="00FE403C" w:rsidRDefault="00FE403C" w:rsidP="00FE403C"/>
    <w:p w14:paraId="416BD159" w14:textId="77777777" w:rsidR="00FE403C" w:rsidRPr="0084389E" w:rsidRDefault="00FE403C" w:rsidP="00FE403C">
      <w:pPr>
        <w:tabs>
          <w:tab w:val="left" w:pos="990"/>
        </w:tabs>
      </w:pPr>
    </w:p>
    <w:p w14:paraId="7B8638FD" w14:textId="132DC5CC" w:rsidR="00FE403C" w:rsidRDefault="00FE403C" w:rsidP="00FE403C">
      <w:r w:rsidRPr="00594162">
        <w:rPr>
          <w:b/>
          <w:bCs/>
        </w:rPr>
        <w:t>Essen</w:t>
      </w:r>
      <w:r>
        <w:rPr>
          <w:b/>
          <w:bCs/>
        </w:rPr>
        <w:t>/Lülsdorf</w:t>
      </w:r>
      <w:r>
        <w:t xml:space="preserve">. Mit dem Beginn des so genannten Carve-Out tritt Evonik in die zweite Phase des Abgabeprozesses für den Standort Lülsdorf ein. </w:t>
      </w:r>
      <w:r w:rsidR="00FC74ED">
        <w:t>Bei</w:t>
      </w:r>
      <w:r>
        <w:t xml:space="preserve"> einem Carve-Out</w:t>
      </w:r>
      <w:r w:rsidR="00FC74ED">
        <w:t xml:space="preserve"> werden die am Standort ansässigen Geschäftseinheiten und die dazu gehörigen Services in einer selbstständigen Einheit gebündelt und damit </w:t>
      </w:r>
      <w:r w:rsidR="001C0762">
        <w:t>für</w:t>
      </w:r>
      <w:r w:rsidR="00FC74ED">
        <w:t xml:space="preserve"> einen Übergang an einen neuen Eigentümer vorbereitet. Dieser Prozess wird einige Monate in Anspruch nehmen. Mit einem Abschluss ist bis </w:t>
      </w:r>
      <w:r w:rsidR="00C03043">
        <w:t xml:space="preserve">Anfang kommenden Jahres </w:t>
      </w:r>
      <w:r w:rsidR="00FC74ED">
        <w:t xml:space="preserve">zu rechnen. </w:t>
      </w:r>
    </w:p>
    <w:p w14:paraId="67C0FBCC" w14:textId="4CC3FC59" w:rsidR="00FE403C" w:rsidRDefault="00FE403C" w:rsidP="00FE403C"/>
    <w:p w14:paraId="780E6777" w14:textId="4B9E8C22" w:rsidR="00F24A9D" w:rsidRDefault="00FC74ED" w:rsidP="00FE403C">
      <w:r>
        <w:t xml:space="preserve">„Wir haben </w:t>
      </w:r>
      <w:r w:rsidR="00E91D32">
        <w:t xml:space="preserve">seit dem Auftakt im vergangenen Herbst </w:t>
      </w:r>
      <w:r>
        <w:t>ein reges Interesse von Investoren an unserem Standort verzeichnet“, sagt</w:t>
      </w:r>
      <w:r w:rsidR="008E6A03">
        <w:t xml:space="preserve"> Frank Beißmann, Leiter des in Lülsdorf beheimateten Geschäftsbereichs Functional Solutions</w:t>
      </w:r>
      <w:r>
        <w:t xml:space="preserve">. „Das bestätigt uns in unserer Einschätzung: Lülsdorf ist ein starker Standort </w:t>
      </w:r>
      <w:r w:rsidR="00F24A9D">
        <w:t>für Chemie-Produktion mit</w:t>
      </w:r>
      <w:r>
        <w:t xml:space="preserve"> </w:t>
      </w:r>
      <w:r w:rsidR="00F24A9D">
        <w:t xml:space="preserve">vielfältigen </w:t>
      </w:r>
      <w:r>
        <w:t>Qualitäten</w:t>
      </w:r>
      <w:r w:rsidR="00F24A9D">
        <w:t>.“ Die von den Interessenten vorgestellten Zukunftskonzepte werden nun parallel zum Carve-Out-Prozess intensiv mit diesen diskutiert. Im Blickpunkt stehen ausschließlich Konzepte, die die Übernahme des gesamten Standorts beinhalten.</w:t>
      </w:r>
    </w:p>
    <w:p w14:paraId="52EE8421" w14:textId="77777777" w:rsidR="00F24A9D" w:rsidRDefault="00F24A9D" w:rsidP="00FE403C"/>
    <w:p w14:paraId="15B4B4D5" w14:textId="234FECBA" w:rsidR="00FC74ED" w:rsidRDefault="00F24A9D" w:rsidP="00FE403C">
      <w:r>
        <w:t>Ziel ist nach wie vor, den besten neuen Eigentümer zu identifizieren. Dabei stehen die Perspektiven für die Beschäftigten</w:t>
      </w:r>
      <w:r w:rsidR="00E91D32">
        <w:t xml:space="preserve"> weit oben auf der Agenda. „Wir treiben den Prozess zielstrebig voran“, sagt </w:t>
      </w:r>
      <w:r w:rsidR="008E6A03">
        <w:t>Beißmann</w:t>
      </w:r>
      <w:r w:rsidR="00E91D32">
        <w:t>. „Doch wir nehmen uns wie bei Evonik üblich genug Zeit, um eine gute Lösung für unsere Mitarbeiterinnen und Mitarbeiter zu finden.“</w:t>
      </w:r>
    </w:p>
    <w:p w14:paraId="6E80CE8D" w14:textId="77777777" w:rsidR="00E91D32" w:rsidRDefault="00E91D32" w:rsidP="00FE403C"/>
    <w:p w14:paraId="71C9D776" w14:textId="21A56C00" w:rsidR="00000F0C" w:rsidRDefault="00235441" w:rsidP="00FE403C">
      <w:r>
        <w:t>Zusätzlich</w:t>
      </w:r>
      <w:r w:rsidR="001032BE">
        <w:t xml:space="preserve"> </w:t>
      </w:r>
      <w:r w:rsidR="00991160">
        <w:t xml:space="preserve">trifft Evonik </w:t>
      </w:r>
      <w:r w:rsidR="0052078A">
        <w:t>Maßnahmen</w:t>
      </w:r>
      <w:r w:rsidR="003E7270">
        <w:t>,</w:t>
      </w:r>
      <w:r>
        <w:t xml:space="preserve"> </w:t>
      </w:r>
      <w:r w:rsidR="00991160">
        <w:t>um de</w:t>
      </w:r>
      <w:r w:rsidR="001C0762">
        <w:t xml:space="preserve">n Weg für die Umsetzung neuer </w:t>
      </w:r>
      <w:r w:rsidR="00E91D32">
        <w:t>Investitions-Konzepte</w:t>
      </w:r>
      <w:r w:rsidR="001C0762">
        <w:t xml:space="preserve"> in Lülsdorf</w:t>
      </w:r>
      <w:r w:rsidR="00991160">
        <w:t xml:space="preserve"> zu ebnen</w:t>
      </w:r>
      <w:r w:rsidR="001C0762">
        <w:t xml:space="preserve">. So hat das Unternehmen die </w:t>
      </w:r>
      <w:r w:rsidR="00A20D45">
        <w:t xml:space="preserve">Geschäftstätigkeiten der </w:t>
      </w:r>
      <w:r w:rsidR="00C37778">
        <w:t>Firma</w:t>
      </w:r>
      <w:r w:rsidR="001C0762">
        <w:t xml:space="preserve"> dev.log, ein Joint-Venture mit der Duisburger Hafen AG</w:t>
      </w:r>
      <w:r w:rsidR="00C37778">
        <w:t xml:space="preserve"> zur Entwicklung von Lülsdorf</w:t>
      </w:r>
      <w:r w:rsidR="001C0762">
        <w:t xml:space="preserve">, in Absprache mit dem Partner </w:t>
      </w:r>
      <w:r w:rsidR="007868FA">
        <w:t>eingestellt</w:t>
      </w:r>
      <w:r w:rsidR="001C0762">
        <w:t>. „</w:t>
      </w:r>
      <w:r w:rsidR="008C3A9E">
        <w:t xml:space="preserve">Wir </w:t>
      </w:r>
      <w:r w:rsidR="008C3A9E">
        <w:lastRenderedPageBreak/>
        <w:t xml:space="preserve">wollen starke Nutzungskonzepte </w:t>
      </w:r>
      <w:r w:rsidR="00C37778">
        <w:t xml:space="preserve">für </w:t>
      </w:r>
      <w:r w:rsidR="00974881">
        <w:t xml:space="preserve">die </w:t>
      </w:r>
      <w:r w:rsidR="00C37778">
        <w:t xml:space="preserve">Chemieproduktion </w:t>
      </w:r>
      <w:r w:rsidR="008C3A9E">
        <w:t>am Standort ermöglichen“, sagt Dr. Arndt Selbach, Standortleiter in Lülsdorf. „</w:t>
      </w:r>
      <w:r w:rsidR="00C3280E">
        <w:t xml:space="preserve">Damit </w:t>
      </w:r>
      <w:r w:rsidR="00CA2E90">
        <w:t xml:space="preserve">hat der </w:t>
      </w:r>
      <w:r w:rsidR="00D35EA3">
        <w:t xml:space="preserve">zukünftige </w:t>
      </w:r>
      <w:r w:rsidR="00CA2E90">
        <w:t xml:space="preserve">Eigentümer alle </w:t>
      </w:r>
      <w:r w:rsidR="009B4AA2">
        <w:t>Freiheiten</w:t>
      </w:r>
      <w:r w:rsidR="00CA2E90">
        <w:t xml:space="preserve">, </w:t>
      </w:r>
      <w:r w:rsidR="00544678">
        <w:t>die geleisteten Vorarbeiten</w:t>
      </w:r>
      <w:r w:rsidR="00D65485">
        <w:t xml:space="preserve">, wie beispielsweise die </w:t>
      </w:r>
      <w:r w:rsidR="00412E23">
        <w:t>bestehende Baugenehmigung für das Containerterminal</w:t>
      </w:r>
      <w:r w:rsidR="006E51F9">
        <w:t>,</w:t>
      </w:r>
      <w:r w:rsidR="00E72859">
        <w:t xml:space="preserve"> </w:t>
      </w:r>
      <w:r w:rsidR="0022397A">
        <w:t>in seine Konzepte zu integrieren.</w:t>
      </w:r>
      <w:r w:rsidR="00A325ED">
        <w:t>“</w:t>
      </w:r>
    </w:p>
    <w:p w14:paraId="50E35BAD" w14:textId="3D40E25A" w:rsidR="008C3A9E" w:rsidRDefault="008C3A9E" w:rsidP="00FE403C"/>
    <w:p w14:paraId="7D385CC0" w14:textId="622CF3AC" w:rsidR="008C3A9E" w:rsidRDefault="008C3A9E" w:rsidP="00FE403C">
      <w:r>
        <w:t>Evonik</w:t>
      </w:r>
      <w:r w:rsidR="004B3641">
        <w:t xml:space="preserve"> hat im Zusammenhang mit dem Verkaufsprozess</w:t>
      </w:r>
      <w:r>
        <w:t xml:space="preserve"> entschieden, das globale Alkoholate-Geschäft im Konzern </w:t>
      </w:r>
      <w:r w:rsidR="008E6A03">
        <w:t>weiterzuentwickeln</w:t>
      </w:r>
      <w:r>
        <w:t>. Die Alkoholate-</w:t>
      </w:r>
      <w:r w:rsidR="00C37778">
        <w:t>Produktion</w:t>
      </w:r>
      <w:r w:rsidR="00DD79D3">
        <w:t xml:space="preserve"> </w:t>
      </w:r>
      <w:r>
        <w:t>in Lülsdorf, die aus regulatorischen Gründen nur noch bis 2027 produzieren darf, soll daher auch unter einem neuen Standort-Eigner als Auftragsfertigung für Evonik weiterproduzieren. „Das schafft für Investoren eine verlässliche Basis und bietet den dortigen Beschäftigten Sicherheit für die kommenden Jahre“, so Beißmann.</w:t>
      </w:r>
    </w:p>
    <w:p w14:paraId="6769CD89" w14:textId="77777777" w:rsidR="00E91D32" w:rsidRDefault="00E91D32" w:rsidP="00FE403C"/>
    <w:p w14:paraId="7FE25A5E" w14:textId="6ACFE3D5" w:rsidR="00FE403C" w:rsidRDefault="00E91D32" w:rsidP="00FE403C">
      <w:r>
        <w:t xml:space="preserve">An dem südlich von Köln gelegenen Standort </w:t>
      </w:r>
      <w:r w:rsidR="008C3A9E">
        <w:t xml:space="preserve">Lülsdorf </w:t>
      </w:r>
      <w:r>
        <w:t xml:space="preserve">stellt Evonik bisher mit </w:t>
      </w:r>
      <w:r w:rsidR="0045063D">
        <w:t>rund</w:t>
      </w:r>
      <w:r>
        <w:t xml:space="preserve"> </w:t>
      </w:r>
      <w:r w:rsidR="00A94CB7">
        <w:t xml:space="preserve">550 </w:t>
      </w:r>
      <w:r>
        <w:t>Beschäftigten im Wesentlichen Alkoholate</w:t>
      </w:r>
      <w:r w:rsidR="00661F18">
        <w:t xml:space="preserve"> und</w:t>
      </w:r>
      <w:r>
        <w:t xml:space="preserve"> Kaliumderivate</w:t>
      </w:r>
      <w:r w:rsidR="009E69FE">
        <w:t xml:space="preserve"> her. </w:t>
      </w:r>
      <w:r w:rsidR="006C6FE0">
        <w:t>Zum Verbund</w:t>
      </w:r>
      <w:r w:rsidR="000644BE">
        <w:t xml:space="preserve"> </w:t>
      </w:r>
      <w:r w:rsidR="00CE362A">
        <w:t>gehör</w:t>
      </w:r>
      <w:r w:rsidR="006C6FE0">
        <w:t xml:space="preserve">t auch die Cyanurchlorid-Anlage </w:t>
      </w:r>
      <w:r w:rsidR="0045063D">
        <w:t xml:space="preserve">mit etwa </w:t>
      </w:r>
      <w:r w:rsidR="00A94CB7">
        <w:t xml:space="preserve">50 </w:t>
      </w:r>
      <w:r w:rsidR="0045063D">
        <w:t xml:space="preserve">Beschäftigten </w:t>
      </w:r>
      <w:r w:rsidR="00433A9B">
        <w:t>im benachbarten</w:t>
      </w:r>
      <w:r w:rsidR="006C6FE0">
        <w:t xml:space="preserve"> Wesseling</w:t>
      </w:r>
      <w:r>
        <w:t>.</w:t>
      </w:r>
      <w:r w:rsidR="008C3A9E">
        <w:t xml:space="preserve"> </w:t>
      </w:r>
      <w:r>
        <w:t>Der Standort steht mit seinen Geschäften für einen jährlichen Umsatz von etwa 280 Millionen Euro.</w:t>
      </w:r>
      <w:r w:rsidR="008C3A9E">
        <w:t xml:space="preserve"> </w:t>
      </w:r>
      <w:r w:rsidR="00FE403C">
        <w:t xml:space="preserve">Evonik </w:t>
      </w:r>
      <w:r w:rsidR="008C3A9E">
        <w:t xml:space="preserve">hatte im Oktober 2021 angekündigt, den </w:t>
      </w:r>
      <w:r w:rsidR="00FE403C">
        <w:t>Standort</w:t>
      </w:r>
      <w:r w:rsidR="008C3A9E">
        <w:t xml:space="preserve"> mittelfristig in</w:t>
      </w:r>
      <w:r w:rsidR="00FE403C">
        <w:t xml:space="preserve"> neue Hände </w:t>
      </w:r>
      <w:r w:rsidR="008C3A9E">
        <w:t>ab</w:t>
      </w:r>
      <w:r w:rsidR="00FE403C">
        <w:t>geben</w:t>
      </w:r>
      <w:r w:rsidR="008C3A9E">
        <w:t xml:space="preserve"> zu wollen</w:t>
      </w:r>
      <w:r w:rsidR="00C37778">
        <w:t xml:space="preserve">, um sein Portfolio stärker auf Produkte der </w:t>
      </w:r>
      <w:r w:rsidR="00FE403C" w:rsidRPr="001447DA">
        <w:t>Spezialchemie</w:t>
      </w:r>
      <w:r w:rsidR="00C37778">
        <w:t xml:space="preserve"> zu konzentrieren</w:t>
      </w:r>
      <w:r w:rsidR="00FE403C">
        <w:t>.</w:t>
      </w:r>
    </w:p>
    <w:p w14:paraId="29B1D4B8" w14:textId="77777777" w:rsidR="00FE403C" w:rsidRDefault="00FE403C" w:rsidP="00FE403C"/>
    <w:p w14:paraId="13C12E63" w14:textId="77777777" w:rsidR="00B43183" w:rsidRDefault="00B43183" w:rsidP="00FE403C">
      <w:pPr>
        <w:autoSpaceDE w:val="0"/>
        <w:autoSpaceDN w:val="0"/>
        <w:adjustRightInd w:val="0"/>
        <w:spacing w:line="220" w:lineRule="exact"/>
        <w:rPr>
          <w:rFonts w:cs="Lucida Sans Unicode"/>
          <w:b/>
          <w:bCs/>
          <w:sz w:val="18"/>
          <w:szCs w:val="18"/>
        </w:rPr>
      </w:pPr>
    </w:p>
    <w:p w14:paraId="263A581C" w14:textId="32737E4D" w:rsidR="00FE403C" w:rsidRDefault="00FE403C" w:rsidP="00FE403C">
      <w:pPr>
        <w:autoSpaceDE w:val="0"/>
        <w:autoSpaceDN w:val="0"/>
        <w:adjustRightInd w:val="0"/>
        <w:spacing w:line="220" w:lineRule="exact"/>
        <w:rPr>
          <w:rFonts w:cs="Lucida Sans Unicode"/>
          <w:b/>
          <w:bCs/>
          <w:sz w:val="18"/>
          <w:szCs w:val="18"/>
        </w:rPr>
      </w:pPr>
      <w:r w:rsidRPr="7A394D4A">
        <w:rPr>
          <w:rFonts w:cs="Lucida Sans Unicode"/>
          <w:b/>
          <w:bCs/>
          <w:sz w:val="18"/>
          <w:szCs w:val="18"/>
        </w:rPr>
        <w:t xml:space="preserve">Informationen zum Konzern </w:t>
      </w:r>
    </w:p>
    <w:p w14:paraId="24EE79E2" w14:textId="24FA020A" w:rsidR="7A394D4A" w:rsidRPr="007C1DAC" w:rsidRDefault="7A394D4A" w:rsidP="00B43183">
      <w:pPr>
        <w:spacing w:line="220" w:lineRule="exact"/>
        <w:rPr>
          <w:sz w:val="18"/>
          <w:szCs w:val="18"/>
        </w:rPr>
      </w:pPr>
      <w:r w:rsidRPr="007C1DAC">
        <w:rPr>
          <w:sz w:val="18"/>
          <w:szCs w:val="18"/>
        </w:rPr>
        <w:t>Evonik ist ein weltweit führendes Unternehmen der Spezialchemie. Der Konzern ist in über 100 Ländern aktiv und erwirtschaftete 2021 einen Umsatz von</w:t>
      </w:r>
    </w:p>
    <w:p w14:paraId="1B415087" w14:textId="7E8D8F9C" w:rsidR="7A394D4A" w:rsidRPr="007C1DAC" w:rsidRDefault="7A394D4A" w:rsidP="00B43183">
      <w:pPr>
        <w:spacing w:line="220" w:lineRule="exact"/>
        <w:rPr>
          <w:sz w:val="18"/>
          <w:szCs w:val="18"/>
        </w:rPr>
      </w:pPr>
      <w:r w:rsidRPr="007C1DAC">
        <w:rPr>
          <w:sz w:val="18"/>
          <w:szCs w:val="18"/>
        </w:rPr>
        <w:t>15 Mrd. € und einen Gewinn (bereinigtes EBITDA) von 2,38 Mrd. €. Dabei geht Evonik weit über die Chemie hinaus, um den Kunden innovative, wertbringende und nachhaltige Lösungen zu schaffen. Rund 33.000 Mitarbeiter verbindet dabei ein gemeinsamer Antrieb: Wir wollen das Leben besser machen, Tag für Tag.</w:t>
      </w:r>
    </w:p>
    <w:p w14:paraId="32418D24" w14:textId="77777777" w:rsidR="00FE403C" w:rsidRDefault="00FE403C" w:rsidP="00FE403C">
      <w:pPr>
        <w:autoSpaceDE w:val="0"/>
        <w:autoSpaceDN w:val="0"/>
        <w:adjustRightInd w:val="0"/>
        <w:spacing w:line="220" w:lineRule="exact"/>
        <w:rPr>
          <w:rFonts w:cs="Lucida Sans Unicode"/>
          <w:b/>
          <w:bCs/>
          <w:sz w:val="18"/>
          <w:szCs w:val="18"/>
        </w:rPr>
      </w:pPr>
    </w:p>
    <w:p w14:paraId="17D06483" w14:textId="77777777" w:rsidR="00FE403C" w:rsidRDefault="00FE403C" w:rsidP="00FE403C">
      <w:pPr>
        <w:rPr>
          <w:sz w:val="18"/>
          <w:szCs w:val="18"/>
        </w:rPr>
      </w:pPr>
    </w:p>
    <w:p w14:paraId="30ACC58A" w14:textId="77777777" w:rsidR="00FE403C" w:rsidRDefault="00FE403C" w:rsidP="00FE403C">
      <w:pPr>
        <w:autoSpaceDE w:val="0"/>
        <w:autoSpaceDN w:val="0"/>
        <w:adjustRightInd w:val="0"/>
        <w:spacing w:line="220" w:lineRule="exact"/>
        <w:rPr>
          <w:rFonts w:cs="Lucida Sans Unicode"/>
          <w:b/>
          <w:bCs/>
          <w:sz w:val="18"/>
          <w:szCs w:val="18"/>
        </w:rPr>
      </w:pPr>
      <w:r>
        <w:rPr>
          <w:rFonts w:cs="Lucida Sans Unicode"/>
          <w:b/>
          <w:bCs/>
          <w:sz w:val="18"/>
          <w:szCs w:val="18"/>
        </w:rPr>
        <w:t>Rechtlicher Hinweis</w:t>
      </w:r>
    </w:p>
    <w:p w14:paraId="7C5DCB49" w14:textId="7CC4A6D0" w:rsidR="006F6F87" w:rsidRPr="00C37778" w:rsidRDefault="00FE403C" w:rsidP="00C37778">
      <w:pPr>
        <w:autoSpaceDE w:val="0"/>
        <w:autoSpaceDN w:val="0"/>
        <w:adjustRightInd w:val="0"/>
        <w:spacing w:line="220" w:lineRule="exact"/>
        <w:rPr>
          <w:rFonts w:cs="Lucida Sans Unicode"/>
          <w:bCs/>
          <w:sz w:val="18"/>
          <w:szCs w:val="18"/>
        </w:rPr>
      </w:pPr>
      <w:r>
        <w:rPr>
          <w:rFonts w:cs="Lucida Sans Unicode"/>
          <w:bCs/>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6F6F87" w:rsidRPr="00C37778" w:rsidSect="00FE403C">
      <w:headerReference w:type="default" r:id="rId10"/>
      <w:footerReference w:type="default" r:id="rId11"/>
      <w:headerReference w:type="first" r:id="rId12"/>
      <w:footerReference w:type="first" r:id="rId13"/>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D5E10" w14:textId="77777777" w:rsidR="008C3F15" w:rsidRDefault="008C3F15" w:rsidP="009370E2">
      <w:pPr>
        <w:spacing w:line="240" w:lineRule="auto"/>
      </w:pPr>
      <w:r>
        <w:separator/>
      </w:r>
    </w:p>
  </w:endnote>
  <w:endnote w:type="continuationSeparator" w:id="0">
    <w:p w14:paraId="06947058" w14:textId="77777777" w:rsidR="008C3F15" w:rsidRDefault="008C3F15" w:rsidP="009370E2">
      <w:pPr>
        <w:spacing w:line="240" w:lineRule="auto"/>
      </w:pPr>
      <w:r>
        <w:continuationSeparator/>
      </w:r>
    </w:p>
  </w:endnote>
  <w:endnote w:type="continuationNotice" w:id="1">
    <w:p w14:paraId="1E63DFBF" w14:textId="77777777" w:rsidR="008C3F15" w:rsidRDefault="008C3F1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B0D2" w14:textId="3CB33A99" w:rsidR="005655B7" w:rsidRDefault="009370E2">
    <w:pPr>
      <w:pStyle w:val="Fuzeile"/>
    </w:pPr>
    <w:r>
      <w:rPr>
        <w:noProof/>
      </w:rPr>
      <mc:AlternateContent>
        <mc:Choice Requires="wps">
          <w:drawing>
            <wp:anchor distT="0" distB="0" distL="114300" distR="114300" simplePos="0" relativeHeight="251658244" behindDoc="0" locked="0" layoutInCell="0" allowOverlap="1" wp14:anchorId="42DBCD22" wp14:editId="7C258D32">
              <wp:simplePos x="0" y="0"/>
              <wp:positionH relativeFrom="page">
                <wp:posOffset>0</wp:posOffset>
              </wp:positionH>
              <wp:positionV relativeFrom="page">
                <wp:posOffset>10227945</wp:posOffset>
              </wp:positionV>
              <wp:extent cx="7560310" cy="273050"/>
              <wp:effectExtent l="0" t="0" r="0" b="12700"/>
              <wp:wrapNone/>
              <wp:docPr id="2" name="MSIPCMf553438c87be037661a584d1"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6F289A" w14:textId="26B64E3D" w:rsidR="009370E2" w:rsidRPr="009370E2" w:rsidRDefault="009370E2" w:rsidP="009370E2">
                          <w:pPr>
                            <w:rPr>
                              <w:rFonts w:ascii="Calibri" w:hAnsi="Calibri" w:cs="Calibri"/>
                              <w:color w:val="000000"/>
                              <w:sz w:val="20"/>
                            </w:rPr>
                          </w:pPr>
                          <w:r w:rsidRPr="009370E2">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a14="http://schemas.microsoft.com/office/drawing/2010/main" xmlns:a="http://schemas.openxmlformats.org/drawingml/2006/main">
          <w:pict w14:anchorId="0EB5F090">
            <v:shapetype id="_x0000_t202" coordsize="21600,21600" o:spt="202" path="m,l,21600r21600,l21600,xe" w14:anchorId="42DBCD22">
              <v:stroke joinstyle="miter"/>
              <v:path gradientshapeok="t" o:connecttype="rect"/>
            </v:shapetype>
            <v:shape id="MSIPCMf553438c87be037661a584d1" style="position:absolute;margin-left:0;margin-top:805.35pt;width:595.3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337146498,&quot;Height&quot;:841.0,&quot;Width&quot;:595.0,&quot;Placement&quot;:&quot;Foot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ApirhyzAgAARwUA&#10;AA4AAAAAAAAAAAAAAAAALgIAAGRycy9lMm9Eb2MueG1sUEsBAi0AFAAGAAgAAAAhAHx2COHfAAAA&#10;CwEAAA8AAAAAAAAAAAAAAAAADQUAAGRycy9kb3ducmV2LnhtbFBLBQYAAAAABAAEAPMAAAAZBgAA&#10;AAA=&#10;">
              <v:textbox inset="20pt,0,,0">
                <w:txbxContent>
                  <w:p w:rsidRPr="009370E2" w:rsidR="009370E2" w:rsidP="009370E2" w:rsidRDefault="009370E2" w14:paraId="4F470953" w14:textId="26B64E3D">
                    <w:pPr>
                      <w:rPr>
                        <w:rFonts w:ascii="Calibri" w:hAnsi="Calibri" w:cs="Calibri"/>
                        <w:color w:val="000000"/>
                        <w:sz w:val="20"/>
                      </w:rPr>
                    </w:pPr>
                    <w:r w:rsidRPr="009370E2">
                      <w:rPr>
                        <w:rFonts w:ascii="Calibri" w:hAnsi="Calibri" w:cs="Calibri"/>
                        <w:color w:val="000000"/>
                        <w:sz w:val="20"/>
                      </w:rPr>
                      <w:t>[internal]</w:t>
                    </w:r>
                  </w:p>
                </w:txbxContent>
              </v:textbox>
              <w10:wrap anchorx="page" anchory="page"/>
            </v:shape>
          </w:pict>
        </mc:Fallback>
      </mc:AlternateContent>
    </w:r>
  </w:p>
  <w:p w14:paraId="6FC23816" w14:textId="77777777" w:rsidR="005655B7" w:rsidRDefault="00C37778">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Pr>
        <w:rStyle w:val="Seitenzahl"/>
        <w:noProof/>
      </w:rPr>
      <w:t>2</w:t>
    </w:r>
    <w:r>
      <w:rPr>
        <w:rStyle w:val="Seitenzah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6D731" w14:textId="77777777" w:rsidR="005655B7" w:rsidRDefault="005655B7" w:rsidP="005655B7">
    <w:pPr>
      <w:pStyle w:val="Fuzeile"/>
    </w:pPr>
  </w:p>
  <w:p w14:paraId="6AAA6417" w14:textId="77777777" w:rsidR="005655B7" w:rsidRPr="005225EC" w:rsidRDefault="00C37778" w:rsidP="005655B7">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Pr>
        <w:rStyle w:val="Seitenzahl"/>
        <w:noProof/>
        <w:szCs w:val="18"/>
      </w:rPr>
      <w:t>1</w:t>
    </w:r>
    <w:r w:rsidRPr="005225EC">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86194" w14:textId="77777777" w:rsidR="008C3F15" w:rsidRDefault="008C3F15" w:rsidP="009370E2">
      <w:pPr>
        <w:spacing w:line="240" w:lineRule="auto"/>
      </w:pPr>
      <w:r>
        <w:separator/>
      </w:r>
    </w:p>
  </w:footnote>
  <w:footnote w:type="continuationSeparator" w:id="0">
    <w:p w14:paraId="65DB84E5" w14:textId="77777777" w:rsidR="008C3F15" w:rsidRDefault="008C3F15" w:rsidP="009370E2">
      <w:pPr>
        <w:spacing w:line="240" w:lineRule="auto"/>
      </w:pPr>
      <w:r>
        <w:continuationSeparator/>
      </w:r>
    </w:p>
  </w:footnote>
  <w:footnote w:type="continuationNotice" w:id="1">
    <w:p w14:paraId="01C8C2ED" w14:textId="77777777" w:rsidR="008C3F15" w:rsidRDefault="008C3F1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CB014" w14:textId="77777777" w:rsidR="005655B7" w:rsidRPr="006C35A6" w:rsidRDefault="00C37778" w:rsidP="005655B7">
    <w:pPr>
      <w:pStyle w:val="Kopfzeile"/>
      <w:spacing w:after="1880"/>
      <w:rPr>
        <w:sz w:val="2"/>
        <w:szCs w:val="2"/>
      </w:rPr>
    </w:pPr>
    <w:r>
      <w:rPr>
        <w:noProof/>
      </w:rPr>
      <w:drawing>
        <wp:anchor distT="0" distB="0" distL="114300" distR="114300" simplePos="0" relativeHeight="251658241" behindDoc="0" locked="0" layoutInCell="1" allowOverlap="1" wp14:anchorId="0693456C" wp14:editId="5ADAEA45">
          <wp:simplePos x="0" y="0"/>
          <wp:positionH relativeFrom="column">
            <wp:posOffset>24765</wp:posOffset>
          </wp:positionH>
          <wp:positionV relativeFrom="paragraph">
            <wp:posOffset>202565</wp:posOffset>
          </wp:positionV>
          <wp:extent cx="1296000" cy="187200"/>
          <wp:effectExtent l="0" t="0" r="0" b="3810"/>
          <wp:wrapNone/>
          <wp:docPr id="5"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
        <w:szCs w:val="2"/>
      </w:rPr>
      <w:drawing>
        <wp:anchor distT="0" distB="0" distL="114300" distR="114300" simplePos="0" relativeHeight="251658243" behindDoc="0" locked="0" layoutInCell="1" allowOverlap="1" wp14:anchorId="1B5A2F16" wp14:editId="6DCD268C">
          <wp:simplePos x="0" y="0"/>
          <wp:positionH relativeFrom="column">
            <wp:posOffset>4272915</wp:posOffset>
          </wp:positionH>
          <wp:positionV relativeFrom="paragraph">
            <wp:posOffset>27305</wp:posOffset>
          </wp:positionV>
          <wp:extent cx="1871345" cy="499745"/>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0686F" w14:textId="77777777" w:rsidR="005655B7" w:rsidRPr="006C35A6" w:rsidRDefault="00C37778">
    <w:pPr>
      <w:pStyle w:val="Kopfzeile"/>
      <w:rPr>
        <w:b/>
        <w:sz w:val="2"/>
        <w:szCs w:val="2"/>
      </w:rPr>
    </w:pPr>
    <w:r>
      <w:rPr>
        <w:noProof/>
      </w:rPr>
      <w:drawing>
        <wp:anchor distT="0" distB="0" distL="114300" distR="114300" simplePos="0" relativeHeight="251658242" behindDoc="0" locked="0" layoutInCell="1" allowOverlap="1" wp14:anchorId="7E6E0E19" wp14:editId="5F1FD535">
          <wp:simplePos x="0" y="0"/>
          <wp:positionH relativeFrom="page">
            <wp:posOffset>4984750</wp:posOffset>
          </wp:positionH>
          <wp:positionV relativeFrom="page">
            <wp:posOffset>495300</wp:posOffset>
          </wp:positionV>
          <wp:extent cx="1871980" cy="50038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brand-mark-Deep-Purple-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1980" cy="5003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3434378" wp14:editId="26803E0B">
          <wp:simplePos x="0" y="0"/>
          <wp:positionH relativeFrom="column">
            <wp:posOffset>0</wp:posOffset>
          </wp:positionH>
          <wp:positionV relativeFrom="paragraph">
            <wp:posOffset>-17780</wp:posOffset>
          </wp:positionV>
          <wp:extent cx="1296000" cy="187200"/>
          <wp:effectExtent l="0" t="0" r="0" b="3810"/>
          <wp:wrapNone/>
          <wp:docPr id="8"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115FD0"/>
    <w:multiLevelType w:val="hybridMultilevel"/>
    <w:tmpl w:val="1FFC4DE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03C"/>
    <w:rsid w:val="00000F0C"/>
    <w:rsid w:val="00001E98"/>
    <w:rsid w:val="0000501C"/>
    <w:rsid w:val="00016C2C"/>
    <w:rsid w:val="00054BB2"/>
    <w:rsid w:val="000644BE"/>
    <w:rsid w:val="000D6D0F"/>
    <w:rsid w:val="000F391D"/>
    <w:rsid w:val="000F6275"/>
    <w:rsid w:val="001032BE"/>
    <w:rsid w:val="001112A7"/>
    <w:rsid w:val="001377CB"/>
    <w:rsid w:val="00170DF0"/>
    <w:rsid w:val="001A024B"/>
    <w:rsid w:val="001A05CD"/>
    <w:rsid w:val="001A166D"/>
    <w:rsid w:val="001C0762"/>
    <w:rsid w:val="001D10A8"/>
    <w:rsid w:val="00203242"/>
    <w:rsid w:val="002032A3"/>
    <w:rsid w:val="0022397A"/>
    <w:rsid w:val="00235441"/>
    <w:rsid w:val="00247E6D"/>
    <w:rsid w:val="00264CF5"/>
    <w:rsid w:val="0028094C"/>
    <w:rsid w:val="002F0BE3"/>
    <w:rsid w:val="0031479E"/>
    <w:rsid w:val="00324B1A"/>
    <w:rsid w:val="00340E62"/>
    <w:rsid w:val="00391E5A"/>
    <w:rsid w:val="003D6174"/>
    <w:rsid w:val="003E7270"/>
    <w:rsid w:val="003F3703"/>
    <w:rsid w:val="00412E23"/>
    <w:rsid w:val="004175E5"/>
    <w:rsid w:val="00433A9B"/>
    <w:rsid w:val="0045063D"/>
    <w:rsid w:val="004616D8"/>
    <w:rsid w:val="004B3641"/>
    <w:rsid w:val="0052078A"/>
    <w:rsid w:val="00544678"/>
    <w:rsid w:val="005655B7"/>
    <w:rsid w:val="0064536A"/>
    <w:rsid w:val="0065047F"/>
    <w:rsid w:val="00661F18"/>
    <w:rsid w:val="006B183F"/>
    <w:rsid w:val="006C6FE0"/>
    <w:rsid w:val="006E352F"/>
    <w:rsid w:val="006E51F9"/>
    <w:rsid w:val="006F6F87"/>
    <w:rsid w:val="00710510"/>
    <w:rsid w:val="007868FA"/>
    <w:rsid w:val="007C1DAC"/>
    <w:rsid w:val="007C357B"/>
    <w:rsid w:val="008864B5"/>
    <w:rsid w:val="008C11F9"/>
    <w:rsid w:val="008C3A9E"/>
    <w:rsid w:val="008C3F15"/>
    <w:rsid w:val="008D1DC5"/>
    <w:rsid w:val="008E6A03"/>
    <w:rsid w:val="0090594B"/>
    <w:rsid w:val="009370E2"/>
    <w:rsid w:val="00945FEE"/>
    <w:rsid w:val="00971FAA"/>
    <w:rsid w:val="00974881"/>
    <w:rsid w:val="00991160"/>
    <w:rsid w:val="009B4AA2"/>
    <w:rsid w:val="009D44CF"/>
    <w:rsid w:val="009D46F0"/>
    <w:rsid w:val="009E69FE"/>
    <w:rsid w:val="00A01981"/>
    <w:rsid w:val="00A1754E"/>
    <w:rsid w:val="00A20D45"/>
    <w:rsid w:val="00A325ED"/>
    <w:rsid w:val="00A94CB7"/>
    <w:rsid w:val="00AA70EB"/>
    <w:rsid w:val="00AA73C7"/>
    <w:rsid w:val="00AC270E"/>
    <w:rsid w:val="00AE6B23"/>
    <w:rsid w:val="00B02777"/>
    <w:rsid w:val="00B43183"/>
    <w:rsid w:val="00BB44BA"/>
    <w:rsid w:val="00C03043"/>
    <w:rsid w:val="00C3280E"/>
    <w:rsid w:val="00C37778"/>
    <w:rsid w:val="00C926BC"/>
    <w:rsid w:val="00CA2E90"/>
    <w:rsid w:val="00CE362A"/>
    <w:rsid w:val="00CF6329"/>
    <w:rsid w:val="00D35EA3"/>
    <w:rsid w:val="00D65485"/>
    <w:rsid w:val="00DB4390"/>
    <w:rsid w:val="00DD0693"/>
    <w:rsid w:val="00DD3ED1"/>
    <w:rsid w:val="00DD79D3"/>
    <w:rsid w:val="00E72859"/>
    <w:rsid w:val="00E91D32"/>
    <w:rsid w:val="00EC04A3"/>
    <w:rsid w:val="00F0168C"/>
    <w:rsid w:val="00F044D2"/>
    <w:rsid w:val="00F151E1"/>
    <w:rsid w:val="00F212BC"/>
    <w:rsid w:val="00F24A9D"/>
    <w:rsid w:val="00F664A7"/>
    <w:rsid w:val="00FC41C5"/>
    <w:rsid w:val="00FC74ED"/>
    <w:rsid w:val="00FD0349"/>
    <w:rsid w:val="00FE2580"/>
    <w:rsid w:val="00FE403C"/>
    <w:rsid w:val="1017FFFC"/>
    <w:rsid w:val="1DF08880"/>
    <w:rsid w:val="2A26FE1A"/>
    <w:rsid w:val="4C62EB9A"/>
    <w:rsid w:val="6A798727"/>
    <w:rsid w:val="6CCB9505"/>
    <w:rsid w:val="6E19C8B8"/>
    <w:rsid w:val="7A394D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633BF5"/>
  <w15:chartTrackingRefBased/>
  <w15:docId w15:val="{55AC0391-4F42-423B-A914-0CAD44CA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403C"/>
    <w:pPr>
      <w:spacing w:after="0" w:line="300" w:lineRule="exact"/>
    </w:pPr>
    <w:rPr>
      <w:rFonts w:ascii="Lucida Sans Unicode" w:eastAsia="Times New Roman" w:hAnsi="Lucida Sans Unicode" w:cs="Times New Roman"/>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FE403C"/>
    <w:pPr>
      <w:tabs>
        <w:tab w:val="center" w:pos="4536"/>
        <w:tab w:val="right" w:pos="9072"/>
      </w:tabs>
    </w:pPr>
  </w:style>
  <w:style w:type="character" w:customStyle="1" w:styleId="KopfzeileZchn">
    <w:name w:val="Kopfzeile Zchn"/>
    <w:basedOn w:val="Absatz-Standardschriftart"/>
    <w:link w:val="Kopfzeile"/>
    <w:rsid w:val="00FE403C"/>
    <w:rPr>
      <w:rFonts w:ascii="Lucida Sans Unicode" w:eastAsia="Times New Roman" w:hAnsi="Lucida Sans Unicode" w:cs="Times New Roman"/>
      <w:szCs w:val="24"/>
      <w:lang w:eastAsia="de-DE"/>
    </w:rPr>
  </w:style>
  <w:style w:type="paragraph" w:styleId="Fuzeile">
    <w:name w:val="footer"/>
    <w:basedOn w:val="Standard"/>
    <w:link w:val="FuzeileZchn"/>
    <w:rsid w:val="00FE403C"/>
    <w:pPr>
      <w:tabs>
        <w:tab w:val="center" w:pos="4536"/>
        <w:tab w:val="right" w:pos="9072"/>
      </w:tabs>
    </w:pPr>
  </w:style>
  <w:style w:type="character" w:customStyle="1" w:styleId="FuzeileZchn">
    <w:name w:val="Fußzeile Zchn"/>
    <w:basedOn w:val="Absatz-Standardschriftart"/>
    <w:link w:val="Fuzeile"/>
    <w:rsid w:val="00FE403C"/>
    <w:rPr>
      <w:rFonts w:ascii="Lucida Sans Unicode" w:eastAsia="Times New Roman" w:hAnsi="Lucida Sans Unicode" w:cs="Times New Roman"/>
      <w:szCs w:val="24"/>
      <w:lang w:eastAsia="de-DE"/>
    </w:rPr>
  </w:style>
  <w:style w:type="character" w:styleId="Seitenzahl">
    <w:name w:val="page number"/>
    <w:basedOn w:val="Absatz-Standardschriftart"/>
    <w:semiHidden/>
    <w:rsid w:val="00FE403C"/>
  </w:style>
  <w:style w:type="paragraph" w:styleId="Titel">
    <w:name w:val="Title"/>
    <w:basedOn w:val="Standard"/>
    <w:link w:val="TitelZchn"/>
    <w:qFormat/>
    <w:rsid w:val="00FE403C"/>
    <w:pPr>
      <w:outlineLvl w:val="0"/>
    </w:pPr>
    <w:rPr>
      <w:rFonts w:cs="Arial"/>
      <w:b/>
      <w:bCs/>
      <w:kern w:val="28"/>
      <w:sz w:val="24"/>
      <w:szCs w:val="32"/>
    </w:rPr>
  </w:style>
  <w:style w:type="character" w:customStyle="1" w:styleId="TitelZchn">
    <w:name w:val="Titel Zchn"/>
    <w:basedOn w:val="Absatz-Standardschriftart"/>
    <w:link w:val="Titel"/>
    <w:rsid w:val="00FE403C"/>
    <w:rPr>
      <w:rFonts w:ascii="Lucida Sans Unicode" w:eastAsia="Times New Roman" w:hAnsi="Lucida Sans Unicode" w:cs="Arial"/>
      <w:b/>
      <w:bCs/>
      <w:kern w:val="28"/>
      <w:sz w:val="24"/>
      <w:szCs w:val="32"/>
      <w:lang w:eastAsia="de-DE"/>
    </w:rPr>
  </w:style>
  <w:style w:type="paragraph" w:customStyle="1" w:styleId="M1">
    <w:name w:val="M1"/>
    <w:basedOn w:val="Standard"/>
    <w:rsid w:val="00FE403C"/>
    <w:pPr>
      <w:framePr w:wrap="around" w:vAnchor="page" w:hAnchor="page" w:x="8971" w:y="3222"/>
      <w:spacing w:line="180" w:lineRule="exact"/>
      <w:ind w:right="85"/>
      <w:suppressOverlap/>
    </w:pPr>
    <w:rPr>
      <w:b/>
      <w:position w:val="-2"/>
      <w:sz w:val="13"/>
    </w:rPr>
  </w:style>
  <w:style w:type="paragraph" w:customStyle="1" w:styleId="M8">
    <w:name w:val="M8"/>
    <w:basedOn w:val="Standard"/>
    <w:rsid w:val="00FE403C"/>
    <w:pPr>
      <w:framePr w:wrap="around" w:vAnchor="page" w:hAnchor="page" w:x="8971" w:y="3222"/>
      <w:tabs>
        <w:tab w:val="left" w:pos="518"/>
      </w:tabs>
      <w:spacing w:line="180" w:lineRule="exact"/>
      <w:suppressOverlap/>
    </w:pPr>
    <w:rPr>
      <w:sz w:val="13"/>
    </w:rPr>
  </w:style>
  <w:style w:type="paragraph" w:customStyle="1" w:styleId="M9">
    <w:name w:val="M9"/>
    <w:basedOn w:val="Standard"/>
    <w:rsid w:val="00FE403C"/>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FE403C"/>
    <w:pPr>
      <w:framePr w:wrap="around" w:vAnchor="page" w:hAnchor="page" w:x="8971" w:y="3222"/>
      <w:tabs>
        <w:tab w:val="left" w:pos="518"/>
      </w:tabs>
      <w:spacing w:line="180" w:lineRule="exact"/>
      <w:suppressOverlap/>
    </w:pPr>
    <w:rPr>
      <w:sz w:val="13"/>
      <w:lang w:val="nb-NO"/>
    </w:rPr>
  </w:style>
  <w:style w:type="character" w:customStyle="1" w:styleId="normaltextrun">
    <w:name w:val="normaltextrun"/>
    <w:basedOn w:val="Absatz-Standardschriftart"/>
    <w:rsid w:val="00FE403C"/>
  </w:style>
  <w:style w:type="character" w:styleId="Kommentarzeichen">
    <w:name w:val="annotation reference"/>
    <w:basedOn w:val="Absatz-Standardschriftart"/>
    <w:uiPriority w:val="99"/>
    <w:semiHidden/>
    <w:unhideWhenUsed/>
    <w:rsid w:val="00DD0693"/>
    <w:rPr>
      <w:sz w:val="16"/>
      <w:szCs w:val="16"/>
    </w:rPr>
  </w:style>
  <w:style w:type="paragraph" w:styleId="Kommentartext">
    <w:name w:val="annotation text"/>
    <w:basedOn w:val="Standard"/>
    <w:link w:val="KommentartextZchn"/>
    <w:uiPriority w:val="99"/>
    <w:semiHidden/>
    <w:unhideWhenUsed/>
    <w:rsid w:val="00DD069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D0693"/>
    <w:rPr>
      <w:rFonts w:ascii="Lucida Sans Unicode" w:eastAsia="Times New Roman" w:hAnsi="Lucida Sans Unicode"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DD0693"/>
    <w:rPr>
      <w:b/>
      <w:bCs/>
    </w:rPr>
  </w:style>
  <w:style w:type="character" w:customStyle="1" w:styleId="KommentarthemaZchn">
    <w:name w:val="Kommentarthema Zchn"/>
    <w:basedOn w:val="KommentartextZchn"/>
    <w:link w:val="Kommentarthema"/>
    <w:uiPriority w:val="99"/>
    <w:semiHidden/>
    <w:rsid w:val="00DD0693"/>
    <w:rPr>
      <w:rFonts w:ascii="Lucida Sans Unicode" w:eastAsia="Times New Roman" w:hAnsi="Lucida Sans Unicode" w:cs="Times New Roman"/>
      <w:b/>
      <w:bCs/>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E9C51B1A654147A6D1C4AA329BE530" ma:contentTypeVersion="11" ma:contentTypeDescription="Create a new document." ma:contentTypeScope="" ma:versionID="5e4c27992cde4ccfbeffab3952c5a01a">
  <xsd:schema xmlns:xsd="http://www.w3.org/2001/XMLSchema" xmlns:xs="http://www.w3.org/2001/XMLSchema" xmlns:p="http://schemas.microsoft.com/office/2006/metadata/properties" xmlns:ns2="592c7f4a-91c6-4aba-9e8e-a6dc61fe861b" xmlns:ns3="e2b6c3e7-1fd3-4a72-8dd4-6a129915542c" targetNamespace="http://schemas.microsoft.com/office/2006/metadata/properties" ma:root="true" ma:fieldsID="e43766421de315283447899d5e93cfe7" ns2:_="" ns3:_="">
    <xsd:import namespace="592c7f4a-91c6-4aba-9e8e-a6dc61fe861b"/>
    <xsd:import namespace="e2b6c3e7-1fd3-4a72-8dd4-6a12991554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c7f4a-91c6-4aba-9e8e-a6dc61fe8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b6c3e7-1fd3-4a72-8dd4-6a12991554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BF736-5061-4957-956A-E04B6520C89C}">
  <ds:schemaRefs>
    <ds:schemaRef ds:uri="http://schemas.microsoft.com/sharepoint/v3/contenttype/forms"/>
  </ds:schemaRefs>
</ds:datastoreItem>
</file>

<file path=customXml/itemProps2.xml><?xml version="1.0" encoding="utf-8"?>
<ds:datastoreItem xmlns:ds="http://schemas.openxmlformats.org/officeDocument/2006/customXml" ds:itemID="{361D1471-D590-42A5-9647-F95F13965866}">
  <ds:schemaRefs>
    <ds:schemaRef ds:uri="http://schemas.microsoft.com/office/infopath/2007/PartnerControls"/>
    <ds:schemaRef ds:uri="e2b6c3e7-1fd3-4a72-8dd4-6a129915542c"/>
    <ds:schemaRef ds:uri="http://purl.org/dc/elements/1.1/"/>
    <ds:schemaRef ds:uri="http://schemas.microsoft.com/office/2006/metadata/properties"/>
    <ds:schemaRef ds:uri="http://purl.org/dc/terms/"/>
    <ds:schemaRef ds:uri="http://schemas.microsoft.com/office/2006/documentManagement/types"/>
    <ds:schemaRef ds:uri="592c7f4a-91c6-4aba-9e8e-a6dc61fe861b"/>
    <ds:schemaRef ds:uri="http://purl.org/dc/dcmitype/"/>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C8A4DA5-6F98-4122-9909-E85328C1D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c7f4a-91c6-4aba-9e8e-a6dc61fe861b"/>
    <ds:schemaRef ds:uri="e2b6c3e7-1fd3-4a72-8dd4-6a1299155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4240</Characters>
  <Application>Microsoft Office Word</Application>
  <DocSecurity>0</DocSecurity>
  <Lines>35</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Wagner, Joerg</dc:creator>
  <cp:keywords/>
  <dc:description/>
  <cp:lastModifiedBy>Prescher, Stefanie</cp:lastModifiedBy>
  <cp:revision>2</cp:revision>
  <dcterms:created xsi:type="dcterms:W3CDTF">2022-05-17T09:34:00Z</dcterms:created>
  <dcterms:modified xsi:type="dcterms:W3CDTF">2022-05-17T09:34:00Z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0x01010078E9C51B1A654147A6D1C4AA329BE530</vt:lpwstr>
  </property>
  <property fmtid="{D5CDD505-2E9C-101B-9397-08002B2CF9AE}" pid="3" name="MSIP_Label_abda4ade-b73a-4575-9edb-0cfe0c309fd1_Enabled">
    <vt:lpwstr>true</vt:lpwstr>
  </property>
  <property fmtid="{D5CDD505-2E9C-101B-9397-08002B2CF9AE}" pid="4" name="MSIP_Label_abda4ade-b73a-4575-9edb-0cfe0c309fd1_SetDate">
    <vt:lpwstr>2022-05-17T09:33:52Z</vt:lpwstr>
  </property>
  <property fmtid="{D5CDD505-2E9C-101B-9397-08002B2CF9AE}" pid="5" name="MSIP_Label_abda4ade-b73a-4575-9edb-0cfe0c309fd1_Method">
    <vt:lpwstr>Privileged</vt:lpwstr>
  </property>
  <property fmtid="{D5CDD505-2E9C-101B-9397-08002B2CF9AE}" pid="6" name="MSIP_Label_abda4ade-b73a-4575-9edb-0cfe0c309fd1_Name">
    <vt:lpwstr>abda4ade-b73a-4575-9edb-0cfe0c309fd1</vt:lpwstr>
  </property>
  <property fmtid="{D5CDD505-2E9C-101B-9397-08002B2CF9AE}" pid="7" name="MSIP_Label_abda4ade-b73a-4575-9edb-0cfe0c309fd1_SiteId">
    <vt:lpwstr>acf01cd9-ddd4-4522-a2c3-ebcadef31fbb</vt:lpwstr>
  </property>
  <property fmtid="{D5CDD505-2E9C-101B-9397-08002B2CF9AE}" pid="8" name="MSIP_Label_abda4ade-b73a-4575-9edb-0cfe0c309fd1_ActionId">
    <vt:lpwstr>94a02105-9706-45be-aa30-37feb4689979</vt:lpwstr>
  </property>
  <property fmtid="{D5CDD505-2E9C-101B-9397-08002B2CF9AE}" pid="9" name="MSIP_Label_abda4ade-b73a-4575-9edb-0cfe0c309fd1_ContentBits">
    <vt:lpwstr>2</vt:lpwstr>
  </property>
</Properties>
</file>