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30CDB"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72004D8E" w14:textId="77777777">
        <w:trPr>
          <w:trHeight w:hRule="exact" w:val="174"/>
        </w:trPr>
        <w:tc>
          <w:tcPr>
            <w:tcW w:w="2271" w:type="dxa"/>
            <w:shd w:val="clear" w:color="auto" w:fill="auto"/>
          </w:tcPr>
          <w:p w14:paraId="6FB0F051" w14:textId="4A182320" w:rsidR="00CC5D98" w:rsidRPr="004056F6" w:rsidRDefault="00B61155" w:rsidP="005A5509">
            <w:pPr>
              <w:pStyle w:val="E-Datum"/>
              <w:framePr w:wrap="auto" w:vAnchor="margin" w:hAnchor="text" w:xAlign="left" w:yAlign="inline"/>
              <w:suppressOverlap w:val="0"/>
            </w:pPr>
            <w:r>
              <w:t>12</w:t>
            </w:r>
            <w:r w:rsidR="00365713" w:rsidRPr="004056F6">
              <w:t xml:space="preserve">. </w:t>
            </w:r>
            <w:r w:rsidR="005A5509">
              <w:t>September</w:t>
            </w:r>
            <w:r w:rsidR="00365713" w:rsidRPr="004056F6">
              <w:t xml:space="preserve"> </w:t>
            </w:r>
            <w:r w:rsidR="00DB067D" w:rsidRPr="004056F6">
              <w:t>201</w:t>
            </w:r>
            <w:r w:rsidR="00975F2F">
              <w:t>6</w:t>
            </w:r>
          </w:p>
        </w:tc>
      </w:tr>
      <w:tr w:rsidR="00CC5D98" w:rsidRPr="004056F6" w14:paraId="3BB151F5" w14:textId="77777777">
        <w:trPr>
          <w:trHeight w:hRule="exact" w:val="304"/>
        </w:trPr>
        <w:tc>
          <w:tcPr>
            <w:tcW w:w="2271" w:type="dxa"/>
            <w:shd w:val="clear" w:color="auto" w:fill="auto"/>
          </w:tcPr>
          <w:p w14:paraId="10AC43CA" w14:textId="77777777" w:rsidR="00CC5D98" w:rsidRPr="004056F6" w:rsidRDefault="00CC5D98">
            <w:pPr>
              <w:spacing w:line="180" w:lineRule="exact"/>
              <w:ind w:left="0"/>
            </w:pPr>
          </w:p>
        </w:tc>
      </w:tr>
      <w:tr w:rsidR="00CC5D98" w:rsidRPr="00F345B3" w14:paraId="54979934" w14:textId="77777777">
        <w:trPr>
          <w:trHeight w:hRule="exact" w:val="1410"/>
        </w:trPr>
        <w:tc>
          <w:tcPr>
            <w:tcW w:w="2271" w:type="dxa"/>
            <w:shd w:val="clear" w:color="auto" w:fill="auto"/>
          </w:tcPr>
          <w:p w14:paraId="1CA1F8FA" w14:textId="77777777" w:rsidR="005B5892" w:rsidRDefault="00194EBB" w:rsidP="005B5892">
            <w:pPr>
              <w:pStyle w:val="M7"/>
              <w:framePr w:wrap="auto" w:vAnchor="margin" w:hAnchor="text" w:xAlign="left" w:yAlign="inline"/>
              <w:suppressOverlap w:val="0"/>
            </w:pPr>
            <w:r w:rsidRPr="00194EBB">
              <w:t>Ansprechpartner</w:t>
            </w:r>
            <w:r w:rsidR="005B5892">
              <w:br/>
            </w:r>
            <w:r w:rsidR="002973EE">
              <w:t>Stefan</w:t>
            </w:r>
            <w:r w:rsidR="00F345B3">
              <w:t xml:space="preserve"> </w:t>
            </w:r>
            <w:r w:rsidR="002973EE">
              <w:t>Knichel</w:t>
            </w:r>
          </w:p>
          <w:p w14:paraId="0CD9418D" w14:textId="77777777" w:rsidR="005B5892" w:rsidRDefault="00F345B3" w:rsidP="005B5892">
            <w:pPr>
              <w:pStyle w:val="M8"/>
              <w:framePr w:wrap="auto" w:vAnchor="margin" w:hAnchor="text" w:xAlign="left" w:yAlign="inline"/>
              <w:suppressOverlap w:val="0"/>
            </w:pPr>
            <w:r>
              <w:t>Standortkommunikation</w:t>
            </w:r>
            <w:r w:rsidR="002973EE">
              <w:t xml:space="preserve"> Hanau</w:t>
            </w:r>
            <w:r w:rsidR="005B5892">
              <w:t xml:space="preserve"> </w:t>
            </w:r>
          </w:p>
          <w:p w14:paraId="05B47094" w14:textId="77777777" w:rsidR="005B5892" w:rsidRDefault="005B5892" w:rsidP="005B5892">
            <w:pPr>
              <w:pStyle w:val="M9"/>
              <w:framePr w:wrap="auto" w:vAnchor="margin" w:hAnchor="text" w:xAlign="left" w:yAlign="inline"/>
              <w:suppressOverlap w:val="0"/>
            </w:pPr>
            <w:r>
              <w:t>Telefon +49</w:t>
            </w:r>
            <w:r>
              <w:tab/>
            </w:r>
            <w:r w:rsidR="00F345B3">
              <w:t xml:space="preserve"> 6181 59-6</w:t>
            </w:r>
            <w:r w:rsidR="002973EE">
              <w:t>386</w:t>
            </w:r>
          </w:p>
          <w:p w14:paraId="764F93A3" w14:textId="77777777"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2973EE">
              <w:t>386</w:t>
            </w:r>
          </w:p>
          <w:p w14:paraId="65DFC50E" w14:textId="77777777" w:rsidR="00CC5D98" w:rsidRPr="005B5892" w:rsidRDefault="002973EE" w:rsidP="002973EE">
            <w:pPr>
              <w:pStyle w:val="M10"/>
              <w:framePr w:wrap="auto" w:vAnchor="margin" w:hAnchor="text" w:xAlign="left" w:yAlign="inline"/>
              <w:suppressOverlap w:val="0"/>
            </w:pPr>
            <w:r>
              <w:t>stefan</w:t>
            </w:r>
            <w:r w:rsidR="00F345B3">
              <w:t>.</w:t>
            </w:r>
            <w:r>
              <w:t>knichel</w:t>
            </w:r>
            <w:r w:rsidR="005B5892">
              <w:t>@evonik.com</w:t>
            </w:r>
            <w:r w:rsidR="005B5892">
              <w:rPr>
                <w:lang w:val="sv-SE"/>
              </w:rPr>
              <w:t xml:space="preserve"> </w:t>
            </w:r>
          </w:p>
        </w:tc>
      </w:tr>
      <w:tr w:rsidR="00CC5D98" w:rsidRPr="00F345B3" w14:paraId="5D33F0D0" w14:textId="77777777">
        <w:trPr>
          <w:trHeight w:val="2609"/>
        </w:trPr>
        <w:tc>
          <w:tcPr>
            <w:tcW w:w="2271" w:type="dxa"/>
            <w:shd w:val="clear" w:color="auto" w:fill="auto"/>
          </w:tcPr>
          <w:p w14:paraId="56DD480A" w14:textId="77777777" w:rsidR="00CC5D98" w:rsidRPr="005B5892" w:rsidRDefault="00CC5D98">
            <w:pPr>
              <w:pStyle w:val="M12"/>
              <w:framePr w:wrap="auto" w:vAnchor="margin" w:hAnchor="text" w:xAlign="left" w:yAlign="inline"/>
              <w:suppressOverlap w:val="0"/>
              <w:rPr>
                <w:lang w:val="nb-NO"/>
              </w:rPr>
            </w:pPr>
          </w:p>
          <w:p w14:paraId="022193E9"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44D8AF0D" w14:textId="77777777">
        <w:trPr>
          <w:trHeight w:hRule="exact" w:val="7880"/>
        </w:trPr>
        <w:tc>
          <w:tcPr>
            <w:tcW w:w="2271" w:type="dxa"/>
            <w:shd w:val="clear" w:color="auto" w:fill="auto"/>
            <w:vAlign w:val="bottom"/>
          </w:tcPr>
          <w:p w14:paraId="2CAA4AFC" w14:textId="77777777" w:rsidR="00B14022" w:rsidRPr="005B5892" w:rsidRDefault="00B14022">
            <w:pPr>
              <w:pStyle w:val="V1"/>
              <w:framePr w:wrap="auto" w:vAnchor="margin" w:hAnchor="text" w:xAlign="left" w:yAlign="inline"/>
              <w:suppressOverlap w:val="0"/>
              <w:rPr>
                <w:lang w:val="nb-NO"/>
              </w:rPr>
            </w:pPr>
          </w:p>
          <w:p w14:paraId="1C0B73D9" w14:textId="77777777" w:rsidR="00B14022" w:rsidRPr="005B5892" w:rsidRDefault="00B14022">
            <w:pPr>
              <w:pStyle w:val="V1"/>
              <w:framePr w:wrap="auto" w:vAnchor="margin" w:hAnchor="text" w:xAlign="left" w:yAlign="inline"/>
              <w:suppressOverlap w:val="0"/>
              <w:rPr>
                <w:lang w:val="nb-NO"/>
              </w:rPr>
            </w:pPr>
          </w:p>
          <w:p w14:paraId="7E681E8D" w14:textId="77777777" w:rsidR="00B14022" w:rsidRPr="005B5892" w:rsidRDefault="00B14022">
            <w:pPr>
              <w:pStyle w:val="V1"/>
              <w:framePr w:wrap="auto" w:vAnchor="margin" w:hAnchor="text" w:xAlign="left" w:yAlign="inline"/>
              <w:suppressOverlap w:val="0"/>
              <w:rPr>
                <w:lang w:val="nb-NO"/>
              </w:rPr>
            </w:pPr>
          </w:p>
          <w:p w14:paraId="7B68F570" w14:textId="77777777" w:rsidR="00B14022" w:rsidRPr="005B5892" w:rsidRDefault="00B14022">
            <w:pPr>
              <w:pStyle w:val="V1"/>
              <w:framePr w:wrap="auto" w:vAnchor="margin" w:hAnchor="text" w:xAlign="left" w:yAlign="inline"/>
              <w:suppressOverlap w:val="0"/>
              <w:rPr>
                <w:lang w:val="nb-NO"/>
              </w:rPr>
            </w:pPr>
          </w:p>
          <w:p w14:paraId="049CD163" w14:textId="77777777" w:rsidR="00B14022" w:rsidRPr="005B5892" w:rsidRDefault="00B14022">
            <w:pPr>
              <w:pStyle w:val="V1"/>
              <w:framePr w:wrap="auto" w:vAnchor="margin" w:hAnchor="text" w:xAlign="left" w:yAlign="inline"/>
              <w:suppressOverlap w:val="0"/>
              <w:rPr>
                <w:lang w:val="nb-NO"/>
              </w:rPr>
            </w:pPr>
          </w:p>
          <w:p w14:paraId="0F1974A5" w14:textId="77777777" w:rsidR="00B14022" w:rsidRPr="005B5892" w:rsidRDefault="00B14022">
            <w:pPr>
              <w:pStyle w:val="V1"/>
              <w:framePr w:wrap="auto" w:vAnchor="margin" w:hAnchor="text" w:xAlign="left" w:yAlign="inline"/>
              <w:suppressOverlap w:val="0"/>
              <w:rPr>
                <w:lang w:val="nb-NO"/>
              </w:rPr>
            </w:pPr>
          </w:p>
          <w:p w14:paraId="5E9CA1D3" w14:textId="77777777" w:rsidR="00B14022" w:rsidRPr="005B5892" w:rsidRDefault="00B14022">
            <w:pPr>
              <w:pStyle w:val="V1"/>
              <w:framePr w:wrap="auto" w:vAnchor="margin" w:hAnchor="text" w:xAlign="left" w:yAlign="inline"/>
              <w:suppressOverlap w:val="0"/>
              <w:rPr>
                <w:lang w:val="nb-NO"/>
              </w:rPr>
            </w:pPr>
          </w:p>
          <w:p w14:paraId="39F90B39" w14:textId="77777777" w:rsidR="00B14022" w:rsidRPr="005B5892" w:rsidRDefault="00B14022">
            <w:pPr>
              <w:pStyle w:val="V1"/>
              <w:framePr w:wrap="auto" w:vAnchor="margin" w:hAnchor="text" w:xAlign="left" w:yAlign="inline"/>
              <w:suppressOverlap w:val="0"/>
              <w:rPr>
                <w:lang w:val="nb-NO"/>
              </w:rPr>
            </w:pPr>
          </w:p>
          <w:p w14:paraId="22304EF1" w14:textId="77777777" w:rsidR="00B14022" w:rsidRPr="005B5892" w:rsidRDefault="00B14022">
            <w:pPr>
              <w:pStyle w:val="V1"/>
              <w:framePr w:wrap="auto" w:vAnchor="margin" w:hAnchor="text" w:xAlign="left" w:yAlign="inline"/>
              <w:suppressOverlap w:val="0"/>
              <w:rPr>
                <w:lang w:val="nb-NO"/>
              </w:rPr>
            </w:pPr>
          </w:p>
          <w:p w14:paraId="32514719" w14:textId="77777777" w:rsidR="00B14022" w:rsidRPr="005B5892" w:rsidRDefault="00B14022">
            <w:pPr>
              <w:pStyle w:val="V1"/>
              <w:framePr w:wrap="auto" w:vAnchor="margin" w:hAnchor="text" w:xAlign="left" w:yAlign="inline"/>
              <w:suppressOverlap w:val="0"/>
              <w:rPr>
                <w:lang w:val="nb-NO"/>
              </w:rPr>
            </w:pPr>
          </w:p>
          <w:p w14:paraId="732151DC" w14:textId="77777777" w:rsidR="00B14022" w:rsidRPr="005B5892" w:rsidRDefault="00B14022">
            <w:pPr>
              <w:pStyle w:val="V1"/>
              <w:framePr w:wrap="auto" w:vAnchor="margin" w:hAnchor="text" w:xAlign="left" w:yAlign="inline"/>
              <w:suppressOverlap w:val="0"/>
              <w:rPr>
                <w:lang w:val="nb-NO"/>
              </w:rPr>
            </w:pPr>
          </w:p>
          <w:p w14:paraId="604E6592" w14:textId="77777777" w:rsidR="00B14022" w:rsidRPr="005B5892" w:rsidRDefault="00B14022">
            <w:pPr>
              <w:pStyle w:val="V1"/>
              <w:framePr w:wrap="auto" w:vAnchor="margin" w:hAnchor="text" w:xAlign="left" w:yAlign="inline"/>
              <w:suppressOverlap w:val="0"/>
              <w:rPr>
                <w:lang w:val="nb-NO"/>
              </w:rPr>
            </w:pPr>
          </w:p>
          <w:p w14:paraId="26E55036" w14:textId="77777777" w:rsidR="00FE3D1D" w:rsidRDefault="00FE3D1D" w:rsidP="00FE3D1D">
            <w:pPr>
              <w:tabs>
                <w:tab w:val="left" w:pos="518"/>
              </w:tabs>
              <w:spacing w:line="180" w:lineRule="exact"/>
              <w:rPr>
                <w:position w:val="0"/>
                <w:sz w:val="13"/>
              </w:rPr>
            </w:pPr>
            <w:r>
              <w:rPr>
                <w:b/>
                <w:sz w:val="13"/>
              </w:rPr>
              <w:t>Evonik Technology &amp; Infrastructure GmbH</w:t>
            </w:r>
          </w:p>
          <w:p w14:paraId="4642F551" w14:textId="77777777" w:rsidR="00FE3D1D" w:rsidRDefault="00FE3D1D" w:rsidP="00FE3D1D">
            <w:pPr>
              <w:tabs>
                <w:tab w:val="left" w:pos="518"/>
              </w:tabs>
              <w:spacing w:line="180" w:lineRule="exact"/>
              <w:rPr>
                <w:sz w:val="13"/>
              </w:rPr>
            </w:pPr>
            <w:proofErr w:type="spellStart"/>
            <w:r>
              <w:rPr>
                <w:sz w:val="13"/>
              </w:rPr>
              <w:t>Rellinghauser</w:t>
            </w:r>
            <w:proofErr w:type="spellEnd"/>
            <w:r>
              <w:rPr>
                <w:sz w:val="13"/>
              </w:rPr>
              <w:t xml:space="preserve"> Straße 1-11</w:t>
            </w:r>
          </w:p>
          <w:p w14:paraId="11CA0C21" w14:textId="77777777" w:rsidR="00FE3D1D" w:rsidRDefault="00FE3D1D" w:rsidP="00FE3D1D">
            <w:pPr>
              <w:tabs>
                <w:tab w:val="left" w:pos="518"/>
              </w:tabs>
              <w:spacing w:line="180" w:lineRule="exact"/>
              <w:rPr>
                <w:sz w:val="13"/>
              </w:rPr>
            </w:pPr>
            <w:r>
              <w:rPr>
                <w:sz w:val="13"/>
              </w:rPr>
              <w:t>45128 Essen</w:t>
            </w:r>
          </w:p>
          <w:p w14:paraId="0F401074" w14:textId="77777777" w:rsidR="00FE3D1D" w:rsidRDefault="00FE3D1D" w:rsidP="00FE3D1D">
            <w:pPr>
              <w:tabs>
                <w:tab w:val="left" w:pos="518"/>
              </w:tabs>
              <w:spacing w:line="180" w:lineRule="exact"/>
              <w:rPr>
                <w:sz w:val="13"/>
              </w:rPr>
            </w:pPr>
            <w:r>
              <w:rPr>
                <w:sz w:val="13"/>
              </w:rPr>
              <w:t>Telefon +49 201 177-01</w:t>
            </w:r>
          </w:p>
          <w:p w14:paraId="27C3EA0A" w14:textId="77777777" w:rsidR="00FE3D1D" w:rsidRDefault="00FE3D1D" w:rsidP="00FE3D1D">
            <w:pPr>
              <w:tabs>
                <w:tab w:val="left" w:pos="518"/>
              </w:tabs>
              <w:spacing w:line="180" w:lineRule="exact"/>
              <w:rPr>
                <w:sz w:val="13"/>
              </w:rPr>
            </w:pPr>
            <w:r>
              <w:rPr>
                <w:sz w:val="13"/>
              </w:rPr>
              <w:t>Telefax +49 201 177-3475</w:t>
            </w:r>
          </w:p>
          <w:p w14:paraId="21F64871" w14:textId="77777777" w:rsidR="00FE3D1D" w:rsidRDefault="00FE3D1D" w:rsidP="00FE3D1D">
            <w:pPr>
              <w:tabs>
                <w:tab w:val="left" w:pos="518"/>
              </w:tabs>
              <w:spacing w:line="180" w:lineRule="exact"/>
              <w:rPr>
                <w:sz w:val="13"/>
              </w:rPr>
            </w:pPr>
            <w:r>
              <w:rPr>
                <w:sz w:val="13"/>
              </w:rPr>
              <w:t>www.evonik.de</w:t>
            </w:r>
          </w:p>
          <w:p w14:paraId="0045E37B" w14:textId="77777777" w:rsidR="00FE3D1D" w:rsidRDefault="00FE3D1D" w:rsidP="00FE3D1D">
            <w:pPr>
              <w:tabs>
                <w:tab w:val="left" w:pos="518"/>
              </w:tabs>
              <w:spacing w:line="180" w:lineRule="exact"/>
              <w:rPr>
                <w:sz w:val="13"/>
              </w:rPr>
            </w:pPr>
          </w:p>
          <w:p w14:paraId="1434A3A7" w14:textId="77777777" w:rsidR="00FE3D1D" w:rsidRDefault="00FE3D1D" w:rsidP="00FE3D1D">
            <w:pPr>
              <w:tabs>
                <w:tab w:val="left" w:pos="518"/>
              </w:tabs>
              <w:spacing w:line="180" w:lineRule="exact"/>
              <w:rPr>
                <w:sz w:val="13"/>
              </w:rPr>
            </w:pPr>
            <w:r>
              <w:rPr>
                <w:b/>
                <w:sz w:val="13"/>
              </w:rPr>
              <w:t>Geschäftsführung</w:t>
            </w:r>
          </w:p>
          <w:p w14:paraId="4276F976" w14:textId="77777777" w:rsidR="00FE3D1D" w:rsidRDefault="00FE3D1D" w:rsidP="00FE3D1D">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94D0A20" w14:textId="77777777" w:rsidR="00FE3D1D" w:rsidRDefault="00FE3D1D" w:rsidP="00FE3D1D">
            <w:pPr>
              <w:tabs>
                <w:tab w:val="left" w:pos="518"/>
              </w:tabs>
              <w:spacing w:line="180" w:lineRule="exact"/>
              <w:rPr>
                <w:sz w:val="13"/>
              </w:rPr>
            </w:pPr>
            <w:r>
              <w:rPr>
                <w:sz w:val="13"/>
              </w:rPr>
              <w:t>Dr. Clemens Immanuel Herberg,</w:t>
            </w:r>
          </w:p>
          <w:p w14:paraId="4B8A4D02" w14:textId="77777777" w:rsidR="00FE3D1D" w:rsidRDefault="00FE3D1D" w:rsidP="00FE3D1D">
            <w:pPr>
              <w:tabs>
                <w:tab w:val="left" w:pos="518"/>
              </w:tabs>
              <w:spacing w:line="180" w:lineRule="exact"/>
              <w:rPr>
                <w:sz w:val="13"/>
              </w:rPr>
            </w:pPr>
            <w:r>
              <w:rPr>
                <w:sz w:val="13"/>
              </w:rPr>
              <w:t>Stefan Behrens</w:t>
            </w:r>
          </w:p>
          <w:p w14:paraId="13B92856" w14:textId="77777777" w:rsidR="00FE3D1D" w:rsidRDefault="00FE3D1D" w:rsidP="00FE3D1D">
            <w:pPr>
              <w:tabs>
                <w:tab w:val="left" w:pos="518"/>
              </w:tabs>
              <w:spacing w:line="180" w:lineRule="exact"/>
              <w:rPr>
                <w:sz w:val="13"/>
              </w:rPr>
            </w:pPr>
          </w:p>
          <w:p w14:paraId="414D2037" w14:textId="77777777" w:rsidR="00FE3D1D" w:rsidRDefault="00FE3D1D" w:rsidP="00FE3D1D">
            <w:pPr>
              <w:tabs>
                <w:tab w:val="left" w:pos="518"/>
              </w:tabs>
              <w:spacing w:line="180" w:lineRule="exact"/>
              <w:rPr>
                <w:sz w:val="13"/>
              </w:rPr>
            </w:pPr>
            <w:r>
              <w:rPr>
                <w:sz w:val="13"/>
              </w:rPr>
              <w:t>Sitz der Gesellschaft ist Essen</w:t>
            </w:r>
          </w:p>
          <w:p w14:paraId="46D9C7EE" w14:textId="77777777" w:rsidR="00FE3D1D" w:rsidRDefault="00FE3D1D" w:rsidP="00FE3D1D">
            <w:pPr>
              <w:tabs>
                <w:tab w:val="left" w:pos="518"/>
              </w:tabs>
              <w:spacing w:line="180" w:lineRule="exact"/>
              <w:rPr>
                <w:sz w:val="13"/>
              </w:rPr>
            </w:pPr>
            <w:r>
              <w:rPr>
                <w:sz w:val="13"/>
              </w:rPr>
              <w:t>Registergericht</w:t>
            </w:r>
          </w:p>
          <w:p w14:paraId="2BD7C928" w14:textId="77777777" w:rsidR="00FE3D1D" w:rsidRDefault="00FE3D1D" w:rsidP="00FE3D1D">
            <w:pPr>
              <w:tabs>
                <w:tab w:val="left" w:pos="518"/>
              </w:tabs>
              <w:spacing w:line="180" w:lineRule="exact"/>
              <w:rPr>
                <w:sz w:val="13"/>
              </w:rPr>
            </w:pPr>
            <w:r>
              <w:rPr>
                <w:sz w:val="13"/>
              </w:rPr>
              <w:t>Amtsgericht Essen</w:t>
            </w:r>
          </w:p>
          <w:p w14:paraId="104CD941" w14:textId="77777777" w:rsidR="00FE3D1D" w:rsidRDefault="00FE3D1D" w:rsidP="00FE3D1D">
            <w:pPr>
              <w:tabs>
                <w:tab w:val="left" w:pos="518"/>
              </w:tabs>
              <w:spacing w:line="180" w:lineRule="exact"/>
              <w:rPr>
                <w:sz w:val="13"/>
              </w:rPr>
            </w:pPr>
            <w:r>
              <w:rPr>
                <w:sz w:val="13"/>
              </w:rPr>
              <w:t>Handelsregister B 25884</w:t>
            </w:r>
          </w:p>
          <w:p w14:paraId="65BAA855" w14:textId="77777777" w:rsidR="00CC5D98" w:rsidRPr="004056F6" w:rsidRDefault="00CC5D98" w:rsidP="00FE3D1D">
            <w:pPr>
              <w:pStyle w:val="V17"/>
              <w:framePr w:wrap="auto" w:vAnchor="margin" w:hAnchor="text" w:xAlign="left" w:yAlign="inline"/>
              <w:suppressOverlap w:val="0"/>
            </w:pPr>
          </w:p>
        </w:tc>
      </w:tr>
    </w:tbl>
    <w:p w14:paraId="344ACE0B" w14:textId="3D7D3FD2" w:rsidR="005A5509" w:rsidRDefault="00D90FEE" w:rsidP="005A5509">
      <w:pPr>
        <w:spacing w:line="300" w:lineRule="exact"/>
        <w:ind w:left="0"/>
        <w:rPr>
          <w:b/>
          <w:bCs/>
          <w:sz w:val="24"/>
        </w:rPr>
      </w:pPr>
      <w:r>
        <w:rPr>
          <w:b/>
          <w:bCs/>
          <w:sz w:val="24"/>
        </w:rPr>
        <w:t xml:space="preserve">Einladung zur </w:t>
      </w:r>
      <w:r w:rsidR="00BE7C86">
        <w:rPr>
          <w:b/>
          <w:bCs/>
          <w:sz w:val="24"/>
        </w:rPr>
        <w:t>Werksbesichtigung im Industriepark Wolfgang</w:t>
      </w:r>
    </w:p>
    <w:p w14:paraId="34CF4C8C" w14:textId="77777777" w:rsidR="005A5509" w:rsidRDefault="005A5509" w:rsidP="005A5509">
      <w:pPr>
        <w:spacing w:line="300" w:lineRule="exact"/>
        <w:ind w:left="0"/>
        <w:rPr>
          <w:sz w:val="24"/>
        </w:rPr>
      </w:pPr>
    </w:p>
    <w:p w14:paraId="251325A6" w14:textId="4B063489" w:rsidR="00174CE5" w:rsidRDefault="00E67F63" w:rsidP="00174CE5">
      <w:pPr>
        <w:pStyle w:val="Listenabsatz"/>
        <w:numPr>
          <w:ilvl w:val="0"/>
          <w:numId w:val="17"/>
        </w:numPr>
        <w:spacing w:line="300" w:lineRule="exact"/>
        <w:rPr>
          <w:sz w:val="24"/>
        </w:rPr>
      </w:pPr>
      <w:r>
        <w:rPr>
          <w:sz w:val="24"/>
        </w:rPr>
        <w:t>Evonik</w:t>
      </w:r>
      <w:r w:rsidR="00BE7C86">
        <w:rPr>
          <w:sz w:val="24"/>
        </w:rPr>
        <w:t xml:space="preserve"> lädt Hanauer Bürgerinnen und Bürger zur Werksbesichtigung</w:t>
      </w:r>
      <w:r w:rsidR="00C52AFB">
        <w:rPr>
          <w:sz w:val="24"/>
        </w:rPr>
        <w:t xml:space="preserve"> ein</w:t>
      </w:r>
    </w:p>
    <w:p w14:paraId="089C6C6A" w14:textId="6CAAE01A" w:rsidR="00174CE5" w:rsidRDefault="0064301E" w:rsidP="00174CE5">
      <w:pPr>
        <w:pStyle w:val="Listenabsatz"/>
        <w:numPr>
          <w:ilvl w:val="0"/>
          <w:numId w:val="17"/>
        </w:numPr>
        <w:spacing w:line="300" w:lineRule="exact"/>
        <w:rPr>
          <w:sz w:val="24"/>
        </w:rPr>
      </w:pPr>
      <w:r>
        <w:rPr>
          <w:sz w:val="24"/>
        </w:rPr>
        <w:t>Veranstaltung findet i</w:t>
      </w:r>
      <w:r w:rsidR="00DB3696">
        <w:rPr>
          <w:sz w:val="24"/>
        </w:rPr>
        <w:t xml:space="preserve">m Rahmen der </w:t>
      </w:r>
      <w:r>
        <w:rPr>
          <w:sz w:val="24"/>
        </w:rPr>
        <w:t>bundesweiten „</w:t>
      </w:r>
      <w:r w:rsidR="00DB3696">
        <w:rPr>
          <w:sz w:val="24"/>
        </w:rPr>
        <w:t>Woche der Industrie</w:t>
      </w:r>
      <w:r>
        <w:rPr>
          <w:sz w:val="24"/>
        </w:rPr>
        <w:t>“ statt</w:t>
      </w:r>
    </w:p>
    <w:p w14:paraId="4CA9CEA9" w14:textId="296A0928" w:rsidR="00D90FEE" w:rsidRPr="00174CE5" w:rsidRDefault="00D90FEE" w:rsidP="00174CE5">
      <w:pPr>
        <w:pStyle w:val="Listenabsatz"/>
        <w:numPr>
          <w:ilvl w:val="0"/>
          <w:numId w:val="17"/>
        </w:numPr>
        <w:spacing w:line="300" w:lineRule="exact"/>
        <w:rPr>
          <w:sz w:val="24"/>
        </w:rPr>
      </w:pPr>
      <w:r>
        <w:rPr>
          <w:sz w:val="24"/>
        </w:rPr>
        <w:t>Um Anmeldung wird gebeten</w:t>
      </w:r>
    </w:p>
    <w:p w14:paraId="73F7DA4C" w14:textId="77777777" w:rsidR="00174CE5" w:rsidRDefault="00174CE5" w:rsidP="005A5509">
      <w:pPr>
        <w:spacing w:line="300" w:lineRule="exact"/>
        <w:ind w:left="0"/>
        <w:rPr>
          <w:sz w:val="22"/>
          <w:szCs w:val="22"/>
        </w:rPr>
      </w:pPr>
    </w:p>
    <w:p w14:paraId="44EA6E0A" w14:textId="2B368282" w:rsidR="00576C1B" w:rsidRDefault="005A5509" w:rsidP="0064301E">
      <w:pPr>
        <w:spacing w:line="300" w:lineRule="exact"/>
        <w:ind w:left="0"/>
        <w:rPr>
          <w:sz w:val="24"/>
          <w:szCs w:val="22"/>
        </w:rPr>
      </w:pPr>
      <w:r w:rsidRPr="00174CE5">
        <w:rPr>
          <w:sz w:val="24"/>
          <w:szCs w:val="22"/>
        </w:rPr>
        <w:t xml:space="preserve">Hanau. </w:t>
      </w:r>
      <w:r w:rsidR="0064301E">
        <w:rPr>
          <w:sz w:val="24"/>
          <w:szCs w:val="22"/>
        </w:rPr>
        <w:t xml:space="preserve">Am 20. September findet </w:t>
      </w:r>
      <w:r w:rsidR="00576C1B">
        <w:rPr>
          <w:sz w:val="24"/>
          <w:szCs w:val="22"/>
        </w:rPr>
        <w:t xml:space="preserve">im Industriepark Wolfgang </w:t>
      </w:r>
      <w:r w:rsidR="0064301E">
        <w:rPr>
          <w:sz w:val="24"/>
          <w:szCs w:val="22"/>
        </w:rPr>
        <w:t xml:space="preserve">ab 16:00 Uhr eine Werksbesichtigung für interessierte Bürgerinnen und Bürger statt. </w:t>
      </w:r>
      <w:r w:rsidR="00D90FEE">
        <w:rPr>
          <w:sz w:val="24"/>
          <w:szCs w:val="22"/>
        </w:rPr>
        <w:t xml:space="preserve">Interessenten können sich per </w:t>
      </w:r>
      <w:r w:rsidR="00C52AFB">
        <w:rPr>
          <w:sz w:val="24"/>
          <w:szCs w:val="22"/>
        </w:rPr>
        <w:t xml:space="preserve">E-Mail unter </w:t>
      </w:r>
      <w:hyperlink r:id="rId12" w:history="1">
        <w:r w:rsidR="00C52AFB" w:rsidRPr="007413A0">
          <w:rPr>
            <w:rStyle w:val="Hyperlink"/>
            <w:sz w:val="24"/>
            <w:szCs w:val="22"/>
          </w:rPr>
          <w:t>standortkommunikation-hanau@evonik.com</w:t>
        </w:r>
      </w:hyperlink>
      <w:r w:rsidR="00D90FEE">
        <w:rPr>
          <w:sz w:val="24"/>
          <w:szCs w:val="22"/>
        </w:rPr>
        <w:t xml:space="preserve"> anmelden. </w:t>
      </w:r>
      <w:r w:rsidR="00576C1B">
        <w:rPr>
          <w:sz w:val="24"/>
          <w:szCs w:val="22"/>
        </w:rPr>
        <w:t xml:space="preserve">Neben einem Rundgang über das Gelände des Industrieparks besuchen die </w:t>
      </w:r>
      <w:r w:rsidR="00D90FEE">
        <w:rPr>
          <w:sz w:val="24"/>
          <w:szCs w:val="22"/>
        </w:rPr>
        <w:t>Teilnehmer</w:t>
      </w:r>
      <w:r w:rsidR="00576C1B">
        <w:rPr>
          <w:sz w:val="24"/>
          <w:szCs w:val="22"/>
        </w:rPr>
        <w:t xml:space="preserve"> das Konzernarchiv von Evonik Industries und erhalten dort Einblicke in die Industriegeschichte </w:t>
      </w:r>
      <w:r w:rsidR="004909AB">
        <w:rPr>
          <w:sz w:val="24"/>
          <w:szCs w:val="22"/>
        </w:rPr>
        <w:t>am</w:t>
      </w:r>
      <w:r w:rsidR="00576C1B">
        <w:rPr>
          <w:sz w:val="24"/>
          <w:szCs w:val="22"/>
        </w:rPr>
        <w:t xml:space="preserve"> Standort Hanau. Die Veranstaltung dauert etwa zwei Stunden. </w:t>
      </w:r>
    </w:p>
    <w:p w14:paraId="6769D276" w14:textId="77777777" w:rsidR="00576C1B" w:rsidRDefault="00576C1B" w:rsidP="0064301E">
      <w:pPr>
        <w:spacing w:line="300" w:lineRule="exact"/>
        <w:ind w:left="0"/>
        <w:rPr>
          <w:sz w:val="24"/>
          <w:szCs w:val="22"/>
        </w:rPr>
      </w:pPr>
    </w:p>
    <w:p w14:paraId="5C233250" w14:textId="55824B60" w:rsidR="00076F02" w:rsidRDefault="00576C1B" w:rsidP="0064301E">
      <w:pPr>
        <w:spacing w:line="300" w:lineRule="exact"/>
        <w:ind w:left="0"/>
        <w:rPr>
          <w:sz w:val="22"/>
          <w:szCs w:val="22"/>
        </w:rPr>
      </w:pPr>
      <w:r w:rsidRPr="00576C1B">
        <w:rPr>
          <w:sz w:val="22"/>
          <w:szCs w:val="22"/>
        </w:rPr>
        <w:t>Die Werksbesichtigung findet im Rahmen der „Woche der Industrie“ statt.</w:t>
      </w:r>
      <w:r w:rsidR="00076F02">
        <w:rPr>
          <w:sz w:val="22"/>
          <w:szCs w:val="22"/>
        </w:rPr>
        <w:t xml:space="preserve"> Die</w:t>
      </w:r>
      <w:r w:rsidR="004909AB">
        <w:rPr>
          <w:sz w:val="22"/>
          <w:szCs w:val="22"/>
        </w:rPr>
        <w:t xml:space="preserve"> Aktionswoche </w:t>
      </w:r>
      <w:r w:rsidR="00076F02">
        <w:rPr>
          <w:sz w:val="22"/>
          <w:szCs w:val="22"/>
        </w:rPr>
        <w:t xml:space="preserve">wurde vom </w:t>
      </w:r>
      <w:r w:rsidR="00076F02" w:rsidRPr="00576C1B">
        <w:rPr>
          <w:sz w:val="22"/>
          <w:szCs w:val="22"/>
        </w:rPr>
        <w:t>Bündnis „Zukunft der Industrie“</w:t>
      </w:r>
      <w:r w:rsidR="00076F02">
        <w:rPr>
          <w:sz w:val="22"/>
          <w:szCs w:val="22"/>
        </w:rPr>
        <w:t xml:space="preserve"> ins Leben gerufen, in dem sich </w:t>
      </w:r>
      <w:r w:rsidR="00076F02" w:rsidRPr="00576C1B">
        <w:rPr>
          <w:sz w:val="22"/>
          <w:szCs w:val="22"/>
        </w:rPr>
        <w:t>15 Wirtschaftsverbände und Gewerkschaften sowie das Bundesministerium für Wirtschaft und Energie (</w:t>
      </w:r>
      <w:proofErr w:type="spellStart"/>
      <w:r w:rsidR="00076F02" w:rsidRPr="00576C1B">
        <w:rPr>
          <w:sz w:val="22"/>
          <w:szCs w:val="22"/>
        </w:rPr>
        <w:t>BMWi</w:t>
      </w:r>
      <w:proofErr w:type="spellEnd"/>
      <w:r w:rsidR="00076F02" w:rsidRPr="00576C1B">
        <w:rPr>
          <w:sz w:val="22"/>
          <w:szCs w:val="22"/>
        </w:rPr>
        <w:t>) zusammengeschlossen</w:t>
      </w:r>
      <w:r w:rsidR="00076F02">
        <w:rPr>
          <w:sz w:val="22"/>
          <w:szCs w:val="22"/>
        </w:rPr>
        <w:t xml:space="preserve"> haben. </w:t>
      </w:r>
    </w:p>
    <w:p w14:paraId="43F2D62F" w14:textId="77777777" w:rsidR="00076F02" w:rsidRDefault="00076F02" w:rsidP="0064301E">
      <w:pPr>
        <w:spacing w:line="300" w:lineRule="exact"/>
        <w:ind w:left="0"/>
        <w:rPr>
          <w:sz w:val="22"/>
          <w:szCs w:val="22"/>
        </w:rPr>
      </w:pPr>
    </w:p>
    <w:p w14:paraId="7B21C54D" w14:textId="1D5CF3DE" w:rsidR="00076F02" w:rsidRDefault="00076F02" w:rsidP="0064301E">
      <w:pPr>
        <w:spacing w:line="300" w:lineRule="exact"/>
        <w:ind w:left="0"/>
        <w:rPr>
          <w:sz w:val="22"/>
          <w:szCs w:val="22"/>
        </w:rPr>
      </w:pPr>
      <w:r>
        <w:rPr>
          <w:sz w:val="22"/>
          <w:szCs w:val="22"/>
        </w:rPr>
        <w:t xml:space="preserve">Ziel der „Woche der Industrie“ ist es, die </w:t>
      </w:r>
      <w:r w:rsidRPr="0064301E">
        <w:rPr>
          <w:sz w:val="22"/>
          <w:szCs w:val="22"/>
        </w:rPr>
        <w:t xml:space="preserve">Leistungsfähigkeit, Innovationsbereitschaft und die Beiträge der Industrie zum gesellschaftlichen Wohlstand </w:t>
      </w:r>
      <w:r>
        <w:rPr>
          <w:sz w:val="22"/>
          <w:szCs w:val="22"/>
        </w:rPr>
        <w:t>zu zeigen</w:t>
      </w:r>
      <w:r w:rsidRPr="0064301E">
        <w:rPr>
          <w:sz w:val="22"/>
          <w:szCs w:val="22"/>
        </w:rPr>
        <w:t>.</w:t>
      </w:r>
      <w:r w:rsidRPr="00076F02">
        <w:rPr>
          <w:sz w:val="22"/>
          <w:szCs w:val="22"/>
        </w:rPr>
        <w:t xml:space="preserve"> </w:t>
      </w:r>
      <w:r>
        <w:rPr>
          <w:sz w:val="22"/>
          <w:szCs w:val="22"/>
        </w:rPr>
        <w:t>Daneben</w:t>
      </w:r>
      <w:r w:rsidRPr="0064301E">
        <w:rPr>
          <w:sz w:val="22"/>
          <w:szCs w:val="22"/>
        </w:rPr>
        <w:t xml:space="preserve"> will das Bündnis den Austausch mit</w:t>
      </w:r>
      <w:r>
        <w:rPr>
          <w:sz w:val="22"/>
          <w:szCs w:val="22"/>
        </w:rPr>
        <w:t xml:space="preserve"> den</w:t>
      </w:r>
      <w:r w:rsidRPr="0064301E">
        <w:rPr>
          <w:sz w:val="22"/>
          <w:szCs w:val="22"/>
        </w:rPr>
        <w:t xml:space="preserve"> </w:t>
      </w:r>
      <w:r>
        <w:rPr>
          <w:sz w:val="22"/>
          <w:szCs w:val="22"/>
        </w:rPr>
        <w:t>Bürgerinnen und Bürgern</w:t>
      </w:r>
      <w:r w:rsidRPr="0064301E">
        <w:rPr>
          <w:sz w:val="22"/>
          <w:szCs w:val="22"/>
        </w:rPr>
        <w:t xml:space="preserve"> fördern. Unternehmen, Standorte und Belegschaften präsentieren sich als wichtige Arbeitgeber, Innovationstreiber und Leistungsträger in </w:t>
      </w:r>
      <w:r w:rsidR="004909AB">
        <w:rPr>
          <w:sz w:val="22"/>
          <w:szCs w:val="22"/>
        </w:rPr>
        <w:t>der</w:t>
      </w:r>
      <w:r w:rsidRPr="0064301E">
        <w:rPr>
          <w:sz w:val="22"/>
          <w:szCs w:val="22"/>
        </w:rPr>
        <w:t xml:space="preserve"> Region.</w:t>
      </w:r>
      <w:r>
        <w:rPr>
          <w:sz w:val="22"/>
          <w:szCs w:val="22"/>
        </w:rPr>
        <w:t xml:space="preserve"> Im Aktionszeitraum vom 17.</w:t>
      </w:r>
      <w:bookmarkStart w:id="0" w:name="_GoBack"/>
      <w:bookmarkEnd w:id="0"/>
      <w:r w:rsidR="00C52AFB">
        <w:rPr>
          <w:sz w:val="22"/>
          <w:szCs w:val="22"/>
        </w:rPr>
        <w:t xml:space="preserve"> </w:t>
      </w:r>
      <w:r>
        <w:rPr>
          <w:sz w:val="22"/>
          <w:szCs w:val="22"/>
        </w:rPr>
        <w:t>- 25.</w:t>
      </w:r>
      <w:r w:rsidR="00E67F63">
        <w:rPr>
          <w:sz w:val="22"/>
          <w:szCs w:val="22"/>
        </w:rPr>
        <w:t xml:space="preserve"> </w:t>
      </w:r>
      <w:r>
        <w:rPr>
          <w:sz w:val="22"/>
          <w:szCs w:val="22"/>
        </w:rPr>
        <w:t>September sollen so deutschlandweit möglichst viele Besucherinnen und Besucher erreicht werden.</w:t>
      </w:r>
    </w:p>
    <w:p w14:paraId="28FA2AA8" w14:textId="3C2E1333" w:rsidR="005A5509" w:rsidRDefault="005A5509" w:rsidP="005A5509">
      <w:pPr>
        <w:spacing w:line="300" w:lineRule="exact"/>
        <w:ind w:left="0"/>
        <w:rPr>
          <w:sz w:val="22"/>
          <w:szCs w:val="22"/>
        </w:rPr>
      </w:pPr>
    </w:p>
    <w:p w14:paraId="15DF81FC" w14:textId="1AC5970F" w:rsidR="00076F02" w:rsidRDefault="00F078AA" w:rsidP="005A5509">
      <w:pPr>
        <w:spacing w:line="300" w:lineRule="exact"/>
        <w:ind w:left="0"/>
        <w:rPr>
          <w:sz w:val="22"/>
          <w:szCs w:val="22"/>
        </w:rPr>
      </w:pPr>
      <w:r>
        <w:rPr>
          <w:sz w:val="22"/>
          <w:szCs w:val="22"/>
        </w:rPr>
        <w:t>Weitere Informationen finden Sie online</w:t>
      </w:r>
      <w:r w:rsidR="004909AB">
        <w:rPr>
          <w:sz w:val="22"/>
          <w:szCs w:val="22"/>
        </w:rPr>
        <w:t xml:space="preserve">: </w:t>
      </w:r>
      <w:hyperlink r:id="rId13" w:history="1">
        <w:r w:rsidRPr="007413A0">
          <w:rPr>
            <w:rStyle w:val="Hyperlink"/>
            <w:sz w:val="22"/>
            <w:szCs w:val="22"/>
          </w:rPr>
          <w:t>www.ihre-industrie.de</w:t>
        </w:r>
      </w:hyperlink>
      <w:r>
        <w:rPr>
          <w:sz w:val="22"/>
          <w:szCs w:val="22"/>
        </w:rPr>
        <w:t xml:space="preserve"> </w:t>
      </w:r>
    </w:p>
    <w:p w14:paraId="3A8A572C" w14:textId="77777777" w:rsidR="00076F02" w:rsidRDefault="00076F02" w:rsidP="005A5509">
      <w:pPr>
        <w:spacing w:line="300" w:lineRule="exact"/>
        <w:ind w:left="0"/>
        <w:rPr>
          <w:sz w:val="22"/>
          <w:szCs w:val="22"/>
        </w:rPr>
      </w:pPr>
    </w:p>
    <w:p w14:paraId="683EF66B" w14:textId="77777777" w:rsidR="00076F02" w:rsidRDefault="00076F02" w:rsidP="005A5509">
      <w:pPr>
        <w:spacing w:line="300" w:lineRule="exact"/>
        <w:ind w:left="0"/>
        <w:rPr>
          <w:sz w:val="22"/>
          <w:szCs w:val="22"/>
        </w:rPr>
      </w:pPr>
    </w:p>
    <w:p w14:paraId="528052FE" w14:textId="77777777" w:rsidR="00076F02" w:rsidRDefault="00076F02" w:rsidP="005A5509">
      <w:pPr>
        <w:spacing w:line="300" w:lineRule="exact"/>
        <w:ind w:left="0"/>
        <w:rPr>
          <w:sz w:val="22"/>
          <w:szCs w:val="22"/>
        </w:rPr>
      </w:pPr>
    </w:p>
    <w:p w14:paraId="1FFCB83C" w14:textId="77777777" w:rsidR="00076F02" w:rsidRDefault="00076F02" w:rsidP="005A5509">
      <w:pPr>
        <w:spacing w:line="300" w:lineRule="exact"/>
        <w:ind w:left="0"/>
        <w:rPr>
          <w:sz w:val="22"/>
          <w:szCs w:val="22"/>
        </w:rPr>
      </w:pPr>
    </w:p>
    <w:p w14:paraId="3D34A718" w14:textId="77777777" w:rsidR="00076F02" w:rsidRDefault="00076F02" w:rsidP="005A5509">
      <w:pPr>
        <w:spacing w:line="300" w:lineRule="exact"/>
        <w:ind w:left="0"/>
        <w:rPr>
          <w:sz w:val="22"/>
          <w:szCs w:val="22"/>
        </w:rPr>
      </w:pPr>
    </w:p>
    <w:p w14:paraId="27FB20A2" w14:textId="77777777" w:rsidR="00076F02" w:rsidRDefault="00076F02" w:rsidP="005A5509">
      <w:pPr>
        <w:spacing w:line="300" w:lineRule="exact"/>
        <w:ind w:left="0"/>
        <w:rPr>
          <w:sz w:val="22"/>
          <w:szCs w:val="22"/>
        </w:rPr>
      </w:pPr>
    </w:p>
    <w:p w14:paraId="041180F9" w14:textId="433526E8" w:rsidR="00C550C5" w:rsidRDefault="00E67F63" w:rsidP="00D74752">
      <w:pPr>
        <w:spacing w:line="240" w:lineRule="auto"/>
        <w:ind w:left="0"/>
        <w:rPr>
          <w:rFonts w:cs="Lucida Sans Unicode"/>
          <w:color w:val="808080" w:themeColor="background1" w:themeShade="80"/>
          <w:sz w:val="22"/>
          <w:szCs w:val="22"/>
        </w:rPr>
      </w:pPr>
      <w:r>
        <w:rPr>
          <w:rFonts w:cs="Lucida Sans Unicode"/>
          <w:noProof/>
          <w:color w:val="808080" w:themeColor="background1" w:themeShade="80"/>
          <w:sz w:val="22"/>
          <w:szCs w:val="22"/>
        </w:rPr>
        <w:lastRenderedPageBreak/>
        <w:drawing>
          <wp:inline distT="0" distB="0" distL="0" distR="0" wp14:anchorId="69226227" wp14:editId="565BF2BB">
            <wp:extent cx="4639945" cy="2704465"/>
            <wp:effectExtent l="0" t="0" r="8255"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uftbild_ipw_de.jpg"/>
                    <pic:cNvPicPr/>
                  </pic:nvPicPr>
                  <pic:blipFill>
                    <a:blip r:embed="rId14" cstate="screen">
                      <a:extLst>
                        <a:ext uri="{28A0092B-C50C-407E-A947-70E740481C1C}">
                          <a14:useLocalDpi xmlns:a14="http://schemas.microsoft.com/office/drawing/2010/main"/>
                        </a:ext>
                      </a:extLst>
                    </a:blip>
                    <a:stretch>
                      <a:fillRect/>
                    </a:stretch>
                  </pic:blipFill>
                  <pic:spPr>
                    <a:xfrm>
                      <a:off x="0" y="0"/>
                      <a:ext cx="4639945" cy="2704465"/>
                    </a:xfrm>
                    <a:prstGeom prst="rect">
                      <a:avLst/>
                    </a:prstGeom>
                  </pic:spPr>
                </pic:pic>
              </a:graphicData>
            </a:graphic>
          </wp:inline>
        </w:drawing>
      </w:r>
    </w:p>
    <w:p w14:paraId="4069906A" w14:textId="77777777" w:rsidR="00F078AA" w:rsidRDefault="00F078AA" w:rsidP="00D74752">
      <w:pPr>
        <w:spacing w:line="240" w:lineRule="auto"/>
        <w:ind w:left="0"/>
        <w:rPr>
          <w:rFonts w:cs="Lucida Sans Unicode"/>
          <w:color w:val="808080" w:themeColor="background1" w:themeShade="80"/>
          <w:sz w:val="22"/>
          <w:szCs w:val="22"/>
        </w:rPr>
      </w:pPr>
    </w:p>
    <w:p w14:paraId="50ADB2A9" w14:textId="137E575E" w:rsidR="00D74752" w:rsidRPr="00101B4E" w:rsidRDefault="00D74752" w:rsidP="00D74752">
      <w:pPr>
        <w:spacing w:line="240" w:lineRule="auto"/>
        <w:ind w:left="0"/>
        <w:rPr>
          <w:rFonts w:cs="Lucida Sans Unicode"/>
          <w:color w:val="808080" w:themeColor="background1" w:themeShade="80"/>
          <w:sz w:val="22"/>
          <w:szCs w:val="22"/>
        </w:rPr>
      </w:pPr>
      <w:r>
        <w:rPr>
          <w:rFonts w:cs="Lucida Sans Unicode"/>
          <w:color w:val="808080" w:themeColor="background1" w:themeShade="80"/>
          <w:sz w:val="22"/>
          <w:szCs w:val="22"/>
        </w:rPr>
        <w:t xml:space="preserve">Bildunterschrift: </w:t>
      </w:r>
      <w:r w:rsidR="00E76879">
        <w:rPr>
          <w:rFonts w:cs="Lucida Sans Unicode"/>
          <w:color w:val="808080" w:themeColor="background1" w:themeShade="80"/>
          <w:sz w:val="22"/>
          <w:szCs w:val="22"/>
        </w:rPr>
        <w:t>Auch der Industriepark Wolfgang in Hanau beteiligt sich an der „Woche der Industrie“. Bild: Evonik Industries</w:t>
      </w:r>
    </w:p>
    <w:p w14:paraId="04253937" w14:textId="77777777" w:rsidR="00D74752" w:rsidRDefault="00D74752" w:rsidP="003F209B">
      <w:pPr>
        <w:spacing w:line="240" w:lineRule="auto"/>
        <w:ind w:left="0"/>
        <w:rPr>
          <w:rFonts w:cs="Lucida Sans Unicode"/>
          <w:sz w:val="22"/>
          <w:szCs w:val="22"/>
        </w:rPr>
      </w:pPr>
    </w:p>
    <w:p w14:paraId="2E523C0D" w14:textId="73309649" w:rsidR="001C3572" w:rsidRDefault="001C3572" w:rsidP="002973EE">
      <w:pPr>
        <w:spacing w:line="240" w:lineRule="auto"/>
        <w:ind w:left="0"/>
        <w:rPr>
          <w:rFonts w:cs="Lucida Sans Unicode"/>
          <w:sz w:val="22"/>
          <w:szCs w:val="22"/>
        </w:rPr>
      </w:pPr>
    </w:p>
    <w:p w14:paraId="0985D017"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 xml:space="preserve">Informationen zum Konzern </w:t>
      </w:r>
    </w:p>
    <w:p w14:paraId="6D8CC111"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D7AAA7" w14:textId="77777777" w:rsidR="00393E06" w:rsidRPr="00393E06" w:rsidRDefault="00393E06" w:rsidP="00393E06">
      <w:pPr>
        <w:spacing w:line="240" w:lineRule="auto"/>
        <w:ind w:right="0"/>
        <w:rPr>
          <w:rFonts w:cs="Lucida Sans Unicode"/>
          <w:bCs/>
          <w:color w:val="000000" w:themeColor="text1"/>
          <w:szCs w:val="18"/>
        </w:rPr>
      </w:pPr>
    </w:p>
    <w:p w14:paraId="2BBA9DB7"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Evonik ist in mehr als 100 Ländern der Welt aktiv. Mehr als 33.500 Mitarbeiter erwirtschafteten im Geschäftsjahr 2015 einen Umsatz von rund 13,5 Milliarden € und ein operatives Ergebnis (bereinigtes EBITDA) von rund 2,47 Milliarden €.</w:t>
      </w:r>
    </w:p>
    <w:p w14:paraId="31412F2D" w14:textId="77777777" w:rsidR="00393E06" w:rsidRPr="00393E06" w:rsidRDefault="00393E06" w:rsidP="00393E06">
      <w:pPr>
        <w:spacing w:line="240" w:lineRule="auto"/>
        <w:ind w:right="0"/>
        <w:rPr>
          <w:rFonts w:cs="Lucida Sans Unicode"/>
          <w:b/>
          <w:bCs/>
          <w:color w:val="000000" w:themeColor="text1"/>
          <w:szCs w:val="18"/>
        </w:rPr>
      </w:pPr>
    </w:p>
    <w:p w14:paraId="2CBBA5F1"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Rechtlicher Hinweis</w:t>
      </w:r>
    </w:p>
    <w:p w14:paraId="35D9EB2A"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380FDE1" w14:textId="70FBDE23" w:rsidR="00CC5D98" w:rsidRPr="004056F6" w:rsidRDefault="00CC5D98" w:rsidP="004652EC">
      <w:pPr>
        <w:spacing w:line="240" w:lineRule="auto"/>
        <w:ind w:right="0"/>
        <w:rPr>
          <w:rFonts w:cs="Lucida Sans Unicode"/>
          <w:position w:val="0"/>
          <w:szCs w:val="18"/>
        </w:rPr>
      </w:pPr>
    </w:p>
    <w:sectPr w:rsidR="00CC5D98" w:rsidRPr="004056F6" w:rsidSect="00CD66F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0E39" w14:textId="77777777" w:rsidR="00EE1352" w:rsidRDefault="00EE1352">
      <w:r>
        <w:separator/>
      </w:r>
    </w:p>
    <w:p w14:paraId="7956772C" w14:textId="77777777" w:rsidR="00EE1352" w:rsidRDefault="00EE1352"/>
  </w:endnote>
  <w:endnote w:type="continuationSeparator" w:id="0">
    <w:p w14:paraId="3B4783CB" w14:textId="77777777" w:rsidR="00EE1352" w:rsidRDefault="00EE1352">
      <w:r>
        <w:continuationSeparator/>
      </w:r>
    </w:p>
    <w:p w14:paraId="4197C715"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19BD12CF" w14:textId="77777777">
      <w:trPr>
        <w:trHeight w:val="5348"/>
      </w:trPr>
      <w:tc>
        <w:tcPr>
          <w:tcW w:w="2562" w:type="dxa"/>
          <w:tcBorders>
            <w:top w:val="nil"/>
          </w:tcBorders>
          <w:vAlign w:val="bottom"/>
        </w:tcPr>
        <w:p w14:paraId="55D2F991" w14:textId="77777777" w:rsidR="00244049" w:rsidRDefault="00244049">
          <w:pPr>
            <w:pStyle w:val="Fuzeile"/>
            <w:spacing w:line="180" w:lineRule="exact"/>
            <w:ind w:left="0" w:right="0"/>
            <w:rPr>
              <w:sz w:val="13"/>
              <w:szCs w:val="13"/>
            </w:rPr>
          </w:pPr>
        </w:p>
      </w:tc>
    </w:tr>
  </w:tbl>
  <w:p w14:paraId="05874E98"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C37A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C37A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B1C9C"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C37A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C37A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D992" w14:textId="77777777" w:rsidR="00EE1352" w:rsidRDefault="00EE1352">
      <w:r>
        <w:separator/>
      </w:r>
    </w:p>
    <w:p w14:paraId="0BC57B5B" w14:textId="77777777" w:rsidR="00EE1352" w:rsidRDefault="00EE1352"/>
  </w:footnote>
  <w:footnote w:type="continuationSeparator" w:id="0">
    <w:p w14:paraId="291FC3CA" w14:textId="77777777" w:rsidR="00EE1352" w:rsidRDefault="00EE1352">
      <w:r>
        <w:continuationSeparator/>
      </w:r>
    </w:p>
    <w:p w14:paraId="42A6F7DF"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678DD07C" w14:textId="77777777">
      <w:trPr>
        <w:trHeight w:hRule="exact" w:val="227"/>
      </w:trPr>
      <w:tc>
        <w:tcPr>
          <w:tcW w:w="2552" w:type="dxa"/>
          <w:shd w:val="clear" w:color="auto" w:fill="auto"/>
        </w:tcPr>
        <w:p w14:paraId="54E4C607" w14:textId="77777777" w:rsidR="00244049" w:rsidRDefault="00244049">
          <w:pPr>
            <w:pStyle w:val="E-Datum"/>
            <w:framePr w:wrap="auto" w:vAnchor="margin" w:hAnchor="text" w:xAlign="left" w:yAlign="inline"/>
            <w:suppressOverlap w:val="0"/>
          </w:pPr>
        </w:p>
      </w:tc>
    </w:tr>
    <w:tr w:rsidR="00244049" w14:paraId="52CD2581" w14:textId="77777777">
      <w:trPr>
        <w:trHeight w:hRule="exact" w:val="397"/>
      </w:trPr>
      <w:tc>
        <w:tcPr>
          <w:tcW w:w="2552" w:type="dxa"/>
          <w:shd w:val="clear" w:color="auto" w:fill="auto"/>
        </w:tcPr>
        <w:p w14:paraId="46840C00" w14:textId="77777777" w:rsidR="00244049" w:rsidRDefault="00244049">
          <w:pPr>
            <w:spacing w:line="180" w:lineRule="exact"/>
            <w:ind w:left="0"/>
            <w:rPr>
              <w:sz w:val="13"/>
              <w:szCs w:val="13"/>
            </w:rPr>
          </w:pPr>
        </w:p>
      </w:tc>
    </w:tr>
    <w:tr w:rsidR="00244049" w14:paraId="50266184" w14:textId="77777777">
      <w:trPr>
        <w:trHeight w:hRule="exact" w:val="1304"/>
      </w:trPr>
      <w:tc>
        <w:tcPr>
          <w:tcW w:w="2552" w:type="dxa"/>
          <w:shd w:val="clear" w:color="auto" w:fill="auto"/>
        </w:tcPr>
        <w:p w14:paraId="2324A6F9" w14:textId="77777777" w:rsidR="00244049" w:rsidRDefault="00244049">
          <w:pPr>
            <w:spacing w:line="180" w:lineRule="exact"/>
            <w:ind w:left="0"/>
            <w:rPr>
              <w:sz w:val="13"/>
              <w:szCs w:val="13"/>
            </w:rPr>
          </w:pPr>
        </w:p>
      </w:tc>
    </w:tr>
    <w:tr w:rsidR="00244049" w14:paraId="73EF5DC8" w14:textId="77777777">
      <w:trPr>
        <w:trHeight w:val="1374"/>
      </w:trPr>
      <w:tc>
        <w:tcPr>
          <w:tcW w:w="2552" w:type="dxa"/>
          <w:shd w:val="clear" w:color="auto" w:fill="auto"/>
        </w:tcPr>
        <w:p w14:paraId="6B77F498" w14:textId="77777777" w:rsidR="00244049" w:rsidRDefault="00244049">
          <w:pPr>
            <w:spacing w:line="180" w:lineRule="exact"/>
            <w:ind w:left="0"/>
            <w:rPr>
              <w:sz w:val="13"/>
              <w:szCs w:val="13"/>
            </w:rPr>
          </w:pPr>
        </w:p>
      </w:tc>
    </w:tr>
  </w:tbl>
  <w:p w14:paraId="40EDB785"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5A739ABD" wp14:editId="200422C6">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59B6BECD" wp14:editId="52C2932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5D0E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6453" w14:textId="77777777" w:rsidR="00244049" w:rsidRDefault="00244049">
    <w:pPr>
      <w:pStyle w:val="Kopfzeile"/>
      <w:ind w:left="0"/>
    </w:pPr>
    <w:r>
      <w:rPr>
        <w:noProof/>
      </w:rPr>
      <w:drawing>
        <wp:anchor distT="0" distB="0" distL="114300" distR="114300" simplePos="0" relativeHeight="251662336" behindDoc="1" locked="0" layoutInCell="1" allowOverlap="1" wp14:anchorId="0D93AFA9" wp14:editId="75C6A93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6157172C" wp14:editId="6520CB9F">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2A89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73B4"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741507"/>
    <w:multiLevelType w:val="hybridMultilevel"/>
    <w:tmpl w:val="8B1297AA"/>
    <w:lvl w:ilvl="0" w:tplc="D492990A">
      <w:numFmt w:val="bullet"/>
      <w:lvlText w:val=""/>
      <w:lvlJc w:val="left"/>
      <w:pPr>
        <w:ind w:left="720" w:hanging="360"/>
      </w:pPr>
      <w:rPr>
        <w:rFonts w:ascii="Wingdings" w:eastAsia="Times New Roman" w:hAnsi="Wingdings"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76F02"/>
    <w:rsid w:val="000820C7"/>
    <w:rsid w:val="0009322C"/>
    <w:rsid w:val="000940A2"/>
    <w:rsid w:val="000C7E00"/>
    <w:rsid w:val="000D029D"/>
    <w:rsid w:val="000E2B22"/>
    <w:rsid w:val="000E748F"/>
    <w:rsid w:val="00101B4E"/>
    <w:rsid w:val="0012266A"/>
    <w:rsid w:val="00132932"/>
    <w:rsid w:val="00161918"/>
    <w:rsid w:val="001629C0"/>
    <w:rsid w:val="00171AC6"/>
    <w:rsid w:val="00174CE5"/>
    <w:rsid w:val="00182571"/>
    <w:rsid w:val="00182827"/>
    <w:rsid w:val="00187CFC"/>
    <w:rsid w:val="00194EBB"/>
    <w:rsid w:val="001C3572"/>
    <w:rsid w:val="001D4755"/>
    <w:rsid w:val="001E704E"/>
    <w:rsid w:val="001F143A"/>
    <w:rsid w:val="00203A61"/>
    <w:rsid w:val="00212EB5"/>
    <w:rsid w:val="0021738C"/>
    <w:rsid w:val="00222784"/>
    <w:rsid w:val="00233F34"/>
    <w:rsid w:val="00234C39"/>
    <w:rsid w:val="00244049"/>
    <w:rsid w:val="00245747"/>
    <w:rsid w:val="0025506D"/>
    <w:rsid w:val="00260FAA"/>
    <w:rsid w:val="00273CAA"/>
    <w:rsid w:val="00274653"/>
    <w:rsid w:val="00277B50"/>
    <w:rsid w:val="00282E05"/>
    <w:rsid w:val="002865A9"/>
    <w:rsid w:val="002973EE"/>
    <w:rsid w:val="002D49A7"/>
    <w:rsid w:val="00302AA9"/>
    <w:rsid w:val="00305D65"/>
    <w:rsid w:val="00311E05"/>
    <w:rsid w:val="00365713"/>
    <w:rsid w:val="0037450D"/>
    <w:rsid w:val="00384550"/>
    <w:rsid w:val="00393E06"/>
    <w:rsid w:val="003A3E6F"/>
    <w:rsid w:val="003B02C4"/>
    <w:rsid w:val="003B594D"/>
    <w:rsid w:val="003C3375"/>
    <w:rsid w:val="003F1709"/>
    <w:rsid w:val="003F209B"/>
    <w:rsid w:val="003F4E8E"/>
    <w:rsid w:val="00403293"/>
    <w:rsid w:val="004056F6"/>
    <w:rsid w:val="004163CB"/>
    <w:rsid w:val="00430E43"/>
    <w:rsid w:val="0044469D"/>
    <w:rsid w:val="004652EC"/>
    <w:rsid w:val="00486975"/>
    <w:rsid w:val="004909AB"/>
    <w:rsid w:val="004930EE"/>
    <w:rsid w:val="004A1837"/>
    <w:rsid w:val="004C0700"/>
    <w:rsid w:val="004D39F2"/>
    <w:rsid w:val="004E0484"/>
    <w:rsid w:val="004E2C28"/>
    <w:rsid w:val="00500210"/>
    <w:rsid w:val="0051035E"/>
    <w:rsid w:val="00512D12"/>
    <w:rsid w:val="00522B22"/>
    <w:rsid w:val="005341AE"/>
    <w:rsid w:val="0054120B"/>
    <w:rsid w:val="00554BE4"/>
    <w:rsid w:val="00557F3E"/>
    <w:rsid w:val="00576C1B"/>
    <w:rsid w:val="005A5509"/>
    <w:rsid w:val="005B40CB"/>
    <w:rsid w:val="005B50E8"/>
    <w:rsid w:val="005B5892"/>
    <w:rsid w:val="005C093C"/>
    <w:rsid w:val="005E6CE1"/>
    <w:rsid w:val="00601314"/>
    <w:rsid w:val="00615A3F"/>
    <w:rsid w:val="00625E18"/>
    <w:rsid w:val="0064301E"/>
    <w:rsid w:val="00652F40"/>
    <w:rsid w:val="00663FCC"/>
    <w:rsid w:val="0066530E"/>
    <w:rsid w:val="006672F5"/>
    <w:rsid w:val="006876F7"/>
    <w:rsid w:val="00687B24"/>
    <w:rsid w:val="00691AF7"/>
    <w:rsid w:val="00696302"/>
    <w:rsid w:val="006C760D"/>
    <w:rsid w:val="006F1A3D"/>
    <w:rsid w:val="006F6EA0"/>
    <w:rsid w:val="007036A3"/>
    <w:rsid w:val="00715A65"/>
    <w:rsid w:val="0071681F"/>
    <w:rsid w:val="007261E6"/>
    <w:rsid w:val="00737C49"/>
    <w:rsid w:val="00755092"/>
    <w:rsid w:val="00770ADE"/>
    <w:rsid w:val="00770D54"/>
    <w:rsid w:val="007717A3"/>
    <w:rsid w:val="0077604A"/>
    <w:rsid w:val="00777131"/>
    <w:rsid w:val="0078189E"/>
    <w:rsid w:val="00791C7C"/>
    <w:rsid w:val="00794AB9"/>
    <w:rsid w:val="007C4DD0"/>
    <w:rsid w:val="007D0138"/>
    <w:rsid w:val="007D51F6"/>
    <w:rsid w:val="007D6785"/>
    <w:rsid w:val="007F4720"/>
    <w:rsid w:val="00811575"/>
    <w:rsid w:val="00812E18"/>
    <w:rsid w:val="00813FE8"/>
    <w:rsid w:val="008174AA"/>
    <w:rsid w:val="00820258"/>
    <w:rsid w:val="008654FC"/>
    <w:rsid w:val="008754BE"/>
    <w:rsid w:val="008758A9"/>
    <w:rsid w:val="008A1B30"/>
    <w:rsid w:val="008A5F4E"/>
    <w:rsid w:val="008B3BEC"/>
    <w:rsid w:val="008B5515"/>
    <w:rsid w:val="008C6510"/>
    <w:rsid w:val="008D0474"/>
    <w:rsid w:val="00933C83"/>
    <w:rsid w:val="0094268D"/>
    <w:rsid w:val="00947324"/>
    <w:rsid w:val="00953A7C"/>
    <w:rsid w:val="00962DBE"/>
    <w:rsid w:val="00975F2F"/>
    <w:rsid w:val="009824EA"/>
    <w:rsid w:val="009856A4"/>
    <w:rsid w:val="009863AA"/>
    <w:rsid w:val="009A36F2"/>
    <w:rsid w:val="009C310C"/>
    <w:rsid w:val="009C42EC"/>
    <w:rsid w:val="009C560F"/>
    <w:rsid w:val="009D106B"/>
    <w:rsid w:val="009F53D4"/>
    <w:rsid w:val="00A022DF"/>
    <w:rsid w:val="00A1657E"/>
    <w:rsid w:val="00A62F8C"/>
    <w:rsid w:val="00A654E9"/>
    <w:rsid w:val="00A77F99"/>
    <w:rsid w:val="00A84462"/>
    <w:rsid w:val="00AA2E18"/>
    <w:rsid w:val="00AB5FF9"/>
    <w:rsid w:val="00AC4B40"/>
    <w:rsid w:val="00AD3774"/>
    <w:rsid w:val="00AD762B"/>
    <w:rsid w:val="00AE00A7"/>
    <w:rsid w:val="00AE0335"/>
    <w:rsid w:val="00AE058C"/>
    <w:rsid w:val="00B120A2"/>
    <w:rsid w:val="00B14022"/>
    <w:rsid w:val="00B23465"/>
    <w:rsid w:val="00B246EA"/>
    <w:rsid w:val="00B316DA"/>
    <w:rsid w:val="00B3298B"/>
    <w:rsid w:val="00B33794"/>
    <w:rsid w:val="00B41091"/>
    <w:rsid w:val="00B433B3"/>
    <w:rsid w:val="00B46372"/>
    <w:rsid w:val="00B4738A"/>
    <w:rsid w:val="00B52533"/>
    <w:rsid w:val="00B61155"/>
    <w:rsid w:val="00B777E8"/>
    <w:rsid w:val="00B81424"/>
    <w:rsid w:val="00BC1A5B"/>
    <w:rsid w:val="00BD3414"/>
    <w:rsid w:val="00BE7C86"/>
    <w:rsid w:val="00C14F3F"/>
    <w:rsid w:val="00C33C51"/>
    <w:rsid w:val="00C50632"/>
    <w:rsid w:val="00C52AFB"/>
    <w:rsid w:val="00C550C5"/>
    <w:rsid w:val="00C75851"/>
    <w:rsid w:val="00C80906"/>
    <w:rsid w:val="00C93D4D"/>
    <w:rsid w:val="00CC0C05"/>
    <w:rsid w:val="00CC37A8"/>
    <w:rsid w:val="00CC3978"/>
    <w:rsid w:val="00CC5D98"/>
    <w:rsid w:val="00CD04D0"/>
    <w:rsid w:val="00CD66F5"/>
    <w:rsid w:val="00D30D8A"/>
    <w:rsid w:val="00D35F74"/>
    <w:rsid w:val="00D461FF"/>
    <w:rsid w:val="00D51219"/>
    <w:rsid w:val="00D62AD8"/>
    <w:rsid w:val="00D709D0"/>
    <w:rsid w:val="00D74752"/>
    <w:rsid w:val="00D7782E"/>
    <w:rsid w:val="00D80192"/>
    <w:rsid w:val="00D90FEE"/>
    <w:rsid w:val="00DB067D"/>
    <w:rsid w:val="00DB3696"/>
    <w:rsid w:val="00DD01BA"/>
    <w:rsid w:val="00DE08CD"/>
    <w:rsid w:val="00DE6A14"/>
    <w:rsid w:val="00E12886"/>
    <w:rsid w:val="00E202E8"/>
    <w:rsid w:val="00E30F0C"/>
    <w:rsid w:val="00E3471C"/>
    <w:rsid w:val="00E47783"/>
    <w:rsid w:val="00E67F63"/>
    <w:rsid w:val="00E76879"/>
    <w:rsid w:val="00E83232"/>
    <w:rsid w:val="00E84DA3"/>
    <w:rsid w:val="00E87A87"/>
    <w:rsid w:val="00E96B84"/>
    <w:rsid w:val="00EB42B5"/>
    <w:rsid w:val="00EE108A"/>
    <w:rsid w:val="00EE1352"/>
    <w:rsid w:val="00EE2198"/>
    <w:rsid w:val="00EE2DF9"/>
    <w:rsid w:val="00EE5727"/>
    <w:rsid w:val="00F078AA"/>
    <w:rsid w:val="00F31F7C"/>
    <w:rsid w:val="00F345B3"/>
    <w:rsid w:val="00F35CAF"/>
    <w:rsid w:val="00F53EAE"/>
    <w:rsid w:val="00F6408B"/>
    <w:rsid w:val="00FA2B60"/>
    <w:rsid w:val="00FA4290"/>
    <w:rsid w:val="00FA460C"/>
    <w:rsid w:val="00FB1ABC"/>
    <w:rsid w:val="00FD4B3C"/>
    <w:rsid w:val="00FE3D1D"/>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72A59EA"/>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97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2531">
      <w:bodyDiv w:val="1"/>
      <w:marLeft w:val="0"/>
      <w:marRight w:val="0"/>
      <w:marTop w:val="0"/>
      <w:marBottom w:val="0"/>
      <w:divBdr>
        <w:top w:val="none" w:sz="0" w:space="0" w:color="auto"/>
        <w:left w:val="none" w:sz="0" w:space="0" w:color="auto"/>
        <w:bottom w:val="none" w:sz="0" w:space="0" w:color="auto"/>
        <w:right w:val="none" w:sz="0" w:space="0" w:color="auto"/>
      </w:divBdr>
    </w:div>
    <w:div w:id="1710371203">
      <w:bodyDiv w:val="1"/>
      <w:marLeft w:val="0"/>
      <w:marRight w:val="0"/>
      <w:marTop w:val="0"/>
      <w:marBottom w:val="0"/>
      <w:divBdr>
        <w:top w:val="none" w:sz="0" w:space="0" w:color="auto"/>
        <w:left w:val="none" w:sz="0" w:space="0" w:color="auto"/>
        <w:bottom w:val="none" w:sz="0" w:space="0" w:color="auto"/>
        <w:right w:val="none" w:sz="0" w:space="0" w:color="auto"/>
      </w:divBdr>
    </w:div>
    <w:div w:id="17448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hre-industri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dortkommunikation-hanau@evoni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FA16-7912-404C-AA60-BA4DFED2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6FA85C67</Template>
  <TotalTime>0</TotalTime>
  <Pages>2</Pages>
  <Words>497</Words>
  <Characters>3134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3</cp:revision>
  <cp:lastPrinted>2016-09-01T08:56:00Z</cp:lastPrinted>
  <dcterms:created xsi:type="dcterms:W3CDTF">2016-09-09T14:08:00Z</dcterms:created>
  <dcterms:modified xsi:type="dcterms:W3CDTF">2016-09-12T07:49:00Z</dcterms:modified>
</cp:coreProperties>
</file>