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trPr>
          <w:trHeight w:hRule="exact" w:val="174"/>
        </w:trPr>
        <w:tc>
          <w:tcPr>
            <w:tcW w:w="2271" w:type="dxa"/>
            <w:shd w:val="clear" w:color="auto" w:fill="auto"/>
          </w:tcPr>
          <w:p w:rsidR="00CC5D98" w:rsidRPr="004056F6" w:rsidRDefault="00962DBE" w:rsidP="00AA2E18">
            <w:pPr>
              <w:pStyle w:val="E-Datum"/>
              <w:framePr w:wrap="auto" w:vAnchor="margin" w:hAnchor="text" w:xAlign="left" w:yAlign="inline"/>
              <w:suppressOverlap w:val="0"/>
            </w:pPr>
            <w:r>
              <w:t>2</w:t>
            </w:r>
            <w:r w:rsidR="00AA2E18">
              <w:t>4</w:t>
            </w:r>
            <w:bookmarkStart w:id="0" w:name="_GoBack"/>
            <w:bookmarkEnd w:id="0"/>
            <w:r w:rsidR="00365713" w:rsidRPr="004056F6">
              <w:t xml:space="preserve">. Juli </w:t>
            </w:r>
            <w:r w:rsidR="00DB067D" w:rsidRPr="004056F6">
              <w:t>2015</w:t>
            </w:r>
          </w:p>
        </w:tc>
      </w:tr>
      <w:tr w:rsidR="00CC5D98" w:rsidRPr="004056F6">
        <w:trPr>
          <w:trHeight w:hRule="exact" w:val="304"/>
        </w:trPr>
        <w:tc>
          <w:tcPr>
            <w:tcW w:w="2271" w:type="dxa"/>
            <w:shd w:val="clear" w:color="auto" w:fill="auto"/>
          </w:tcPr>
          <w:p w:rsidR="00CC5D98" w:rsidRPr="004056F6" w:rsidRDefault="00CC5D98">
            <w:pPr>
              <w:spacing w:line="180" w:lineRule="exact"/>
              <w:ind w:left="0"/>
            </w:pPr>
          </w:p>
        </w:tc>
      </w:tr>
      <w:tr w:rsidR="00CC5D98" w:rsidRPr="00F345B3">
        <w:trPr>
          <w:trHeight w:hRule="exact" w:val="1410"/>
        </w:trPr>
        <w:tc>
          <w:tcPr>
            <w:tcW w:w="2271" w:type="dxa"/>
            <w:shd w:val="clear" w:color="auto" w:fill="auto"/>
          </w:tcPr>
          <w:p w:rsidR="005B5892" w:rsidRDefault="00194EBB" w:rsidP="005B5892">
            <w:pPr>
              <w:pStyle w:val="M7"/>
              <w:framePr w:wrap="auto" w:vAnchor="margin" w:hAnchor="text" w:xAlign="left" w:yAlign="inline"/>
              <w:suppressOverlap w:val="0"/>
            </w:pPr>
            <w:r w:rsidRPr="00194EBB">
              <w:t>Ansprechpartner</w:t>
            </w:r>
            <w:r w:rsidR="005B5892">
              <w:br/>
            </w:r>
            <w:r w:rsidR="00F345B3">
              <w:t>Silke Wodarczak</w:t>
            </w:r>
          </w:p>
          <w:p w:rsidR="005B5892" w:rsidRDefault="005B5892" w:rsidP="005B5892">
            <w:pPr>
              <w:pStyle w:val="M8"/>
              <w:framePr w:wrap="auto" w:vAnchor="margin" w:hAnchor="text" w:xAlign="left" w:yAlign="inline"/>
              <w:suppressOverlap w:val="0"/>
            </w:pPr>
            <w:r>
              <w:t>Leiter</w:t>
            </w:r>
            <w:r w:rsidR="00F345B3">
              <w:t>in Standortkommunikation</w:t>
            </w:r>
            <w:r>
              <w:t xml:space="preserve"> </w:t>
            </w:r>
          </w:p>
          <w:p w:rsidR="005B5892" w:rsidRDefault="005B5892" w:rsidP="005B5892">
            <w:pPr>
              <w:pStyle w:val="M9"/>
              <w:framePr w:wrap="auto" w:vAnchor="margin" w:hAnchor="text" w:xAlign="left" w:yAlign="inline"/>
              <w:suppressOverlap w:val="0"/>
            </w:pPr>
            <w:r>
              <w:t>Telefon +49</w:t>
            </w:r>
            <w:r>
              <w:tab/>
            </w:r>
            <w:r w:rsidR="00F345B3">
              <w:t xml:space="preserve"> 6181 59-6094</w:t>
            </w:r>
          </w:p>
          <w:p w:rsidR="005B5892" w:rsidRDefault="005B5892" w:rsidP="005B5892">
            <w:pPr>
              <w:pStyle w:val="M10"/>
              <w:framePr w:wrap="auto" w:vAnchor="margin" w:hAnchor="text" w:xAlign="left" w:yAlign="inline"/>
              <w:suppressOverlap w:val="0"/>
            </w:pPr>
            <w:r>
              <w:t>Telefax +49</w:t>
            </w:r>
            <w:r>
              <w:tab/>
            </w:r>
            <w:r w:rsidR="00F345B3">
              <w:t xml:space="preserve"> 6181 59-76094</w:t>
            </w:r>
          </w:p>
          <w:p w:rsidR="00CC5D98" w:rsidRPr="005B5892" w:rsidRDefault="00F345B3" w:rsidP="00F345B3">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trPr>
          <w:trHeight w:val="2609"/>
        </w:trPr>
        <w:tc>
          <w:tcPr>
            <w:tcW w:w="2271" w:type="dxa"/>
            <w:shd w:val="clear" w:color="auto" w:fill="auto"/>
          </w:tcPr>
          <w:p w:rsidR="00CC5D98" w:rsidRPr="005B5892" w:rsidRDefault="00CC5D98">
            <w:pPr>
              <w:pStyle w:val="M12"/>
              <w:framePr w:wrap="auto" w:vAnchor="margin" w:hAnchor="text" w:xAlign="left" w:yAlign="inline"/>
              <w:suppressOverlap w:val="0"/>
              <w:rPr>
                <w:lang w:val="nb-NO"/>
              </w:rPr>
            </w:pPr>
          </w:p>
          <w:p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trPr>
          <w:trHeight w:hRule="exact" w:val="7880"/>
        </w:trPr>
        <w:tc>
          <w:tcPr>
            <w:tcW w:w="2271" w:type="dxa"/>
            <w:shd w:val="clear" w:color="auto" w:fill="auto"/>
            <w:vAlign w:val="bottom"/>
          </w:tcPr>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CC5D98" w:rsidRPr="004056F6" w:rsidRDefault="00813FE8">
            <w:pPr>
              <w:pStyle w:val="V1"/>
              <w:framePr w:wrap="auto" w:vAnchor="margin" w:hAnchor="text" w:xAlign="left" w:yAlign="inline"/>
              <w:suppressOverlap w:val="0"/>
            </w:pPr>
            <w:r w:rsidRPr="004056F6">
              <w:fldChar w:fldCharType="begin">
                <w:ffData>
                  <w:name w:val=""/>
                  <w:enabled/>
                  <w:calcOnExit w:val="0"/>
                  <w:textInput>
                    <w:default w:val="Evonik Industries AG"/>
                  </w:textInput>
                </w:ffData>
              </w:fldChar>
            </w:r>
            <w:r w:rsidR="00B14022" w:rsidRPr="004056F6">
              <w:instrText xml:space="preserve"> FORMTEXT </w:instrText>
            </w:r>
            <w:r w:rsidRPr="004056F6">
              <w:fldChar w:fldCharType="separate"/>
            </w:r>
            <w:r w:rsidR="00302AA9" w:rsidRPr="004056F6">
              <w:t>Evonik Industries AG</w:t>
            </w:r>
            <w:r w:rsidRPr="004056F6">
              <w:fldChar w:fldCharType="end"/>
            </w:r>
          </w:p>
          <w:p w:rsidR="00CC5D98" w:rsidRPr="004056F6" w:rsidRDefault="00813FE8">
            <w:pPr>
              <w:pStyle w:val="V2"/>
              <w:framePr w:wrap="auto" w:vAnchor="margin" w:hAnchor="text" w:xAlign="left" w:yAlign="inline"/>
              <w:suppressOverlap w:val="0"/>
            </w:pPr>
            <w:r w:rsidRPr="004056F6">
              <w:fldChar w:fldCharType="begin">
                <w:ffData>
                  <w:name w:val=""/>
                  <w:enabled/>
                  <w:calcOnExit w:val="0"/>
                  <w:textInput>
                    <w:default w:val="Rellinghauser Straße 1-11"/>
                  </w:textInput>
                </w:ffData>
              </w:fldChar>
            </w:r>
            <w:r w:rsidR="00B14022" w:rsidRPr="004056F6">
              <w:instrText xml:space="preserve"> FORMTEXT </w:instrText>
            </w:r>
            <w:r w:rsidRPr="004056F6">
              <w:fldChar w:fldCharType="separate"/>
            </w:r>
            <w:r w:rsidR="00302AA9" w:rsidRPr="004056F6">
              <w:t>Rellinghauser Straße 1-11</w:t>
            </w:r>
            <w:r w:rsidRPr="004056F6">
              <w:fldChar w:fldCharType="end"/>
            </w:r>
          </w:p>
          <w:p w:rsidR="00CC5D98" w:rsidRPr="004056F6" w:rsidRDefault="00813FE8">
            <w:pPr>
              <w:pStyle w:val="V3"/>
              <w:framePr w:wrap="auto" w:vAnchor="margin" w:hAnchor="text" w:xAlign="left" w:yAlign="inline"/>
              <w:suppressOverlap w:val="0"/>
            </w:pPr>
            <w:r w:rsidRPr="004056F6">
              <w:fldChar w:fldCharType="begin">
                <w:ffData>
                  <w:name w:val=""/>
                  <w:enabled/>
                  <w:calcOnExit w:val="0"/>
                  <w:textInput>
                    <w:default w:val="45128 Essen"/>
                  </w:textInput>
                </w:ffData>
              </w:fldChar>
            </w:r>
            <w:r w:rsidR="00B14022" w:rsidRPr="004056F6">
              <w:instrText xml:space="preserve"> FORMTEXT </w:instrText>
            </w:r>
            <w:r w:rsidRPr="004056F6">
              <w:fldChar w:fldCharType="separate"/>
            </w:r>
            <w:r w:rsidR="00302AA9" w:rsidRPr="004056F6">
              <w:t>45128 Essen</w:t>
            </w:r>
            <w:r w:rsidRPr="004056F6">
              <w:fldChar w:fldCharType="end"/>
            </w:r>
          </w:p>
          <w:p w:rsidR="00CC5D98" w:rsidRPr="004056F6" w:rsidRDefault="00187CFC">
            <w:pPr>
              <w:pStyle w:val="V4"/>
              <w:framePr w:wrap="auto" w:vAnchor="margin" w:hAnchor="text" w:xAlign="left" w:yAlign="inline"/>
              <w:suppressOverlap w:val="0"/>
            </w:pPr>
            <w:r>
              <w:t>Telefon</w:t>
            </w:r>
            <w:r w:rsidR="00E12886" w:rsidRPr="004056F6">
              <w:t xml:space="preserve"> </w:t>
            </w:r>
            <w:r w:rsidR="00813FE8" w:rsidRPr="004056F6">
              <w:fldChar w:fldCharType="begin">
                <w:ffData>
                  <w:name w:val=""/>
                  <w:enabled/>
                  <w:calcOnExit w:val="0"/>
                  <w:textInput>
                    <w:default w:val="+49"/>
                  </w:textInput>
                </w:ffData>
              </w:fldChar>
            </w:r>
            <w:r w:rsidR="00B14022" w:rsidRPr="004056F6">
              <w:instrText xml:space="preserve"> FORMTEXT </w:instrText>
            </w:r>
            <w:r w:rsidR="00813FE8" w:rsidRPr="004056F6">
              <w:fldChar w:fldCharType="separate"/>
            </w:r>
            <w:r w:rsidR="00302AA9" w:rsidRPr="004056F6">
              <w:t>+49</w:t>
            </w:r>
            <w:r w:rsidR="00813FE8" w:rsidRPr="004056F6">
              <w:fldChar w:fldCharType="end"/>
            </w:r>
            <w:r w:rsidR="00F6408B" w:rsidRPr="004056F6">
              <w:t xml:space="preserve"> </w:t>
            </w:r>
            <w:r w:rsidR="00B14022" w:rsidRPr="004056F6">
              <w:t>201 177</w:t>
            </w:r>
            <w:r w:rsidR="00813FE8" w:rsidRPr="004056F6">
              <w:fldChar w:fldCharType="begin">
                <w:ffData>
                  <w:name w:val=""/>
                  <w:enabled/>
                  <w:calcOnExit w:val="0"/>
                  <w:textInput>
                    <w:default w:val="-"/>
                  </w:textInput>
                </w:ffData>
              </w:fldChar>
            </w:r>
            <w:r w:rsidR="00B14022" w:rsidRPr="004056F6">
              <w:instrText xml:space="preserve"> FORMTEXT </w:instrText>
            </w:r>
            <w:r w:rsidR="00813FE8" w:rsidRPr="004056F6">
              <w:fldChar w:fldCharType="separate"/>
            </w:r>
            <w:r w:rsidR="00302AA9" w:rsidRPr="004056F6">
              <w:t>-</w:t>
            </w:r>
            <w:r w:rsidR="00813FE8" w:rsidRPr="004056F6">
              <w:fldChar w:fldCharType="end"/>
            </w:r>
            <w:r w:rsidR="00B14022" w:rsidRPr="004056F6">
              <w:t>01</w:t>
            </w:r>
          </w:p>
          <w:p w:rsidR="00CC5D98" w:rsidRPr="004056F6" w:rsidRDefault="00813FE8">
            <w:pPr>
              <w:pStyle w:val="V5"/>
              <w:framePr w:wrap="auto" w:vAnchor="margin" w:hAnchor="text" w:xAlign="left" w:yAlign="inline"/>
              <w:suppressOverlap w:val="0"/>
              <w:rPr>
                <w:lang w:val="de-DE"/>
              </w:rPr>
            </w:pPr>
            <w:r w:rsidRPr="004056F6">
              <w:rPr>
                <w:lang w:val="de-DE"/>
              </w:rPr>
              <w:fldChar w:fldCharType="begin">
                <w:ffData>
                  <w:name w:val=""/>
                  <w:enabled/>
                  <w:calcOnExit w:val="0"/>
                  <w:textInput>
                    <w:default w:val="Telefax"/>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Telefax</w:t>
            </w:r>
            <w:r w:rsidRPr="004056F6">
              <w:rPr>
                <w:lang w:val="de-DE"/>
              </w:rPr>
              <w:fldChar w:fldCharType="end"/>
            </w:r>
            <w:r w:rsidR="003C3375" w:rsidRPr="004056F6">
              <w:rPr>
                <w:lang w:val="de-DE"/>
              </w:rPr>
              <w:t xml:space="preserve"> </w:t>
            </w:r>
            <w:r w:rsidRPr="004056F6">
              <w:rPr>
                <w:lang w:val="de-DE"/>
              </w:rPr>
              <w:fldChar w:fldCharType="begin">
                <w:ffData>
                  <w:name w:val=""/>
                  <w:enabled/>
                  <w:calcOnExit w:val="0"/>
                  <w:textInput>
                    <w:default w:val="+49"/>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+49</w:t>
            </w:r>
            <w:r w:rsidRPr="004056F6">
              <w:rPr>
                <w:lang w:val="de-DE"/>
              </w:rPr>
              <w:fldChar w:fldCharType="end"/>
            </w:r>
            <w:r w:rsidR="00F6408B" w:rsidRPr="004056F6">
              <w:rPr>
                <w:lang w:val="de-DE"/>
              </w:rPr>
              <w:t xml:space="preserve"> 201 </w:t>
            </w:r>
            <w:r w:rsidR="00B14022" w:rsidRPr="004056F6">
              <w:rPr>
                <w:lang w:val="de-DE"/>
              </w:rPr>
              <w:t>177</w:t>
            </w:r>
            <w:r w:rsidRPr="004056F6">
              <w:rPr>
                <w:lang w:val="de-DE"/>
              </w:rPr>
              <w:fldChar w:fldCharType="begin">
                <w:ffData>
                  <w:name w:val=""/>
                  <w:enabled/>
                  <w:calcOnExit w:val="0"/>
                  <w:textInput>
                    <w:default w:val="-"/>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w:t>
            </w:r>
            <w:r w:rsidRPr="004056F6">
              <w:rPr>
                <w:lang w:val="de-DE"/>
              </w:rPr>
              <w:fldChar w:fldCharType="end"/>
            </w:r>
            <w:r w:rsidR="00B14022" w:rsidRPr="004056F6">
              <w:rPr>
                <w:lang w:val="de-DE"/>
              </w:rPr>
              <w:t>3475</w:t>
            </w:r>
          </w:p>
          <w:p w:rsidR="00CC5D98" w:rsidRPr="004056F6" w:rsidRDefault="00B14022">
            <w:pPr>
              <w:pStyle w:val="V6"/>
              <w:framePr w:wrap="auto" w:vAnchor="margin" w:hAnchor="text" w:xAlign="left" w:yAlign="inline"/>
              <w:suppressOverlap w:val="0"/>
            </w:pPr>
            <w:r w:rsidRPr="004056F6">
              <w:t>www.evonik.de</w:t>
            </w:r>
          </w:p>
          <w:p w:rsidR="00CC5D98" w:rsidRPr="004056F6" w:rsidRDefault="00CC5D98">
            <w:pPr>
              <w:pStyle w:val="Marginalie"/>
              <w:framePr w:w="0" w:hSpace="0" w:wrap="auto" w:vAnchor="margin" w:hAnchor="text" w:xAlign="left" w:yAlign="inline"/>
            </w:pPr>
          </w:p>
          <w:p w:rsidR="00CC5D98" w:rsidRPr="004056F6" w:rsidRDefault="00187CFC">
            <w:pPr>
              <w:pStyle w:val="Marginalie"/>
              <w:framePr w:w="0" w:hSpace="0" w:wrap="auto" w:vAnchor="margin" w:hAnchor="text" w:xAlign="left" w:yAlign="inline"/>
              <w:rPr>
                <w:b/>
                <w:bCs/>
              </w:rPr>
            </w:pPr>
            <w:r>
              <w:rPr>
                <w:b/>
                <w:bCs/>
              </w:rPr>
              <w:t>Aufsichtsrat</w:t>
            </w:r>
          </w:p>
          <w:p w:rsidR="00CC5D98" w:rsidRPr="004056F6" w:rsidRDefault="00B14022">
            <w:pPr>
              <w:pStyle w:val="Marginalie"/>
              <w:framePr w:w="0" w:hSpace="0" w:wrap="auto" w:vAnchor="margin" w:hAnchor="text" w:xAlign="left" w:yAlign="inline"/>
            </w:pPr>
            <w:r w:rsidRPr="004056F6">
              <w:t xml:space="preserve">Dr. Werner Müller, </w:t>
            </w:r>
            <w:r w:rsidR="00187CFC">
              <w:t>Vorsitzender</w:t>
            </w:r>
          </w:p>
          <w:p w:rsidR="006C760D" w:rsidRPr="004056F6" w:rsidRDefault="006C760D">
            <w:pPr>
              <w:pStyle w:val="Marginalie"/>
              <w:framePr w:w="0" w:hSpace="0" w:wrap="auto" w:vAnchor="margin" w:hAnchor="text" w:xAlign="left" w:yAlign="inline"/>
            </w:pPr>
          </w:p>
          <w:p w:rsidR="00CC5D98" w:rsidRPr="004056F6" w:rsidRDefault="00187CFC">
            <w:pPr>
              <w:pStyle w:val="V9"/>
              <w:framePr w:wrap="auto" w:vAnchor="margin" w:hAnchor="text" w:xAlign="left" w:yAlign="inline"/>
              <w:suppressOverlap w:val="0"/>
            </w:pPr>
            <w:r>
              <w:t>Vorstand</w:t>
            </w:r>
          </w:p>
          <w:p w:rsidR="00CC5D98" w:rsidRPr="004056F6" w:rsidRDefault="00813FE8">
            <w:pPr>
              <w:pStyle w:val="V10"/>
              <w:framePr w:wrap="auto" w:vAnchor="margin" w:hAnchor="text" w:xAlign="left" w:yAlign="inline"/>
              <w:suppressOverlap w:val="0"/>
            </w:pPr>
            <w:r w:rsidRPr="004056F6">
              <w:fldChar w:fldCharType="begin">
                <w:ffData>
                  <w:name w:val=""/>
                  <w:enabled/>
                  <w:calcOnExit w:val="0"/>
                  <w:textInput>
                    <w:default w:val="Dr. Klaus Engel"/>
                  </w:textInput>
                </w:ffData>
              </w:fldChar>
            </w:r>
            <w:r w:rsidR="00B14022" w:rsidRPr="004056F6">
              <w:instrText xml:space="preserve"> FORMTEXT </w:instrText>
            </w:r>
            <w:r w:rsidRPr="004056F6">
              <w:fldChar w:fldCharType="separate"/>
            </w:r>
            <w:r w:rsidR="00302AA9" w:rsidRPr="004056F6">
              <w:t>Dr. Klaus Engel</w:t>
            </w:r>
            <w:r w:rsidRPr="004056F6">
              <w:fldChar w:fldCharType="end"/>
            </w:r>
            <w:r w:rsidR="00B14022" w:rsidRPr="004056F6">
              <w:t xml:space="preserve">, </w:t>
            </w:r>
            <w:r w:rsidR="00187CFC">
              <w:t>Vorsitzender</w:t>
            </w:r>
          </w:p>
          <w:p w:rsidR="009C560F" w:rsidRPr="004056F6" w:rsidRDefault="00403293" w:rsidP="00554BE4">
            <w:pPr>
              <w:pStyle w:val="V11"/>
              <w:framePr w:wrap="auto" w:vAnchor="margin" w:hAnchor="text" w:xAlign="left" w:yAlign="inline"/>
              <w:suppressOverlap w:val="0"/>
            </w:pPr>
            <w:r w:rsidRPr="004056F6">
              <w:t>Dr. Ralph Sven Kaufmann</w:t>
            </w:r>
            <w:r w:rsidRPr="004056F6">
              <w:br/>
            </w:r>
            <w:r w:rsidR="009C560F" w:rsidRPr="004056F6">
              <w:t>Christian Kullmann</w:t>
            </w:r>
          </w:p>
          <w:p w:rsidR="00CC5D98" w:rsidRPr="004056F6" w:rsidRDefault="00B14022" w:rsidP="00554BE4">
            <w:pPr>
              <w:pStyle w:val="V11"/>
              <w:framePr w:wrap="auto" w:vAnchor="margin" w:hAnchor="text" w:xAlign="left" w:yAlign="inline"/>
              <w:suppressOverlap w:val="0"/>
            </w:pPr>
            <w:r w:rsidRPr="004056F6">
              <w:t>Thomas Wessel</w:t>
            </w:r>
            <w:r w:rsidR="00554BE4" w:rsidRPr="004056F6">
              <w:br/>
              <w:t>Ute Wolf</w:t>
            </w:r>
            <w:r w:rsidR="00554BE4" w:rsidRPr="004056F6">
              <w:br/>
            </w:r>
          </w:p>
          <w:p w:rsidR="00CC5D98" w:rsidRPr="004056F6" w:rsidRDefault="00187CFC">
            <w:pPr>
              <w:pStyle w:val="V14"/>
              <w:framePr w:wrap="auto" w:vAnchor="margin" w:hAnchor="text" w:xAlign="left" w:yAlign="inline"/>
              <w:suppressOverlap w:val="0"/>
            </w:pPr>
            <w:r>
              <w:t>Sitz der Gesellschaft ist Essen</w:t>
            </w:r>
          </w:p>
          <w:p w:rsidR="00CC5D98" w:rsidRPr="004056F6" w:rsidRDefault="00187CFC">
            <w:pPr>
              <w:pStyle w:val="V15"/>
              <w:framePr w:wrap="auto" w:vAnchor="margin" w:hAnchor="text" w:xAlign="left" w:yAlign="inline"/>
              <w:suppressOverlap w:val="0"/>
            </w:pPr>
            <w:r>
              <w:t>Registergericht</w:t>
            </w:r>
          </w:p>
          <w:p w:rsidR="00CC5D98" w:rsidRPr="004056F6" w:rsidRDefault="00187CFC">
            <w:pPr>
              <w:pStyle w:val="V16"/>
              <w:framePr w:wrap="auto" w:vAnchor="margin" w:hAnchor="text" w:xAlign="left" w:yAlign="inline"/>
              <w:suppressOverlap w:val="0"/>
            </w:pPr>
            <w:r>
              <w:t>Amtsgericht Essen</w:t>
            </w:r>
          </w:p>
          <w:p w:rsidR="00CC5D98" w:rsidRPr="004056F6" w:rsidRDefault="00187CFC">
            <w:pPr>
              <w:pStyle w:val="V17"/>
              <w:framePr w:wrap="auto" w:vAnchor="margin" w:hAnchor="text" w:xAlign="left" w:yAlign="inline"/>
              <w:suppressOverlap w:val="0"/>
            </w:pPr>
            <w:r>
              <w:t>Handelsregister</w:t>
            </w:r>
            <w:r w:rsidR="003C3375" w:rsidRPr="004056F6">
              <w:t xml:space="preserve"> B 19474</w:t>
            </w:r>
          </w:p>
          <w:p w:rsidR="00CC5D98" w:rsidRPr="004056F6" w:rsidRDefault="00187CFC">
            <w:pPr>
              <w:pStyle w:val="V17"/>
              <w:framePr w:wrap="auto" w:vAnchor="margin" w:hAnchor="text" w:xAlign="left" w:yAlign="inline"/>
              <w:suppressOverlap w:val="0"/>
            </w:pPr>
            <w:r>
              <w:t>UST. IdNr</w:t>
            </w:r>
            <w:r w:rsidR="003C3375" w:rsidRPr="004056F6">
              <w:t xml:space="preserve">. </w:t>
            </w:r>
            <w:r w:rsidR="00B14022" w:rsidRPr="004056F6">
              <w:t>DE 811160003</w:t>
            </w:r>
          </w:p>
          <w:p w:rsidR="00CC5D98" w:rsidRPr="004056F6" w:rsidRDefault="00CC5D98">
            <w:pPr>
              <w:pStyle w:val="V18"/>
              <w:framePr w:wrap="auto" w:vAnchor="margin" w:hAnchor="text" w:xAlign="left" w:yAlign="inline"/>
              <w:suppressOverlap w:val="0"/>
            </w:pPr>
          </w:p>
        </w:tc>
      </w:tr>
    </w:tbl>
    <w:p w:rsidR="000940A2" w:rsidRPr="00962DBE" w:rsidRDefault="00962DBE">
      <w:pPr>
        <w:spacing w:line="300" w:lineRule="exact"/>
        <w:ind w:left="0"/>
        <w:rPr>
          <w:b/>
          <w:bCs/>
          <w:sz w:val="24"/>
        </w:rPr>
      </w:pPr>
      <w:r>
        <w:rPr>
          <w:b/>
          <w:bCs/>
          <w:sz w:val="24"/>
        </w:rPr>
        <w:lastRenderedPageBreak/>
        <w:t>Zurück in die Zukunft:</w:t>
      </w:r>
      <w:r w:rsidRPr="00962DBE">
        <w:rPr>
          <w:rFonts w:cs="Lucida Sans Unicode"/>
          <w:sz w:val="22"/>
          <w:szCs w:val="22"/>
        </w:rPr>
        <w:t xml:space="preserve"> </w:t>
      </w:r>
      <w:r w:rsidRPr="00962DBE">
        <w:rPr>
          <w:rFonts w:cs="Lucida Sans Unicode"/>
          <w:b/>
          <w:sz w:val="24"/>
        </w:rPr>
        <w:t>Auszubildende erhalten Sonderpreis für ihren „Fluxkompensator</w:t>
      </w:r>
      <w:r>
        <w:rPr>
          <w:b/>
          <w:bCs/>
          <w:sz w:val="24"/>
        </w:rPr>
        <w:t>“</w:t>
      </w:r>
      <w:r>
        <w:rPr>
          <w:b/>
          <w:bCs/>
          <w:sz w:val="24"/>
        </w:rPr>
        <w:br/>
      </w:r>
    </w:p>
    <w:p w:rsidR="00B14022" w:rsidRPr="004056F6" w:rsidRDefault="00B14022" w:rsidP="008A5F4E">
      <w:pPr>
        <w:spacing w:line="300" w:lineRule="exact"/>
        <w:rPr>
          <w:rFonts w:cs="Lucida Sans Unicode"/>
          <w:sz w:val="20"/>
          <w:szCs w:val="20"/>
        </w:rPr>
      </w:pPr>
    </w:p>
    <w:p w:rsidR="00962DBE" w:rsidRDefault="00F345B3" w:rsidP="00962DBE">
      <w:pPr>
        <w:spacing w:line="240" w:lineRule="auto"/>
        <w:rPr>
          <w:rFonts w:cs="Lucida Sans Unicode"/>
          <w:sz w:val="22"/>
          <w:szCs w:val="22"/>
        </w:rPr>
      </w:pPr>
      <w:r w:rsidRPr="000E2B22">
        <w:rPr>
          <w:sz w:val="22"/>
          <w:szCs w:val="22"/>
        </w:rPr>
        <w:t xml:space="preserve">Hanau, </w:t>
      </w:r>
      <w:r w:rsidR="007D51F6">
        <w:rPr>
          <w:sz w:val="22"/>
          <w:szCs w:val="22"/>
        </w:rPr>
        <w:t>24</w:t>
      </w:r>
      <w:r w:rsidRPr="000E2B22">
        <w:rPr>
          <w:sz w:val="22"/>
          <w:szCs w:val="22"/>
        </w:rPr>
        <w:t>. Juli 2015</w:t>
      </w:r>
      <w:r w:rsidR="00AC4B40" w:rsidRPr="000E2B22">
        <w:rPr>
          <w:sz w:val="22"/>
          <w:szCs w:val="22"/>
        </w:rPr>
        <w:t>.</w:t>
      </w:r>
      <w:r w:rsidR="00962DBE">
        <w:rPr>
          <w:sz w:val="22"/>
          <w:szCs w:val="22"/>
        </w:rPr>
        <w:t xml:space="preserve"> D</w:t>
      </w:r>
      <w:r w:rsidR="00962DBE" w:rsidRPr="00962DBE">
        <w:rPr>
          <w:rFonts w:cs="Lucida Sans Unicode"/>
          <w:sz w:val="22"/>
          <w:szCs w:val="22"/>
        </w:rPr>
        <w:t xml:space="preserve">er diesjährige Azubi-Wettbewerb der HessenChemie stand unter dem Motto „Zurück in die Zukunft“ und thematisierte die Entwicklung und Veränderung der Chemie-Branche. Die Herausforderung für die Auszubildenden bestand darin, die Vergangenheit mit der Gegenwart zu verbinden und auch einen Blick in die Zukunft zu wagen. Das Team der Evonik-Ausbildung aus dem Industriepark Wolfgang erhielt für seine kreative Umsetzung des Zeitsprung-Themas in Form eines Fluxkompensators den Sonderpreis der Gesellschaft Deutscher Chemiker. </w:t>
      </w:r>
      <w:r w:rsidR="00962DBE">
        <w:rPr>
          <w:rFonts w:cs="Lucida Sans Unicode"/>
          <w:sz w:val="22"/>
          <w:szCs w:val="22"/>
        </w:rPr>
        <w:br/>
      </w:r>
    </w:p>
    <w:p w:rsidR="00962DBE" w:rsidRPr="00962DBE" w:rsidRDefault="00962DBE" w:rsidP="00962DBE">
      <w:pPr>
        <w:spacing w:line="240" w:lineRule="auto"/>
        <w:rPr>
          <w:rFonts w:cs="Lucida Sans Unicode"/>
          <w:sz w:val="22"/>
          <w:szCs w:val="22"/>
        </w:rPr>
      </w:pPr>
      <w:r w:rsidRPr="00962DBE">
        <w:rPr>
          <w:rFonts w:cs="Lucida Sans Unicode"/>
          <w:sz w:val="22"/>
          <w:szCs w:val="22"/>
        </w:rPr>
        <w:t>Für die Chemielaboranten Marina Brenneis und Tim Zirkel, die Kauffrau für Bürokommunikation Anna-Lena Sperzel sowie die beiden Industriemechaniker Karl Obernitz und Steffen Groß stand eines schnell fest: Sie wollten einen Fluxkompensator bauen - jenen Zeitverdichter, der in der 80er-Jahre Kinotrilogie „Zurück in die Zukunft“ von Steven Spielberg den Supersportwagen DeLorean erst zu einer Zeitmaschine umfunktionierte.</w:t>
      </w:r>
      <w:r>
        <w:rPr>
          <w:rFonts w:cs="Lucida Sans Unicode"/>
          <w:sz w:val="22"/>
          <w:szCs w:val="22"/>
        </w:rPr>
        <w:br/>
      </w:r>
    </w:p>
    <w:p w:rsidR="00962DBE" w:rsidRPr="00962DBE" w:rsidRDefault="00962DBE" w:rsidP="00962DBE">
      <w:pPr>
        <w:spacing w:line="240" w:lineRule="auto"/>
        <w:rPr>
          <w:rFonts w:cs="Lucida Sans Unicode"/>
          <w:sz w:val="22"/>
          <w:szCs w:val="22"/>
        </w:rPr>
      </w:pPr>
      <w:r w:rsidRPr="00962DBE">
        <w:rPr>
          <w:rFonts w:cs="Lucida Sans Unicode"/>
          <w:sz w:val="22"/>
          <w:szCs w:val="22"/>
        </w:rPr>
        <w:t>Das Azubi-Team stellte dabei die Entwicklung eines populären Produktes von Evonik von seinen Anfängen bis in die Zukunft dar. Während die Kauffrau und Laboranten die Geschichte und Anwendungsbereiche von PLEXIGLAS®  anhand eines Zeitstrahls mit Beginn seiner Entwicklung im Jahr 1933 visualisierten, kümmerten sich die Industriemechaniker um die technische Umsetzung.  Der Fluxkompensator enthält eine Magnetschaltung, die bei ihrer Aktivierung Vergangenheit, Gegenwart und Zukunft (zeit)strahlend miteinander verbindet.</w:t>
      </w:r>
      <w:r>
        <w:rPr>
          <w:rFonts w:cs="Lucida Sans Unicode"/>
          <w:sz w:val="22"/>
          <w:szCs w:val="22"/>
        </w:rPr>
        <w:br/>
      </w:r>
    </w:p>
    <w:p w:rsidR="00962DBE" w:rsidRPr="00962DBE" w:rsidRDefault="00962DBE" w:rsidP="00962DBE">
      <w:pPr>
        <w:spacing w:line="240" w:lineRule="auto"/>
        <w:rPr>
          <w:rFonts w:cs="Lucida Sans Unicode"/>
          <w:sz w:val="22"/>
          <w:szCs w:val="22"/>
        </w:rPr>
      </w:pPr>
      <w:r w:rsidRPr="00962DBE">
        <w:rPr>
          <w:rFonts w:cs="Lucida Sans Unicode"/>
          <w:sz w:val="22"/>
          <w:szCs w:val="22"/>
        </w:rPr>
        <w:t xml:space="preserve">Wurde das PLEXIGLAS® anfangs für Uhrenglas, Schmuck oder in Flugzeugkanzeln eingesetzt, entwickelte es sich mit den Jahren rasant weiter. So deckt es das Dach des Olympia-Stadions in München und geht als Kuppel-Material mit U-Booten auf </w:t>
      </w:r>
      <w:r w:rsidRPr="00962DBE">
        <w:rPr>
          <w:rFonts w:cs="Lucida Sans Unicode"/>
          <w:sz w:val="22"/>
          <w:szCs w:val="22"/>
        </w:rPr>
        <w:lastRenderedPageBreak/>
        <w:t xml:space="preserve">Tauchstation. Auch um die Zukunft haben sich die jungen Leute Gedanken gemacht: Bald sollen Verkehrsmittel komplett aus dem leichten und bruchfesten Kunststoff bestehen ebenso wie Kleidungsstücke aus den atmungsaktiven Fasern hergestellt werden. </w:t>
      </w:r>
      <w:r>
        <w:rPr>
          <w:rFonts w:cs="Lucida Sans Unicode"/>
          <w:sz w:val="22"/>
          <w:szCs w:val="22"/>
        </w:rPr>
        <w:br/>
      </w:r>
    </w:p>
    <w:p w:rsidR="00962DBE" w:rsidRDefault="00962DBE" w:rsidP="00962DBE">
      <w:pPr>
        <w:spacing w:line="240" w:lineRule="auto"/>
        <w:rPr>
          <w:rFonts w:cs="Lucida Sans Unicode"/>
          <w:sz w:val="22"/>
          <w:szCs w:val="22"/>
        </w:rPr>
      </w:pPr>
      <w:r w:rsidRPr="00962DBE">
        <w:rPr>
          <w:rFonts w:cs="Lucida Sans Unicode"/>
          <w:sz w:val="22"/>
          <w:szCs w:val="22"/>
        </w:rPr>
        <w:t>Wieder in der Gegenwart angekommen, freuen sich die Auszubildenden über Auszeichnung und Büchergutscheine der Gesellschaft Deutscher Chemiker, die das Team für „ihr technisches Verständnis und ihre präzise Kunstfertigkeit“ gelobt hat.</w:t>
      </w:r>
    </w:p>
    <w:p w:rsidR="00962DBE" w:rsidRPr="00962DBE" w:rsidRDefault="00962DBE" w:rsidP="00962DBE">
      <w:pPr>
        <w:spacing w:line="240" w:lineRule="auto"/>
        <w:rPr>
          <w:rFonts w:cs="Lucida Sans Unicode"/>
          <w:sz w:val="22"/>
          <w:szCs w:val="22"/>
        </w:rPr>
      </w:pPr>
    </w:p>
    <w:p w:rsidR="00962DBE" w:rsidRDefault="00962DBE" w:rsidP="00962DBE">
      <w:pPr>
        <w:spacing w:line="360" w:lineRule="auto"/>
      </w:pPr>
      <w:r>
        <w:rPr>
          <w:noProof/>
        </w:rPr>
        <w:drawing>
          <wp:inline distT="0" distB="0" distL="0" distR="0" wp14:anchorId="2A4B336D" wp14:editId="2200A73A">
            <wp:extent cx="3359150" cy="2239433"/>
            <wp:effectExtent l="0" t="0" r="0" b="889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kompensator Grup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9150" cy="2239433"/>
                    </a:xfrm>
                    <a:prstGeom prst="rect">
                      <a:avLst/>
                    </a:prstGeom>
                  </pic:spPr>
                </pic:pic>
              </a:graphicData>
            </a:graphic>
          </wp:inline>
        </w:drawing>
      </w:r>
    </w:p>
    <w:p w:rsidR="00962DBE" w:rsidRDefault="00962DBE" w:rsidP="00962DBE">
      <w:pPr>
        <w:spacing w:line="240" w:lineRule="auto"/>
      </w:pPr>
      <w:r>
        <w:t>Foto: Evonik Industries</w:t>
      </w:r>
    </w:p>
    <w:p w:rsidR="00962DBE" w:rsidRPr="00962DBE" w:rsidRDefault="00962DBE" w:rsidP="00962DBE">
      <w:pPr>
        <w:spacing w:line="240" w:lineRule="auto"/>
        <w:rPr>
          <w:color w:val="808080" w:themeColor="background1" w:themeShade="80"/>
          <w:sz w:val="22"/>
          <w:szCs w:val="22"/>
        </w:rPr>
      </w:pPr>
      <w:r w:rsidRPr="006672F5">
        <w:rPr>
          <w:rFonts w:cs="Lucida Sans Unicode"/>
          <w:color w:val="808080" w:themeColor="background1" w:themeShade="80"/>
          <w:sz w:val="22"/>
          <w:szCs w:val="22"/>
        </w:rPr>
        <w:t>Bildunterschrift:</w:t>
      </w:r>
      <w:r w:rsidRPr="00962DBE">
        <w:rPr>
          <w:color w:val="808080" w:themeColor="background1" w:themeShade="80"/>
          <w:sz w:val="22"/>
          <w:szCs w:val="22"/>
        </w:rPr>
        <w:t>Azubi-Team mit Fluxkompensator: Die drei PLEXIGLAS® Zylinder, die die Entwicklung des Produktes beschreiben, repräsentieren Vergangenheit, Gegenwart und Zukunft. Verbunden sind sie mit einer Magnetschaltung, die die Epochen leuchtend miteinander</w:t>
      </w:r>
      <w:r>
        <w:rPr>
          <w:color w:val="808080" w:themeColor="background1" w:themeShade="80"/>
          <w:sz w:val="22"/>
          <w:szCs w:val="22"/>
        </w:rPr>
        <w:t xml:space="preserve"> </w:t>
      </w:r>
      <w:r w:rsidRPr="00962DBE">
        <w:rPr>
          <w:color w:val="808080" w:themeColor="background1" w:themeShade="80"/>
          <w:sz w:val="22"/>
          <w:szCs w:val="22"/>
        </w:rPr>
        <w:t xml:space="preserve">verbindet. </w:t>
      </w:r>
    </w:p>
    <w:p w:rsidR="00962DBE" w:rsidRDefault="00962DBE" w:rsidP="00962DBE">
      <w:pPr>
        <w:spacing w:line="240" w:lineRule="auto"/>
      </w:pPr>
    </w:p>
    <w:p w:rsidR="00962DBE" w:rsidRDefault="00962DBE" w:rsidP="00962DBE">
      <w:pPr>
        <w:spacing w:line="240" w:lineRule="auto"/>
      </w:pPr>
      <w:r>
        <w:rPr>
          <w:noProof/>
        </w:rPr>
        <w:lastRenderedPageBreak/>
        <w:drawing>
          <wp:inline distT="0" distB="0" distL="0" distR="0" wp14:anchorId="0E1C329E" wp14:editId="6ACE8301">
            <wp:extent cx="2038350" cy="3352740"/>
            <wp:effectExtent l="0" t="0" r="0" b="63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uxkompensat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7166" cy="3350792"/>
                    </a:xfrm>
                    <a:prstGeom prst="rect">
                      <a:avLst/>
                    </a:prstGeom>
                  </pic:spPr>
                </pic:pic>
              </a:graphicData>
            </a:graphic>
          </wp:inline>
        </w:drawing>
      </w:r>
    </w:p>
    <w:p w:rsidR="00962DBE" w:rsidRDefault="00962DBE" w:rsidP="00962DBE">
      <w:pPr>
        <w:spacing w:line="240" w:lineRule="auto"/>
      </w:pPr>
      <w:r>
        <w:t>Foto: Evonik Industries</w:t>
      </w:r>
    </w:p>
    <w:p w:rsidR="00962DBE" w:rsidRPr="00962DBE" w:rsidRDefault="00962DBE" w:rsidP="00962DBE">
      <w:pPr>
        <w:spacing w:line="240" w:lineRule="auto"/>
        <w:rPr>
          <w:rFonts w:cs="Lucida Sans Unicode"/>
          <w:color w:val="808080" w:themeColor="background1" w:themeShade="80"/>
          <w:sz w:val="22"/>
          <w:szCs w:val="22"/>
        </w:rPr>
      </w:pPr>
      <w:r w:rsidRPr="006672F5">
        <w:rPr>
          <w:rFonts w:cs="Lucida Sans Unicode"/>
          <w:color w:val="808080" w:themeColor="background1" w:themeShade="80"/>
          <w:sz w:val="22"/>
          <w:szCs w:val="22"/>
        </w:rPr>
        <w:t>Bildunterschrift:</w:t>
      </w:r>
      <w:r w:rsidRPr="00962DBE">
        <w:rPr>
          <w:color w:val="808080" w:themeColor="background1" w:themeShade="80"/>
          <w:sz w:val="22"/>
          <w:szCs w:val="22"/>
        </w:rPr>
        <w:t xml:space="preserve">Der Fluxkompensator: eine leuchtende </w:t>
      </w:r>
    </w:p>
    <w:p w:rsidR="00962DBE" w:rsidRDefault="00962DBE" w:rsidP="00962DBE">
      <w:pPr>
        <w:spacing w:line="240" w:lineRule="auto"/>
        <w:rPr>
          <w:color w:val="808080" w:themeColor="background1" w:themeShade="80"/>
          <w:sz w:val="22"/>
          <w:szCs w:val="22"/>
        </w:rPr>
      </w:pPr>
      <w:r w:rsidRPr="00962DBE">
        <w:rPr>
          <w:color w:val="808080" w:themeColor="background1" w:themeShade="80"/>
          <w:sz w:val="22"/>
          <w:szCs w:val="22"/>
        </w:rPr>
        <w:t>Produktgeschichte.</w:t>
      </w:r>
    </w:p>
    <w:p w:rsidR="00962DBE" w:rsidRDefault="00962DBE" w:rsidP="00962DBE">
      <w:pPr>
        <w:spacing w:line="240" w:lineRule="auto"/>
        <w:rPr>
          <w:color w:val="808080" w:themeColor="background1" w:themeShade="80"/>
          <w:sz w:val="22"/>
          <w:szCs w:val="22"/>
        </w:rPr>
      </w:pPr>
    </w:p>
    <w:p w:rsidR="00962DBE" w:rsidRPr="00962DBE" w:rsidRDefault="00962DBE" w:rsidP="00962DBE">
      <w:pPr>
        <w:spacing w:line="240" w:lineRule="auto"/>
        <w:rPr>
          <w:color w:val="808080" w:themeColor="background1" w:themeShade="80"/>
          <w:sz w:val="22"/>
          <w:szCs w:val="22"/>
        </w:rPr>
      </w:pPr>
    </w:p>
    <w:p w:rsidR="000D029D" w:rsidRDefault="000D029D" w:rsidP="00962DBE">
      <w:pPr>
        <w:spacing w:line="240" w:lineRule="auto"/>
        <w:rPr>
          <w:rFonts w:cs="Lucida Sans Unicode"/>
          <w:sz w:val="22"/>
          <w:szCs w:val="22"/>
        </w:rPr>
      </w:pPr>
    </w:p>
    <w:p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rsidR="00B777E8" w:rsidRPr="00194EBB" w:rsidRDefault="00B777E8" w:rsidP="00194EBB">
      <w:pPr>
        <w:spacing w:line="240" w:lineRule="auto"/>
        <w:ind w:right="0"/>
        <w:rPr>
          <w:rFonts w:cs="Lucida Sans Unicode"/>
          <w:bCs/>
          <w:color w:val="000000"/>
          <w:szCs w:val="18"/>
        </w:rPr>
      </w:pP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ist in mehr als 100 Ländern der Welt aktiv. Mehr als 33.000 Mitarbeiter erwirtschafteten im Geschäftsjahr 2014 einen Umsatz von rund 12,9 Milliarden € und ein operatives Ergebnis (bereinigtes EBITDA) von rund 1,9 Milliarden €.</w:t>
      </w:r>
      <w:r w:rsidR="00962DBE">
        <w:rPr>
          <w:rFonts w:cs="Lucida Sans Unicode"/>
          <w:bCs/>
          <w:color w:val="000000"/>
          <w:szCs w:val="18"/>
        </w:rPr>
        <w:br/>
      </w:r>
    </w:p>
    <w:p w:rsidR="003C3375" w:rsidRDefault="003C3375" w:rsidP="003C3375">
      <w:pPr>
        <w:ind w:left="0"/>
        <w:rPr>
          <w:szCs w:val="18"/>
        </w:rPr>
      </w:pPr>
    </w:p>
    <w:p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w:t>
      </w:r>
      <w:r w:rsidRPr="004056F6">
        <w:rPr>
          <w:rFonts w:cs="Lucida Sans Unicode"/>
          <w:bCs/>
          <w:color w:val="000000"/>
          <w:szCs w:val="18"/>
        </w:rPr>
        <w:lastRenderedPageBreak/>
        <w:t>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52" w:rsidRDefault="00EE1352">
      <w:r>
        <w:separator/>
      </w:r>
    </w:p>
    <w:p w:rsidR="00EE1352" w:rsidRDefault="00EE1352"/>
  </w:endnote>
  <w:endnote w:type="continuationSeparator" w:id="0">
    <w:p w:rsidR="00EE1352" w:rsidRDefault="00EE1352">
      <w:r>
        <w:continuationSeparator/>
      </w:r>
    </w:p>
    <w:p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2E1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2E1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A2E1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A2E18">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52" w:rsidRDefault="00EE1352">
      <w:r>
        <w:separator/>
      </w:r>
    </w:p>
    <w:p w:rsidR="00EE1352" w:rsidRDefault="00EE1352"/>
  </w:footnote>
  <w:footnote w:type="continuationSeparator" w:id="0">
    <w:p w:rsidR="00EE1352" w:rsidRDefault="00EE1352">
      <w:r>
        <w:continuationSeparator/>
      </w:r>
    </w:p>
    <w:p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20654665" wp14:editId="684A63DC">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8E5E097" wp14:editId="2DC72289">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1401E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Kopfzeile"/>
      <w:ind w:left="0"/>
    </w:pPr>
    <w:r>
      <w:rPr>
        <w:noProof/>
      </w:rPr>
      <w:drawing>
        <wp:anchor distT="0" distB="0" distL="114300" distR="114300" simplePos="0" relativeHeight="251662336" behindDoc="1" locked="0" layoutInCell="1" allowOverlap="1" wp14:anchorId="75E5C962" wp14:editId="0B6BAE3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3D071FF7" wp14:editId="1942E33A">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F4BB2E5"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290"/>
    <w:rsid w:val="000051A1"/>
    <w:rsid w:val="000436A7"/>
    <w:rsid w:val="000820C7"/>
    <w:rsid w:val="0009322C"/>
    <w:rsid w:val="000940A2"/>
    <w:rsid w:val="000C7E00"/>
    <w:rsid w:val="000D029D"/>
    <w:rsid w:val="000E2B22"/>
    <w:rsid w:val="000E748F"/>
    <w:rsid w:val="0012266A"/>
    <w:rsid w:val="00182571"/>
    <w:rsid w:val="00187CFC"/>
    <w:rsid w:val="00194EBB"/>
    <w:rsid w:val="001E704E"/>
    <w:rsid w:val="001F143A"/>
    <w:rsid w:val="00203A61"/>
    <w:rsid w:val="00212EB5"/>
    <w:rsid w:val="0021738C"/>
    <w:rsid w:val="00222784"/>
    <w:rsid w:val="00233F34"/>
    <w:rsid w:val="00234C39"/>
    <w:rsid w:val="00244049"/>
    <w:rsid w:val="0025506D"/>
    <w:rsid w:val="00260FAA"/>
    <w:rsid w:val="00273CAA"/>
    <w:rsid w:val="00274653"/>
    <w:rsid w:val="00277B50"/>
    <w:rsid w:val="002D49A7"/>
    <w:rsid w:val="00302AA9"/>
    <w:rsid w:val="00305D65"/>
    <w:rsid w:val="00365713"/>
    <w:rsid w:val="0037450D"/>
    <w:rsid w:val="00384550"/>
    <w:rsid w:val="003A3E6F"/>
    <w:rsid w:val="003B594D"/>
    <w:rsid w:val="003C3375"/>
    <w:rsid w:val="003F1709"/>
    <w:rsid w:val="00403293"/>
    <w:rsid w:val="004056F6"/>
    <w:rsid w:val="004163CB"/>
    <w:rsid w:val="004652EC"/>
    <w:rsid w:val="00486975"/>
    <w:rsid w:val="004930EE"/>
    <w:rsid w:val="004A1837"/>
    <w:rsid w:val="004C0700"/>
    <w:rsid w:val="004D39F2"/>
    <w:rsid w:val="004E2C28"/>
    <w:rsid w:val="00500210"/>
    <w:rsid w:val="00512D12"/>
    <w:rsid w:val="005341AE"/>
    <w:rsid w:val="0054120B"/>
    <w:rsid w:val="00554BE4"/>
    <w:rsid w:val="005B40CB"/>
    <w:rsid w:val="005B50E8"/>
    <w:rsid w:val="005B5892"/>
    <w:rsid w:val="005E6CE1"/>
    <w:rsid w:val="00601314"/>
    <w:rsid w:val="00615A3F"/>
    <w:rsid w:val="00625E18"/>
    <w:rsid w:val="00663FCC"/>
    <w:rsid w:val="0066530E"/>
    <w:rsid w:val="006672F5"/>
    <w:rsid w:val="006876F7"/>
    <w:rsid w:val="00687B24"/>
    <w:rsid w:val="00696302"/>
    <w:rsid w:val="006C760D"/>
    <w:rsid w:val="006F6EA0"/>
    <w:rsid w:val="00715A65"/>
    <w:rsid w:val="0071681F"/>
    <w:rsid w:val="00737C49"/>
    <w:rsid w:val="007717A3"/>
    <w:rsid w:val="0077604A"/>
    <w:rsid w:val="00777131"/>
    <w:rsid w:val="00794AB9"/>
    <w:rsid w:val="007D51F6"/>
    <w:rsid w:val="007F4720"/>
    <w:rsid w:val="00811575"/>
    <w:rsid w:val="00813FE8"/>
    <w:rsid w:val="008174AA"/>
    <w:rsid w:val="00820258"/>
    <w:rsid w:val="008654FC"/>
    <w:rsid w:val="008754BE"/>
    <w:rsid w:val="008758A9"/>
    <w:rsid w:val="008A1B30"/>
    <w:rsid w:val="008A5F4E"/>
    <w:rsid w:val="008B3BEC"/>
    <w:rsid w:val="008C6510"/>
    <w:rsid w:val="00962DBE"/>
    <w:rsid w:val="009824EA"/>
    <w:rsid w:val="009856A4"/>
    <w:rsid w:val="009C310C"/>
    <w:rsid w:val="009C42EC"/>
    <w:rsid w:val="009C560F"/>
    <w:rsid w:val="009D106B"/>
    <w:rsid w:val="009F53D4"/>
    <w:rsid w:val="00A022DF"/>
    <w:rsid w:val="00A1657E"/>
    <w:rsid w:val="00A62F8C"/>
    <w:rsid w:val="00A654E9"/>
    <w:rsid w:val="00A77F99"/>
    <w:rsid w:val="00AA2E18"/>
    <w:rsid w:val="00AB5FF9"/>
    <w:rsid w:val="00AC4B40"/>
    <w:rsid w:val="00AD3774"/>
    <w:rsid w:val="00AE00A7"/>
    <w:rsid w:val="00AE0335"/>
    <w:rsid w:val="00B14022"/>
    <w:rsid w:val="00B23465"/>
    <w:rsid w:val="00B316DA"/>
    <w:rsid w:val="00B41091"/>
    <w:rsid w:val="00B433B3"/>
    <w:rsid w:val="00B46372"/>
    <w:rsid w:val="00B52533"/>
    <w:rsid w:val="00B777E8"/>
    <w:rsid w:val="00B81424"/>
    <w:rsid w:val="00BC1A5B"/>
    <w:rsid w:val="00C14F3F"/>
    <w:rsid w:val="00CC0C05"/>
    <w:rsid w:val="00CC3978"/>
    <w:rsid w:val="00CC5D98"/>
    <w:rsid w:val="00CD04D0"/>
    <w:rsid w:val="00CD66F5"/>
    <w:rsid w:val="00D35F74"/>
    <w:rsid w:val="00D461FF"/>
    <w:rsid w:val="00D51219"/>
    <w:rsid w:val="00D62AD8"/>
    <w:rsid w:val="00D709D0"/>
    <w:rsid w:val="00D7782E"/>
    <w:rsid w:val="00D80192"/>
    <w:rsid w:val="00DB067D"/>
    <w:rsid w:val="00DD01BA"/>
    <w:rsid w:val="00E12886"/>
    <w:rsid w:val="00E202E8"/>
    <w:rsid w:val="00E30F0C"/>
    <w:rsid w:val="00E3471C"/>
    <w:rsid w:val="00E47783"/>
    <w:rsid w:val="00E83232"/>
    <w:rsid w:val="00E84DA3"/>
    <w:rsid w:val="00E87A87"/>
    <w:rsid w:val="00E96B84"/>
    <w:rsid w:val="00EB42B5"/>
    <w:rsid w:val="00EE1352"/>
    <w:rsid w:val="00EE2198"/>
    <w:rsid w:val="00EE2DF9"/>
    <w:rsid w:val="00EE5727"/>
    <w:rsid w:val="00F31F7C"/>
    <w:rsid w:val="00F345B3"/>
    <w:rsid w:val="00F53EAE"/>
    <w:rsid w:val="00F6408B"/>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78FDBB29-12F7-4800-8703-49552AA1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Template>
  <TotalTime>0</TotalTime>
  <Pages>4</Pages>
  <Words>644</Words>
  <Characters>4061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4</cp:revision>
  <cp:lastPrinted>2015-07-17T11:30:00Z</cp:lastPrinted>
  <dcterms:created xsi:type="dcterms:W3CDTF">2015-07-20T14:59:00Z</dcterms:created>
  <dcterms:modified xsi:type="dcterms:W3CDTF">2015-07-24T11:24:00Z</dcterms:modified>
</cp:coreProperties>
</file>