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7DE8D537" w14:textId="77777777" w:rsidTr="1983CCE1">
        <w:trPr>
          <w:trHeight w:val="851"/>
        </w:trPr>
        <w:tc>
          <w:tcPr>
            <w:tcW w:w="2552" w:type="dxa"/>
            <w:shd w:val="clear" w:color="auto" w:fill="auto"/>
          </w:tcPr>
          <w:p w14:paraId="58BE2370" w14:textId="622C623D" w:rsidR="000B1B97" w:rsidRPr="0047761E" w:rsidRDefault="00697A40" w:rsidP="000B1B97">
            <w:pPr>
              <w:pStyle w:val="M8"/>
              <w:framePr w:wrap="auto" w:vAnchor="margin" w:hAnchor="text" w:xAlign="left" w:yAlign="inline"/>
              <w:suppressOverlap w:val="0"/>
              <w:rPr>
                <w:sz w:val="18"/>
                <w:szCs w:val="18"/>
              </w:rPr>
            </w:pPr>
            <w:r>
              <w:rPr>
                <w:sz w:val="18"/>
                <w:szCs w:val="18"/>
              </w:rPr>
              <w:t>22</w:t>
            </w:r>
            <w:r w:rsidR="2E98BC1D" w:rsidRPr="57225A4A">
              <w:rPr>
                <w:sz w:val="18"/>
                <w:szCs w:val="18"/>
              </w:rPr>
              <w:t xml:space="preserve">. </w:t>
            </w:r>
            <w:r>
              <w:rPr>
                <w:sz w:val="18"/>
                <w:szCs w:val="18"/>
              </w:rPr>
              <w:t>Juni</w:t>
            </w:r>
            <w:r w:rsidR="2E98BC1D" w:rsidRPr="57225A4A">
              <w:rPr>
                <w:sz w:val="18"/>
                <w:szCs w:val="18"/>
              </w:rPr>
              <w:t xml:space="preserve"> </w:t>
            </w:r>
            <w:r>
              <w:rPr>
                <w:sz w:val="18"/>
                <w:szCs w:val="18"/>
              </w:rPr>
              <w:t>2022</w:t>
            </w:r>
          </w:p>
          <w:p w14:paraId="11626C43" w14:textId="77777777" w:rsidR="000B1B97" w:rsidRDefault="000B1B97" w:rsidP="000B1B97">
            <w:pPr>
              <w:pStyle w:val="M8"/>
              <w:framePr w:wrap="auto" w:vAnchor="margin" w:hAnchor="text" w:xAlign="left" w:yAlign="inline"/>
              <w:suppressOverlap w:val="0"/>
              <w:rPr>
                <w:b/>
              </w:rPr>
            </w:pPr>
          </w:p>
          <w:p w14:paraId="07E00163" w14:textId="77777777" w:rsidR="000B1B97" w:rsidRDefault="000B1B97" w:rsidP="000B1B97">
            <w:pPr>
              <w:pStyle w:val="M8"/>
              <w:framePr w:wrap="auto" w:vAnchor="margin" w:hAnchor="text" w:xAlign="left" w:yAlign="inline"/>
              <w:suppressOverlap w:val="0"/>
              <w:rPr>
                <w:b/>
              </w:rPr>
            </w:pPr>
          </w:p>
          <w:p w14:paraId="6A912A80" w14:textId="4C85BA07" w:rsidR="002A37BD" w:rsidRDefault="008E0D9A" w:rsidP="002A37BD">
            <w:pPr>
              <w:pStyle w:val="M1"/>
              <w:framePr w:wrap="auto" w:vAnchor="margin" w:hAnchor="text" w:xAlign="left" w:yAlign="inline"/>
              <w:suppressOverlap w:val="0"/>
            </w:pPr>
            <w:r>
              <w:t xml:space="preserve">Ansprechpartner </w:t>
            </w:r>
            <w:r w:rsidR="5D9BAB07">
              <w:t>Presse</w:t>
            </w:r>
          </w:p>
          <w:p w14:paraId="7271BDB3" w14:textId="3AC52AF8" w:rsidR="002A37BD" w:rsidRPr="001B150A" w:rsidRDefault="00697A40" w:rsidP="002A37BD">
            <w:pPr>
              <w:pStyle w:val="M1"/>
              <w:framePr w:wrap="auto" w:vAnchor="margin" w:hAnchor="text" w:xAlign="left" w:yAlign="inline"/>
              <w:suppressOverlap w:val="0"/>
            </w:pPr>
            <w:r>
              <w:t>Moritz</w:t>
            </w:r>
            <w:r w:rsidR="3C869C23">
              <w:t xml:space="preserve"> </w:t>
            </w:r>
            <w:r>
              <w:t>Bönte</w:t>
            </w:r>
          </w:p>
          <w:p w14:paraId="10877A5C" w14:textId="6CCFD65B" w:rsidR="002A37BD" w:rsidRPr="00697A40" w:rsidRDefault="57225A4A" w:rsidP="006F5EAA">
            <w:pPr>
              <w:pStyle w:val="M1"/>
              <w:framePr w:wrap="auto" w:vAnchor="margin" w:hAnchor="text" w:xAlign="left" w:yAlign="inline"/>
              <w:suppressOverlap w:val="0"/>
              <w:rPr>
                <w:b w:val="0"/>
              </w:rPr>
            </w:pPr>
            <w:r w:rsidRPr="00697A40">
              <w:rPr>
                <w:b w:val="0"/>
              </w:rPr>
              <w:t xml:space="preserve">Leiter </w:t>
            </w:r>
            <w:r w:rsidR="14DDD9B8" w:rsidRPr="00697A40">
              <w:rPr>
                <w:b w:val="0"/>
              </w:rPr>
              <w:t>Mark</w:t>
            </w:r>
            <w:r w:rsidR="414372CD" w:rsidRPr="00697A40">
              <w:rPr>
                <w:b w:val="0"/>
              </w:rPr>
              <w:t xml:space="preserve">et Communications </w:t>
            </w:r>
            <w:r>
              <w:br/>
            </w:r>
            <w:r>
              <w:rPr>
                <w:b w:val="0"/>
              </w:rPr>
              <w:t>Geschäftsgebiet</w:t>
            </w:r>
            <w:r w:rsidR="246749E8" w:rsidRPr="00697A40">
              <w:rPr>
                <w:b w:val="0"/>
              </w:rPr>
              <w:t xml:space="preserve"> </w:t>
            </w:r>
            <w:r w:rsidR="00697A40">
              <w:rPr>
                <w:b w:val="0"/>
              </w:rPr>
              <w:br/>
              <w:t>Coating &amp; Adhesive Resins</w:t>
            </w:r>
            <w:r w:rsidR="246749E8" w:rsidRPr="00697A40">
              <w:rPr>
                <w:b w:val="0"/>
              </w:rPr>
              <w:t xml:space="preserve"> </w:t>
            </w:r>
            <w:r w:rsidR="14DDD9B8" w:rsidRPr="00697A40">
              <w:rPr>
                <w:b w:val="0"/>
              </w:rPr>
              <w:t xml:space="preserve"> </w:t>
            </w:r>
          </w:p>
          <w:p w14:paraId="386DD87D" w14:textId="1C30FD0B" w:rsidR="002A37BD" w:rsidRPr="001B150A" w:rsidRDefault="002A37BD" w:rsidP="002A37BD">
            <w:pPr>
              <w:pStyle w:val="M1"/>
              <w:framePr w:wrap="auto" w:vAnchor="margin" w:hAnchor="text" w:xAlign="left" w:yAlign="inline"/>
              <w:suppressOverlap w:val="0"/>
              <w:rPr>
                <w:b w:val="0"/>
              </w:rPr>
            </w:pPr>
            <w:r>
              <w:rPr>
                <w:b w:val="0"/>
              </w:rPr>
              <w:t xml:space="preserve">Telefon </w:t>
            </w:r>
            <w:r w:rsidR="00DE052A" w:rsidRPr="00DE052A">
              <w:rPr>
                <w:b w:val="0"/>
              </w:rPr>
              <w:t>+49 152 09 26 92 89</w:t>
            </w:r>
          </w:p>
          <w:p w14:paraId="349ABF77" w14:textId="272013AD" w:rsidR="002A37BD" w:rsidRPr="001B150A" w:rsidRDefault="00697A40" w:rsidP="002A37BD">
            <w:pPr>
              <w:pStyle w:val="M1"/>
              <w:framePr w:wrap="auto" w:vAnchor="margin" w:hAnchor="text" w:xAlign="left" w:yAlign="inline"/>
              <w:suppressOverlap w:val="0"/>
              <w:rPr>
                <w:b w:val="0"/>
              </w:rPr>
            </w:pPr>
            <w:r>
              <w:rPr>
                <w:b w:val="0"/>
              </w:rPr>
              <w:t>moritz.boente</w:t>
            </w:r>
            <w:r w:rsidR="002A37BD">
              <w:rPr>
                <w:b w:val="0"/>
              </w:rPr>
              <w:t>@evonik.com</w:t>
            </w:r>
          </w:p>
          <w:p w14:paraId="40168CD7" w14:textId="77777777" w:rsidR="002A37BD" w:rsidRPr="001B150A" w:rsidRDefault="002A37BD" w:rsidP="008E0D9A">
            <w:pPr>
              <w:pStyle w:val="M7"/>
              <w:framePr w:wrap="auto" w:vAnchor="margin" w:hAnchor="text" w:xAlign="left" w:yAlign="inline"/>
              <w:suppressOverlap w:val="0"/>
            </w:pPr>
          </w:p>
          <w:p w14:paraId="0817B912" w14:textId="43BD7185" w:rsidR="002A37BD" w:rsidRPr="00141EF5" w:rsidRDefault="41D56067" w:rsidP="4CC5533D">
            <w:pPr>
              <w:pStyle w:val="M1"/>
              <w:framePr w:wrap="auto" w:vAnchor="margin" w:hAnchor="text" w:xAlign="left" w:yAlign="inline"/>
              <w:suppressOverlap w:val="0"/>
            </w:pPr>
            <w:r w:rsidRPr="00141EF5">
              <w:t>Alternativer Ansprechpartner Presse</w:t>
            </w:r>
          </w:p>
          <w:p w14:paraId="5458A7FF" w14:textId="77777777" w:rsidR="00F118D1" w:rsidRDefault="2342BC43" w:rsidP="00F118D1">
            <w:pPr>
              <w:pStyle w:val="M9"/>
              <w:framePr w:wrap="auto" w:vAnchor="margin" w:hAnchor="text" w:xAlign="left" w:yAlign="inline"/>
              <w:suppressOverlap w:val="0"/>
              <w:rPr>
                <w:b/>
                <w:bCs/>
                <w:lang w:val="en-US"/>
              </w:rPr>
            </w:pPr>
            <w:r w:rsidRPr="57225A4A">
              <w:rPr>
                <w:b/>
                <w:bCs/>
                <w:lang w:val="en-US"/>
              </w:rPr>
              <w:t xml:space="preserve">Nina Peck </w:t>
            </w:r>
          </w:p>
          <w:p w14:paraId="6831C058" w14:textId="11BC1946" w:rsidR="00F118D1" w:rsidRDefault="57225A4A" w:rsidP="00F118D1">
            <w:pPr>
              <w:pStyle w:val="M9"/>
              <w:framePr w:wrap="auto" w:vAnchor="margin" w:hAnchor="text" w:xAlign="left" w:yAlign="inline"/>
              <w:suppressOverlap w:val="0"/>
              <w:rPr>
                <w:lang w:val="en-US"/>
              </w:rPr>
            </w:pPr>
            <w:r w:rsidRPr="57225A4A">
              <w:rPr>
                <w:lang w:val="en-US"/>
              </w:rPr>
              <w:t xml:space="preserve">Leiter </w:t>
            </w:r>
            <w:r w:rsidR="2342BC43" w:rsidRPr="57225A4A">
              <w:rPr>
                <w:lang w:val="en-US"/>
              </w:rPr>
              <w:t xml:space="preserve">Market Communications </w:t>
            </w:r>
            <w:r w:rsidR="00523715" w:rsidRPr="00697A40">
              <w:rPr>
                <w:lang w:val="en-US"/>
              </w:rPr>
              <w:br/>
            </w:r>
            <w:r w:rsidR="2342BC43" w:rsidRPr="57225A4A">
              <w:rPr>
                <w:lang w:val="en-US"/>
              </w:rPr>
              <w:t xml:space="preserve">Smart Materials </w:t>
            </w:r>
          </w:p>
          <w:p w14:paraId="57ACE096" w14:textId="29407723" w:rsidR="00F118D1" w:rsidRDefault="006F4DC5" w:rsidP="00F118D1">
            <w:pPr>
              <w:pStyle w:val="M9"/>
              <w:framePr w:wrap="auto" w:vAnchor="margin" w:hAnchor="text" w:xAlign="left" w:yAlign="inline"/>
              <w:suppressOverlap w:val="0"/>
              <w:rPr>
                <w:lang w:val="en-US"/>
              </w:rPr>
            </w:pPr>
            <w:r w:rsidRPr="0091059A">
              <w:t>Telefon</w:t>
            </w:r>
            <w:r>
              <w:rPr>
                <w:lang w:val="en-US"/>
              </w:rPr>
              <w:t xml:space="preserve"> </w:t>
            </w:r>
            <w:r w:rsidR="00F118D1">
              <w:rPr>
                <w:lang w:val="en-US"/>
              </w:rPr>
              <w:t>+49 201 177-2223</w:t>
            </w:r>
          </w:p>
          <w:p w14:paraId="50710D41" w14:textId="6804D8F8" w:rsidR="008E0D9A" w:rsidRPr="00F118D1" w:rsidRDefault="00F118D1" w:rsidP="00F118D1">
            <w:pPr>
              <w:pStyle w:val="M9"/>
              <w:framePr w:wrap="auto" w:vAnchor="margin" w:hAnchor="text" w:xAlign="left" w:yAlign="inline"/>
              <w:suppressOverlap w:val="0"/>
              <w:rPr>
                <w:lang w:val="en-US"/>
              </w:rPr>
            </w:pPr>
            <w:r>
              <w:rPr>
                <w:lang w:val="en-US"/>
              </w:rPr>
              <w:t>nina.peck@evonik.com</w:t>
            </w:r>
          </w:p>
          <w:p w14:paraId="528CCB6C" w14:textId="77777777" w:rsidR="000B1B97" w:rsidRDefault="000B1B97" w:rsidP="000B1B97">
            <w:pPr>
              <w:pStyle w:val="M10"/>
              <w:framePr w:wrap="auto" w:vAnchor="margin" w:hAnchor="text" w:xAlign="left" w:yAlign="inline"/>
              <w:suppressOverlap w:val="0"/>
            </w:pPr>
          </w:p>
          <w:p w14:paraId="7E64D914" w14:textId="77777777" w:rsidR="000B1B97" w:rsidRDefault="000B1B97" w:rsidP="000B1B97">
            <w:pPr>
              <w:pStyle w:val="M10"/>
              <w:framePr w:wrap="auto" w:vAnchor="margin" w:hAnchor="text" w:xAlign="left" w:yAlign="inline"/>
              <w:suppressOverlap w:val="0"/>
            </w:pPr>
          </w:p>
        </w:tc>
      </w:tr>
      <w:tr w:rsidR="000B1B97" w:rsidRPr="00344D49" w14:paraId="7FE38DBB" w14:textId="77777777" w:rsidTr="1983CCE1">
        <w:trPr>
          <w:trHeight w:val="851"/>
        </w:trPr>
        <w:tc>
          <w:tcPr>
            <w:tcW w:w="2552" w:type="dxa"/>
            <w:shd w:val="clear" w:color="auto" w:fill="auto"/>
          </w:tcPr>
          <w:p w14:paraId="6848900C" w14:textId="77777777" w:rsidR="000B1B97" w:rsidRDefault="000B1B97" w:rsidP="000B1B97">
            <w:pPr>
              <w:pStyle w:val="M1"/>
              <w:framePr w:wrap="auto" w:vAnchor="margin" w:hAnchor="text" w:xAlign="left" w:yAlign="inline"/>
              <w:suppressOverlap w:val="0"/>
            </w:pPr>
          </w:p>
          <w:p w14:paraId="42CAF9F2" w14:textId="77777777" w:rsidR="000B1B97" w:rsidRDefault="000B1B97" w:rsidP="00110640">
            <w:pPr>
              <w:pStyle w:val="M10"/>
              <w:framePr w:wrap="auto" w:vAnchor="margin" w:hAnchor="text" w:xAlign="left" w:yAlign="inline"/>
              <w:suppressOverlap w:val="0"/>
            </w:pPr>
          </w:p>
        </w:tc>
      </w:tr>
    </w:tbl>
    <w:p w14:paraId="600CEBCE" w14:textId="77777777" w:rsidR="00DB5BD4" w:rsidRDefault="00DB5BD4" w:rsidP="00DB5BD4">
      <w:pPr>
        <w:framePr w:w="2824" w:wrap="around" w:vAnchor="page" w:hAnchor="page" w:x="8824" w:y="12435" w:anchorLock="1"/>
        <w:spacing w:line="180" w:lineRule="exact"/>
        <w:rPr>
          <w:noProof/>
          <w:sz w:val="13"/>
          <w:szCs w:val="13"/>
        </w:rPr>
      </w:pPr>
      <w:r>
        <w:rPr>
          <w:b/>
          <w:noProof/>
          <w:sz w:val="13"/>
          <w:szCs w:val="13"/>
        </w:rPr>
        <w:t>Evonik Industries AG</w:t>
      </w:r>
    </w:p>
    <w:p w14:paraId="6ABF31BF"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Rellinghauser Straße 1-11</w:t>
      </w:r>
    </w:p>
    <w:p w14:paraId="43E46C84"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45128 Essen</w:t>
      </w:r>
    </w:p>
    <w:p w14:paraId="2D23CEA8"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Telefon +49 201 177-01</w:t>
      </w:r>
    </w:p>
    <w:p w14:paraId="2FA20259"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www.evonik.de</w:t>
      </w:r>
    </w:p>
    <w:p w14:paraId="7540DF9A" w14:textId="77777777" w:rsidR="00DB5BD4" w:rsidRDefault="00DB5BD4" w:rsidP="00DB5BD4">
      <w:pPr>
        <w:framePr w:w="2824" w:wrap="around" w:vAnchor="page" w:hAnchor="page" w:x="8824" w:y="12435" w:anchorLock="1"/>
        <w:spacing w:line="180" w:lineRule="exact"/>
        <w:rPr>
          <w:noProof/>
          <w:sz w:val="13"/>
          <w:szCs w:val="13"/>
        </w:rPr>
      </w:pPr>
    </w:p>
    <w:p w14:paraId="54CF1DE4" w14:textId="77777777" w:rsidR="00DB5BD4" w:rsidRPr="00A93791" w:rsidRDefault="00DB5BD4" w:rsidP="00DB5BD4">
      <w:pPr>
        <w:framePr w:w="2824" w:wrap="around" w:vAnchor="page" w:hAnchor="page" w:x="8824" w:y="12435" w:anchorLock="1"/>
        <w:spacing w:line="180" w:lineRule="exact"/>
        <w:rPr>
          <w:noProof/>
          <w:sz w:val="13"/>
          <w:szCs w:val="13"/>
        </w:rPr>
      </w:pPr>
      <w:r w:rsidRPr="004C28A5">
        <w:rPr>
          <w:noProof/>
          <w:sz w:val="13"/>
          <w:szCs w:val="13"/>
        </w:rPr>
        <w:t>Aufsichtsrat</w:t>
      </w:r>
      <w:r w:rsidRPr="004C28A5">
        <w:rPr>
          <w:noProof/>
          <w:sz w:val="13"/>
          <w:szCs w:val="13"/>
        </w:rPr>
        <w:br/>
        <w:t>Bernd Tönjes, Vorsitzender</w:t>
      </w:r>
      <w:r w:rsidRPr="004C28A5">
        <w:rPr>
          <w:noProof/>
          <w:sz w:val="13"/>
          <w:szCs w:val="13"/>
        </w:rPr>
        <w:br/>
        <w:t>Vorstand</w:t>
      </w:r>
      <w:r w:rsidRPr="004C28A5">
        <w:rPr>
          <w:noProof/>
          <w:sz w:val="13"/>
          <w:szCs w:val="13"/>
        </w:rPr>
        <w:br/>
        <w:t>Christian Kullmann, Vorsitzender</w:t>
      </w:r>
      <w:r w:rsidRPr="004C28A5">
        <w:rPr>
          <w:noProof/>
          <w:sz w:val="13"/>
          <w:szCs w:val="13"/>
        </w:rPr>
        <w:br/>
        <w:t>Dr. Harald Schwager, Stellv. Vorsitzender</w:t>
      </w:r>
      <w:r w:rsidRPr="004C28A5">
        <w:rPr>
          <w:noProof/>
          <w:sz w:val="13"/>
          <w:szCs w:val="13"/>
        </w:rPr>
        <w:br/>
        <w:t>Thomas Wessel, Ute Wolf</w:t>
      </w:r>
      <w:r w:rsidRPr="004C28A5">
        <w:rPr>
          <w:noProof/>
          <w:sz w:val="13"/>
          <w:szCs w:val="13"/>
        </w:rPr>
        <w:br/>
      </w:r>
    </w:p>
    <w:p w14:paraId="28BA92EA" w14:textId="77777777" w:rsidR="00DB5BD4" w:rsidRDefault="00DB5BD4" w:rsidP="00DB5BD4">
      <w:pPr>
        <w:framePr w:w="2824" w:wrap="around" w:vAnchor="page" w:hAnchor="page" w:x="8824" w:y="12435" w:anchorLock="1"/>
        <w:spacing w:line="180" w:lineRule="exact"/>
        <w:rPr>
          <w:noProof/>
          <w:sz w:val="13"/>
          <w:szCs w:val="13"/>
        </w:rPr>
      </w:pPr>
    </w:p>
    <w:p w14:paraId="18A2E1BE"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Sitz der Gesellschaft ist Essen</w:t>
      </w:r>
    </w:p>
    <w:p w14:paraId="3BBAFB7C" w14:textId="77777777" w:rsidR="00DB5BD4" w:rsidRDefault="00DB5BD4" w:rsidP="00DB5BD4">
      <w:pPr>
        <w:framePr w:w="2824" w:wrap="around" w:vAnchor="page" w:hAnchor="page" w:x="8824" w:y="12435" w:anchorLock="1"/>
        <w:spacing w:line="180" w:lineRule="exact"/>
        <w:rPr>
          <w:noProof/>
          <w:sz w:val="13"/>
          <w:szCs w:val="13"/>
        </w:rPr>
      </w:pPr>
      <w:r>
        <w:rPr>
          <w:noProof/>
          <w:sz w:val="13"/>
          <w:szCs w:val="13"/>
        </w:rPr>
        <w:t>Registergericht Amtsgericht Essen</w:t>
      </w:r>
    </w:p>
    <w:p w14:paraId="0F4E8623" w14:textId="77777777" w:rsidR="00DB5BD4" w:rsidRPr="00697A40" w:rsidRDefault="00DB5BD4" w:rsidP="00DB5BD4">
      <w:pPr>
        <w:framePr w:w="2824" w:wrap="around" w:vAnchor="page" w:hAnchor="page" w:x="8824" w:y="12435" w:anchorLock="1"/>
        <w:spacing w:line="180" w:lineRule="exact"/>
        <w:rPr>
          <w:noProof/>
          <w:sz w:val="13"/>
          <w:szCs w:val="13"/>
        </w:rPr>
      </w:pPr>
      <w:r w:rsidRPr="00697A40">
        <w:rPr>
          <w:noProof/>
          <w:sz w:val="13"/>
          <w:szCs w:val="13"/>
        </w:rPr>
        <w:t>Handelsregister B 19474</w:t>
      </w:r>
    </w:p>
    <w:p w14:paraId="2F4CE208" w14:textId="2F0ABDF8" w:rsidR="6FE36F99" w:rsidRPr="00697A40" w:rsidRDefault="6FE36F99" w:rsidP="6FE36F99">
      <w:pPr>
        <w:pStyle w:val="Titel"/>
        <w:rPr>
          <w:sz w:val="28"/>
          <w:szCs w:val="28"/>
        </w:rPr>
      </w:pPr>
    </w:p>
    <w:p w14:paraId="7FA07A3F" w14:textId="3ED04BD5" w:rsidR="001B150A" w:rsidRPr="00697A40" w:rsidRDefault="00697A40" w:rsidP="001B150A">
      <w:pPr>
        <w:pStyle w:val="Titel"/>
        <w:rPr>
          <w:sz w:val="28"/>
          <w:szCs w:val="28"/>
        </w:rPr>
      </w:pPr>
      <w:r w:rsidRPr="00697A40">
        <w:rPr>
          <w:sz w:val="28"/>
          <w:szCs w:val="28"/>
        </w:rPr>
        <w:t>Evonik bringt mit POLYVEST® eCO nachhaltige Flüssig-Polybutadien</w:t>
      </w:r>
      <w:r w:rsidR="00C22AD8">
        <w:rPr>
          <w:sz w:val="28"/>
          <w:szCs w:val="28"/>
        </w:rPr>
        <w:t>e</w:t>
      </w:r>
      <w:r w:rsidRPr="00697A40">
        <w:rPr>
          <w:sz w:val="28"/>
          <w:szCs w:val="28"/>
        </w:rPr>
        <w:t xml:space="preserve"> auf den Markt</w:t>
      </w:r>
      <w:r w:rsidR="002A4CC9" w:rsidRPr="00697A40">
        <w:rPr>
          <w:sz w:val="28"/>
          <w:szCs w:val="28"/>
        </w:rPr>
        <w:t xml:space="preserve">     </w:t>
      </w:r>
      <w:r w:rsidR="00000994">
        <w:rPr>
          <w:sz w:val="28"/>
          <w:szCs w:val="28"/>
        </w:rPr>
        <w:br/>
      </w:r>
    </w:p>
    <w:p w14:paraId="779EACF9" w14:textId="149CFC7D" w:rsidR="00697A40" w:rsidRPr="00697A40" w:rsidRDefault="00697A40" w:rsidP="00000994">
      <w:pPr>
        <w:pStyle w:val="Listenabsatz"/>
        <w:numPr>
          <w:ilvl w:val="0"/>
          <w:numId w:val="32"/>
        </w:numPr>
        <w:spacing w:line="240" w:lineRule="auto"/>
        <w:ind w:left="714" w:hanging="357"/>
        <w:contextualSpacing w:val="0"/>
        <w:rPr>
          <w:lang w:val="de-DE"/>
        </w:rPr>
      </w:pPr>
      <w:r w:rsidRPr="00697A40">
        <w:rPr>
          <w:lang w:val="de-DE"/>
        </w:rPr>
        <w:t xml:space="preserve">ISCC-Zertifizierung belegt Reduzierung von </w:t>
      </w:r>
      <w:r w:rsidR="0049757C">
        <w:rPr>
          <w:lang w:val="de-DE"/>
        </w:rPr>
        <w:t xml:space="preserve">bis zu </w:t>
      </w:r>
      <w:r w:rsidRPr="00697A40">
        <w:rPr>
          <w:lang w:val="de-DE"/>
        </w:rPr>
        <w:t>99,9% der fossilen Rohstoffe</w:t>
      </w:r>
    </w:p>
    <w:p w14:paraId="021CAB61" w14:textId="77777777" w:rsidR="00697A40" w:rsidRPr="00697A40" w:rsidRDefault="00697A40" w:rsidP="00000994">
      <w:pPr>
        <w:pStyle w:val="Listenabsatz"/>
        <w:numPr>
          <w:ilvl w:val="0"/>
          <w:numId w:val="32"/>
        </w:numPr>
        <w:spacing w:line="240" w:lineRule="auto"/>
        <w:ind w:left="714" w:hanging="357"/>
        <w:contextualSpacing w:val="0"/>
        <w:rPr>
          <w:lang w:val="de-DE"/>
        </w:rPr>
      </w:pPr>
      <w:r w:rsidRPr="00697A40">
        <w:rPr>
          <w:lang w:val="de-DE"/>
        </w:rPr>
        <w:t>Durch exakt gleiche Qualität kein Implementierungsaufwand für Kunden</w:t>
      </w:r>
    </w:p>
    <w:p w14:paraId="5CDA93B3" w14:textId="4251DA1F" w:rsidR="00697A40" w:rsidRPr="00697A40" w:rsidRDefault="00697A40" w:rsidP="00000994">
      <w:pPr>
        <w:pStyle w:val="Listenabsatz"/>
        <w:numPr>
          <w:ilvl w:val="0"/>
          <w:numId w:val="32"/>
        </w:numPr>
        <w:spacing w:line="240" w:lineRule="auto"/>
        <w:ind w:left="714" w:hanging="357"/>
        <w:contextualSpacing w:val="0"/>
        <w:rPr>
          <w:lang w:val="de-DE"/>
        </w:rPr>
      </w:pPr>
      <w:r w:rsidRPr="00697A40">
        <w:rPr>
          <w:lang w:val="de-DE"/>
        </w:rPr>
        <w:t>Anwendung als Kleb- und Dicht</w:t>
      </w:r>
      <w:r w:rsidR="00F431DA">
        <w:rPr>
          <w:lang w:val="de-DE"/>
        </w:rPr>
        <w:t>roh</w:t>
      </w:r>
      <w:r w:rsidRPr="00697A40">
        <w:rPr>
          <w:lang w:val="de-DE"/>
        </w:rPr>
        <w:t xml:space="preserve">stoff oder als flüssiges Kautschuk-Additiv in der Reifenherstellung </w:t>
      </w:r>
    </w:p>
    <w:p w14:paraId="643AC1EE" w14:textId="26BF3472" w:rsidR="002A4CC9" w:rsidRPr="00697A40" w:rsidRDefault="002A4CC9" w:rsidP="002A4CC9">
      <w:pPr>
        <w:tabs>
          <w:tab w:val="num" w:pos="360"/>
        </w:tabs>
        <w:rPr>
          <w:rFonts w:cs="Lucida Sans Unicode"/>
          <w:sz w:val="24"/>
        </w:rPr>
      </w:pPr>
    </w:p>
    <w:p w14:paraId="104BCA0A" w14:textId="77777777" w:rsidR="002A4CC9" w:rsidRPr="00697A40" w:rsidRDefault="002A4CC9" w:rsidP="002A4CC9">
      <w:pPr>
        <w:tabs>
          <w:tab w:val="num" w:pos="360"/>
        </w:tabs>
        <w:rPr>
          <w:rFonts w:cs="Lucida Sans Unicode"/>
          <w:sz w:val="24"/>
        </w:rPr>
      </w:pPr>
    </w:p>
    <w:p w14:paraId="2FAD9C95" w14:textId="67F64586" w:rsidR="00F615C2" w:rsidRDefault="00026148" w:rsidP="00C81882">
      <w:r>
        <w:rPr>
          <w:b/>
          <w:bCs/>
        </w:rPr>
        <w:t>Marl</w:t>
      </w:r>
      <w:r w:rsidR="001B150A" w:rsidRPr="00000994">
        <w:rPr>
          <w:b/>
          <w:bCs/>
        </w:rPr>
        <w:t xml:space="preserve">. </w:t>
      </w:r>
      <w:r w:rsidR="00000994" w:rsidRPr="00000994">
        <w:t xml:space="preserve">Mit POLYVEST® eCO hat die </w:t>
      </w:r>
      <w:r w:rsidR="00436EF7">
        <w:t xml:space="preserve">Evonik </w:t>
      </w:r>
      <w:r w:rsidR="00000994" w:rsidRPr="00000994">
        <w:t>Business Line Coating &amp; Adhesive Resins ein</w:t>
      </w:r>
      <w:r w:rsidR="00DE052A">
        <w:t xml:space="preserve">e </w:t>
      </w:r>
      <w:r w:rsidR="00C22AD8">
        <w:t>Reihe</w:t>
      </w:r>
      <w:r w:rsidR="00000994" w:rsidRPr="00000994">
        <w:t xml:space="preserve"> nachhaltige</w:t>
      </w:r>
      <w:r w:rsidR="00DE052A">
        <w:t>r</w:t>
      </w:r>
      <w:r w:rsidR="00000994" w:rsidRPr="00000994">
        <w:t xml:space="preserve"> flüssige</w:t>
      </w:r>
      <w:r w:rsidR="00DE052A">
        <w:t>r</w:t>
      </w:r>
      <w:r w:rsidR="00000994" w:rsidRPr="00000994">
        <w:t xml:space="preserve"> Polybutadien</w:t>
      </w:r>
      <w:r w:rsidR="00DE052A">
        <w:t>e</w:t>
      </w:r>
      <w:r w:rsidR="00067769">
        <w:t xml:space="preserve"> </w:t>
      </w:r>
      <w:r w:rsidR="00000994" w:rsidRPr="00000994">
        <w:t>auf den Markt gebracht.</w:t>
      </w:r>
      <w:r w:rsidR="00000994">
        <w:t xml:space="preserve"> Durch den Einsatz </w:t>
      </w:r>
      <w:r w:rsidR="008E6E5C">
        <w:t xml:space="preserve">von nachhaltig hergestelltem Butadien </w:t>
      </w:r>
      <w:r w:rsidR="0066729D">
        <w:t>wird</w:t>
      </w:r>
      <w:r w:rsidR="008E6E5C">
        <w:t xml:space="preserve"> der Einsatz fossiler Rohstoffe </w:t>
      </w:r>
      <w:r w:rsidR="0049757C">
        <w:t>bis z</w:t>
      </w:r>
      <w:r w:rsidR="008E6E5C">
        <w:t>u 99,9% reduziert.</w:t>
      </w:r>
    </w:p>
    <w:p w14:paraId="330DA3FA" w14:textId="0A663BEA" w:rsidR="00000994" w:rsidRDefault="00000994" w:rsidP="00C81882"/>
    <w:p w14:paraId="0F152CD2" w14:textId="4EF21009" w:rsidR="008E6E5C" w:rsidRDefault="008E6E5C" w:rsidP="00C81882">
      <w:r>
        <w:t>Mit de</w:t>
      </w:r>
      <w:r w:rsidR="00DE052A">
        <w:t>r</w:t>
      </w:r>
      <w:r>
        <w:t xml:space="preserve"> neuen Produkt</w:t>
      </w:r>
      <w:r w:rsidR="00C22AD8">
        <w:t>reihe</w:t>
      </w:r>
      <w:r>
        <w:t xml:space="preserve"> liefert Evonik in einen immer nachhaltig</w:t>
      </w:r>
      <w:r w:rsidR="0049757C">
        <w:t>er</w:t>
      </w:r>
      <w:r>
        <w:t xml:space="preserve"> </w:t>
      </w:r>
      <w:r w:rsidR="00DE052A">
        <w:t xml:space="preserve">werdenden </w:t>
      </w:r>
      <w:r>
        <w:t>Markt: „</w:t>
      </w:r>
      <w:r w:rsidRPr="008E6E5C">
        <w:t xml:space="preserve">Die Nachfrage nach effizienten und umweltfreundlicheren Produkten nimmt ständig zu,“ erklärt </w:t>
      </w:r>
      <w:r w:rsidR="0049757C">
        <w:t xml:space="preserve">Dr. </w:t>
      </w:r>
      <w:r w:rsidRPr="008E6E5C">
        <w:t>Jürgen Herwig, der mit seinem Team für das POLYVEST®-Geschäft verantwortlich ist. „Mit der Entwicklung von POLYVEST® eCO unterstützen wir den Wandel zu Kreislaufwirtschaft und Bioökonomie.</w:t>
      </w:r>
      <w:r>
        <w:t>“</w:t>
      </w:r>
    </w:p>
    <w:p w14:paraId="55C7FF2F" w14:textId="74959F4A" w:rsidR="00F40A68" w:rsidRDefault="00F40A68" w:rsidP="00C81882"/>
    <w:p w14:paraId="2B0CC555" w14:textId="2E0D3C9E" w:rsidR="00F40A68" w:rsidRDefault="00F40A68" w:rsidP="00C81882">
      <w:r w:rsidRPr="00F40A68">
        <w:t xml:space="preserve">Dabei weisen die POLYVEST® eCO Produkte identische physikalisch-chemische Eigenschaften wie die fossil-basierten Produkte auf. </w:t>
      </w:r>
      <w:r>
        <w:t>„</w:t>
      </w:r>
      <w:r w:rsidRPr="00F40A68">
        <w:t xml:space="preserve">Der größte Vorteil für </w:t>
      </w:r>
      <w:r>
        <w:t>unsere</w:t>
      </w:r>
      <w:r w:rsidRPr="00F40A68">
        <w:t xml:space="preserve"> Kunden ist</w:t>
      </w:r>
      <w:r>
        <w:t xml:space="preserve"> daher,</w:t>
      </w:r>
      <w:r w:rsidRPr="00F40A68">
        <w:t xml:space="preserve"> dass eine Anpassung der bestehenden Formulierungen nicht erforderlich ist.</w:t>
      </w:r>
      <w:r>
        <w:t xml:space="preserve"> Einfacher können unsere Kunden eine </w:t>
      </w:r>
      <w:r w:rsidRPr="00F40A68">
        <w:t>CO</w:t>
      </w:r>
      <w:r w:rsidRPr="00541B7D">
        <w:rPr>
          <w:vertAlign w:val="subscript"/>
        </w:rPr>
        <w:t>2</w:t>
      </w:r>
      <w:r w:rsidRPr="00F40A68">
        <w:t>-Reduktion</w:t>
      </w:r>
      <w:r>
        <w:t xml:space="preserve"> fast nicht realisieren“, so </w:t>
      </w:r>
      <w:r w:rsidR="0049757C">
        <w:t xml:space="preserve">Dr. </w:t>
      </w:r>
      <w:r w:rsidRPr="00F40A68">
        <w:t>Sara Liébana Viñas, Leiterin Technisches Marketing Reactive Sealants.</w:t>
      </w:r>
    </w:p>
    <w:p w14:paraId="1F2FDC1C" w14:textId="6C23727C" w:rsidR="00000994" w:rsidRDefault="00000994" w:rsidP="00C81882"/>
    <w:p w14:paraId="26EC009A" w14:textId="3506883A" w:rsidR="00000994" w:rsidRDefault="00000994" w:rsidP="00C81882">
      <w:r>
        <w:t>Die</w:t>
      </w:r>
      <w:r w:rsidRPr="00000994">
        <w:t xml:space="preserve"> POLYVEST® Produktionsstätte in Marl ha</w:t>
      </w:r>
      <w:r w:rsidR="008E6E5C">
        <w:t>tt</w:t>
      </w:r>
      <w:r w:rsidRPr="00000994">
        <w:t xml:space="preserve">e </w:t>
      </w:r>
      <w:r>
        <w:t xml:space="preserve">bereits Anfang des Jahres </w:t>
      </w:r>
      <w:r w:rsidRPr="00000994">
        <w:t>die Zertifizierung ISCC PLUS erhalten. Damit sind sie auf der Grundlage des Massenbilanzansatzes zertifiziert. Dies gewährleistet strenge Nachhaltigkeitsprinzipien wie soziale Verantwortung</w:t>
      </w:r>
      <w:r w:rsidR="00F0635D">
        <w:t xml:space="preserve"> und</w:t>
      </w:r>
      <w:r w:rsidRPr="00000994">
        <w:t xml:space="preserve"> hohe ökologische Standards</w:t>
      </w:r>
      <w:r w:rsidR="00F0635D">
        <w:t>.</w:t>
      </w:r>
    </w:p>
    <w:p w14:paraId="4D882B40" w14:textId="7BF021D8" w:rsidR="00000994" w:rsidRDefault="00000994" w:rsidP="00C81882"/>
    <w:p w14:paraId="2999A14A" w14:textId="7F54D1FA" w:rsidR="008E6E5C" w:rsidRDefault="008E6E5C" w:rsidP="008E6E5C">
      <w:r w:rsidRPr="00000994">
        <w:t>POLYVEST® eCO</w:t>
      </w:r>
      <w:r>
        <w:t xml:space="preserve"> kommt als Kleb- und Dicht</w:t>
      </w:r>
      <w:r w:rsidR="0066729D">
        <w:t>roh</w:t>
      </w:r>
      <w:r>
        <w:t>stoff in der Automobil-</w:t>
      </w:r>
      <w:r w:rsidR="00D63975">
        <w:t>,</w:t>
      </w:r>
      <w:r>
        <w:t xml:space="preserve"> Elektronik- und Bauindustrie zum Einsatz. Darüber hinaus kann es als Kautschuk-Additiv in der Reifenherstellung eingesetzt werden.</w:t>
      </w:r>
    </w:p>
    <w:p w14:paraId="464F5561" w14:textId="77777777" w:rsidR="00000994" w:rsidRPr="00000994" w:rsidRDefault="00000994" w:rsidP="00C81882"/>
    <w:p w14:paraId="22182BCF" w14:textId="3949117B" w:rsidR="000B1B97" w:rsidRPr="00000994" w:rsidRDefault="00DE052A" w:rsidP="0006177F">
      <w:r>
        <w:t>Erfahren Sie mehr und besuchen Sie uns auf der Deutschen Kautschuktagung vom 27. – 30. Juni in Nürnberg.</w:t>
      </w:r>
      <w:r w:rsidR="00A51FF2">
        <w:t xml:space="preserve"> Sie finden uns in Halle 9 an Stand 136.</w:t>
      </w:r>
    </w:p>
    <w:p w14:paraId="14556610" w14:textId="77777777" w:rsidR="003B0938" w:rsidRPr="00000994" w:rsidRDefault="003B0938" w:rsidP="0006177F"/>
    <w:p w14:paraId="4E7387B6" w14:textId="77777777" w:rsidR="003B0938" w:rsidRDefault="003B0938" w:rsidP="003B0938">
      <w:pPr>
        <w:autoSpaceDE w:val="0"/>
        <w:autoSpaceDN w:val="0"/>
        <w:adjustRightInd w:val="0"/>
        <w:spacing w:line="220" w:lineRule="exact"/>
        <w:rPr>
          <w:rFonts w:cs="Lucida Sans Unicode"/>
          <w:b/>
          <w:bCs/>
          <w:sz w:val="18"/>
          <w:szCs w:val="18"/>
        </w:rPr>
      </w:pPr>
      <w:r w:rsidRPr="10F2081C">
        <w:rPr>
          <w:rFonts w:cs="Lucida Sans Unicode"/>
          <w:b/>
          <w:bCs/>
          <w:sz w:val="18"/>
          <w:szCs w:val="18"/>
        </w:rPr>
        <w:t xml:space="preserve">Informationen zum Konzern </w:t>
      </w:r>
    </w:p>
    <w:p w14:paraId="1796B3EC" w14:textId="308BB29D" w:rsidR="008E0D9A" w:rsidRDefault="10F2081C" w:rsidP="10F2081C">
      <w:pPr>
        <w:autoSpaceDE w:val="0"/>
        <w:autoSpaceDN w:val="0"/>
        <w:adjustRightInd w:val="0"/>
        <w:spacing w:line="220" w:lineRule="exact"/>
        <w:rPr>
          <w:rFonts w:cs="Lucida Sans Unicode"/>
          <w:sz w:val="18"/>
          <w:szCs w:val="18"/>
        </w:rPr>
      </w:pPr>
      <w:r w:rsidRPr="10F2081C">
        <w:rPr>
          <w:rFonts w:cs="Lucida Sans Unicode"/>
          <w:sz w:val="18"/>
          <w:szCs w:val="18"/>
        </w:rPr>
        <w:t>Evonik ist ein weltweit führendes Unternehmen der Spezialchemie. Der Konzern ist in über 100 Ländern aktiv und erwirtschaftete 2021 einen Umsatz von 15 Mrd. € und einen Gewinn (bereinigtes EBITDA) von 2,38 Mrd. €. Dabei geht Evonik weit über die Chemie hinaus, um den Kunden innovative, wertbringende und nachhaltige Lösungen zu schaffen. Rund 33.000 Mitarbeiter verbindet dabei ein gemeinsamer Antrieb: Wir wollen das Leben besser machen, Tag für Tag.</w:t>
      </w:r>
    </w:p>
    <w:p w14:paraId="2E095A34" w14:textId="6CB73517" w:rsidR="008E0D9A" w:rsidRDefault="008E0D9A" w:rsidP="10F2081C">
      <w:pPr>
        <w:autoSpaceDE w:val="0"/>
        <w:autoSpaceDN w:val="0"/>
        <w:adjustRightInd w:val="0"/>
        <w:spacing w:line="220" w:lineRule="exact"/>
        <w:rPr>
          <w:szCs w:val="22"/>
        </w:rPr>
      </w:pPr>
    </w:p>
    <w:p w14:paraId="00A4EF0E" w14:textId="31BDA41F" w:rsidR="002A37BD" w:rsidRPr="002A37BD" w:rsidRDefault="002A37BD" w:rsidP="002A37BD">
      <w:pPr>
        <w:autoSpaceDE w:val="0"/>
        <w:autoSpaceDN w:val="0"/>
        <w:adjustRightInd w:val="0"/>
        <w:spacing w:line="220" w:lineRule="exact"/>
        <w:ind w:right="-64"/>
        <w:rPr>
          <w:rFonts w:cs="Lucida Sans Unicode"/>
          <w:b/>
          <w:bCs/>
          <w:sz w:val="18"/>
          <w:szCs w:val="18"/>
        </w:rPr>
      </w:pPr>
      <w:r w:rsidRPr="57225A4A">
        <w:rPr>
          <w:rFonts w:eastAsia="Lucida Sans Unicode" w:cs="Lucida Sans Unicode"/>
          <w:b/>
          <w:bCs/>
          <w:sz w:val="18"/>
          <w:szCs w:val="18"/>
        </w:rPr>
        <w:t xml:space="preserve">Über </w:t>
      </w:r>
      <w:r w:rsidR="00E542F3" w:rsidRPr="57225A4A">
        <w:rPr>
          <w:rFonts w:eastAsia="Lucida Sans Unicode" w:cs="Lucida Sans Unicode"/>
          <w:b/>
          <w:bCs/>
          <w:sz w:val="18"/>
          <w:szCs w:val="18"/>
        </w:rPr>
        <w:t>Smart M</w:t>
      </w:r>
      <w:r w:rsidR="00E542F3" w:rsidRPr="57225A4A">
        <w:rPr>
          <w:rFonts w:cs="Lucida Sans Unicode"/>
          <w:b/>
          <w:bCs/>
          <w:sz w:val="18"/>
          <w:szCs w:val="18"/>
        </w:rPr>
        <w:t>aterials</w:t>
      </w:r>
    </w:p>
    <w:p w14:paraId="0FA11850" w14:textId="5E0D294C" w:rsidR="008E0D9A" w:rsidRDefault="57225A4A" w:rsidP="57225A4A">
      <w:pPr>
        <w:autoSpaceDE w:val="0"/>
        <w:autoSpaceDN w:val="0"/>
        <w:adjustRightInd w:val="0"/>
        <w:spacing w:line="220" w:lineRule="exact"/>
        <w:rPr>
          <w:rFonts w:ascii="Arial" w:eastAsia="Arial" w:hAnsi="Arial" w:cs="Arial"/>
          <w:sz w:val="18"/>
          <w:szCs w:val="18"/>
        </w:rPr>
      </w:pPr>
      <w:r w:rsidRPr="57225A4A">
        <w:rPr>
          <w:rFonts w:eastAsia="Lucida Sans Unicode" w:cs="Lucida Sans Unicode"/>
          <w:sz w:val="18"/>
          <w:szCs w:val="18"/>
          <w:lang w:val="de"/>
        </w:rPr>
        <w:t xml:space="preserve">Zur Division Smart Materials gehören die Geschäfte mit innovativen Materialien, die ressourcenschonende Lösungen ermöglichen und konventionelle Werkstoffe ersetzen. Sie geben smarte Antworten auf die großen Herausforderungen von heute: Umwelt, Urbanisierung, Energieeffizienz, Mobilität und Gesundheit. Die Division Smart Materials erzielte im Geschäftsjahr 2021 mit rund </w:t>
      </w:r>
      <w:r w:rsidRPr="57225A4A">
        <w:rPr>
          <w:rFonts w:eastAsia="Lucida Sans Unicode" w:cs="Lucida Sans Unicode"/>
          <w:color w:val="0D0D0D" w:themeColor="text1" w:themeTint="F2"/>
          <w:sz w:val="18"/>
          <w:szCs w:val="18"/>
          <w:lang w:val="de"/>
        </w:rPr>
        <w:t>7</w:t>
      </w:r>
      <w:r w:rsidRPr="57225A4A">
        <w:rPr>
          <w:rFonts w:eastAsia="Lucida Sans Unicode" w:cs="Lucida Sans Unicode"/>
          <w:sz w:val="18"/>
          <w:szCs w:val="18"/>
          <w:lang w:val="de"/>
        </w:rPr>
        <w:t>.</w:t>
      </w:r>
      <w:r w:rsidRPr="57225A4A">
        <w:rPr>
          <w:rFonts w:eastAsia="Lucida Sans Unicode" w:cs="Lucida Sans Unicode"/>
          <w:color w:val="0D0D0D" w:themeColor="text1" w:themeTint="F2"/>
          <w:sz w:val="18"/>
          <w:szCs w:val="18"/>
          <w:lang w:val="de"/>
        </w:rPr>
        <w:t>9</w:t>
      </w:r>
      <w:r w:rsidRPr="57225A4A">
        <w:rPr>
          <w:rFonts w:eastAsia="Lucida Sans Unicode" w:cs="Lucida Sans Unicode"/>
          <w:sz w:val="18"/>
          <w:szCs w:val="18"/>
          <w:lang w:val="de"/>
        </w:rPr>
        <w:t>00 Mitarbeitern pro forma einen Umsatz von 3,92</w:t>
      </w:r>
      <w:r w:rsidRPr="57225A4A">
        <w:rPr>
          <w:rFonts w:ascii="Arial" w:eastAsia="Arial" w:hAnsi="Arial" w:cs="Arial"/>
          <w:sz w:val="18"/>
          <w:szCs w:val="18"/>
          <w:lang w:val="de"/>
        </w:rPr>
        <w:t> </w:t>
      </w:r>
      <w:r w:rsidRPr="57225A4A">
        <w:rPr>
          <w:rFonts w:eastAsia="Lucida Sans Unicode" w:cs="Lucida Sans Unicode"/>
          <w:sz w:val="18"/>
          <w:szCs w:val="18"/>
          <w:lang w:val="de"/>
        </w:rPr>
        <w:t>Mrd. Euro.</w:t>
      </w:r>
      <w:r w:rsidRPr="57225A4A">
        <w:rPr>
          <w:rFonts w:ascii="Arial" w:eastAsia="Arial" w:hAnsi="Arial" w:cs="Arial"/>
          <w:sz w:val="18"/>
          <w:szCs w:val="18"/>
          <w:lang w:val="de"/>
        </w:rPr>
        <w:t>  </w:t>
      </w:r>
    </w:p>
    <w:p w14:paraId="37E1376E" w14:textId="6FB21E39" w:rsidR="008E0D9A" w:rsidRDefault="008E0D9A" w:rsidP="57225A4A">
      <w:pPr>
        <w:autoSpaceDE w:val="0"/>
        <w:autoSpaceDN w:val="0"/>
        <w:adjustRightInd w:val="0"/>
        <w:spacing w:line="220" w:lineRule="exact"/>
        <w:ind w:right="-64"/>
        <w:rPr>
          <w:szCs w:val="22"/>
        </w:rPr>
      </w:pPr>
    </w:p>
    <w:p w14:paraId="5618391F" w14:textId="77777777" w:rsidR="003B0938" w:rsidRPr="008E0D9A" w:rsidRDefault="003B0938" w:rsidP="008E0D9A">
      <w:pPr>
        <w:autoSpaceDE w:val="0"/>
        <w:autoSpaceDN w:val="0"/>
        <w:adjustRightInd w:val="0"/>
        <w:spacing w:line="220" w:lineRule="exact"/>
        <w:ind w:right="-64"/>
        <w:rPr>
          <w:rFonts w:cs="Lucida Sans Unicode"/>
          <w:sz w:val="18"/>
          <w:szCs w:val="18"/>
        </w:rPr>
      </w:pPr>
      <w:r>
        <w:rPr>
          <w:rFonts w:cs="Lucida Sans Unicode"/>
          <w:b/>
          <w:bCs/>
          <w:sz w:val="18"/>
          <w:szCs w:val="18"/>
        </w:rPr>
        <w:t>Rechtlicher Hinweis</w:t>
      </w:r>
    </w:p>
    <w:p w14:paraId="0D9BA162" w14:textId="1F83BB96" w:rsidR="000B1B97" w:rsidRPr="000B1B97" w:rsidRDefault="003B0938" w:rsidP="006E5B66">
      <w:pPr>
        <w:autoSpaceDE w:val="0"/>
        <w:autoSpaceDN w:val="0"/>
        <w:adjustRightInd w:val="0"/>
        <w:spacing w:line="220" w:lineRule="exact"/>
        <w:rPr>
          <w:rFonts w:cs="Lucida Sans Unicode"/>
          <w:sz w:val="18"/>
          <w:szCs w:val="18"/>
        </w:rPr>
      </w:pPr>
      <w:r w:rsidRPr="10F2081C">
        <w:rPr>
          <w:rFonts w:cs="Lucida Sans Unicode"/>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w:t>
      </w:r>
      <w:r w:rsidR="0082192E" w:rsidRPr="10F2081C">
        <w:rPr>
          <w:rFonts w:cs="Lucida Sans Unicode"/>
          <w:sz w:val="18"/>
          <w:szCs w:val="18"/>
        </w:rPr>
        <w:t xml:space="preserve"> </w:t>
      </w:r>
      <w:r w:rsidRPr="10F2081C">
        <w:rPr>
          <w:rFonts w:cs="Lucida Sans Unicode"/>
          <w:sz w:val="18"/>
          <w:szCs w:val="18"/>
        </w:rPr>
        <w:t>ihr verbundene Unternehmen übernehmen eine Verpflichtung, in dieser Mitteilung enthaltene Prognosen, Erwartungen oder Aussagen zu aktualisieren.</w:t>
      </w:r>
    </w:p>
    <w:sectPr w:rsidR="000B1B97" w:rsidRPr="000B1B97" w:rsidSect="00A712C6">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5C547" w14:textId="77777777" w:rsidR="009A1379" w:rsidRDefault="009A1379" w:rsidP="00FD1184">
      <w:r>
        <w:separator/>
      </w:r>
    </w:p>
  </w:endnote>
  <w:endnote w:type="continuationSeparator" w:id="0">
    <w:p w14:paraId="3D7C9E60" w14:textId="77777777" w:rsidR="009A1379" w:rsidRDefault="009A1379"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030" w14:textId="0C130197" w:rsidR="000C4ADA" w:rsidRDefault="007E0B4D">
    <w:pPr>
      <w:pStyle w:val="Fuzeile"/>
    </w:pPr>
    <w:r>
      <w:rPr>
        <w:noProof/>
      </w:rPr>
      <mc:AlternateContent>
        <mc:Choice Requires="wps">
          <w:drawing>
            <wp:anchor distT="0" distB="0" distL="114300" distR="114300" simplePos="0" relativeHeight="251669504" behindDoc="0" locked="0" layoutInCell="0" allowOverlap="1" wp14:anchorId="5030AEDC" wp14:editId="53911BE5">
              <wp:simplePos x="0" y="0"/>
              <wp:positionH relativeFrom="page">
                <wp:posOffset>0</wp:posOffset>
              </wp:positionH>
              <wp:positionV relativeFrom="page">
                <wp:posOffset>10227945</wp:posOffset>
              </wp:positionV>
              <wp:extent cx="7560310" cy="273050"/>
              <wp:effectExtent l="0" t="0" r="0" b="12700"/>
              <wp:wrapNone/>
              <wp:docPr id="1" name="MSIPCMcb3c4f1b9cc8dc9839567389" descr="{&quot;HashCode&quot;:133714649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D284FE" w14:textId="2632652A" w:rsidR="007E0B4D" w:rsidRPr="007E0B4D" w:rsidRDefault="007E0B4D" w:rsidP="007E0B4D">
                          <w:pPr>
                            <w:rPr>
                              <w:rFonts w:ascii="Calibri" w:hAnsi="Calibri" w:cs="Calibri"/>
                              <w:color w:val="000000"/>
                              <w:sz w:val="20"/>
                            </w:rPr>
                          </w:pPr>
                          <w:r w:rsidRPr="007E0B4D">
                            <w:rPr>
                              <w:rFonts w:ascii="Calibri" w:hAnsi="Calibri" w:cs="Calibri"/>
                              <w:color w:val="000000"/>
                              <w:sz w:val="20"/>
                            </w:rPr>
                            <w:t>[internal]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030AEDC" id="_x0000_t202" coordsize="21600,21600" o:spt="202" path="m,l,21600r21600,l21600,xe">
              <v:stroke joinstyle="miter"/>
              <v:path gradientshapeok="t" o:connecttype="rect"/>
            </v:shapetype>
            <v:shape id="MSIPCMcb3c4f1b9cc8dc9839567389" o:spid="_x0000_s1026" type="#_x0000_t202" alt="{&quot;HashCode&quot;:1337146498,&quot;Height&quot;:841.0,&quot;Width&quot;:595.0,&quot;Placement&quot;:&quot;Footer&quot;,&quot;Index&quot;:&quot;Primary&quot;,&quot;Section&quot;:1,&quot;Top&quot;:0.0,&quot;Left&quot;:0.0}" style="position:absolute;margin-left:0;margin-top:805.35pt;width:595.3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JbfD1ewAgAARwUAAA4A&#10;AAAAAAAAAAAAAAAALgIAAGRycy9lMm9Eb2MueG1sUEsBAi0AFAAGAAgAAAAhAHx2COHfAAAACwEA&#10;AA8AAAAAAAAAAAAAAAAACgUAAGRycy9kb3ducmV2LnhtbFBLBQYAAAAABAAEAPMAAAAWBgAAAAA=&#10;" o:allowincell="f" filled="f" stroked="f" strokeweight=".5pt">
              <v:textbox inset="20pt,0,,0">
                <w:txbxContent>
                  <w:p w14:paraId="21D284FE" w14:textId="2632652A" w:rsidR="007E0B4D" w:rsidRPr="007E0B4D" w:rsidRDefault="007E0B4D" w:rsidP="007E0B4D">
                    <w:pPr>
                      <w:rPr>
                        <w:rFonts w:ascii="Calibri" w:hAnsi="Calibri" w:cs="Calibri"/>
                        <w:color w:val="000000"/>
                        <w:sz w:val="20"/>
                      </w:rPr>
                    </w:pPr>
                    <w:r w:rsidRPr="007E0B4D">
                      <w:rPr>
                        <w:rFonts w:ascii="Calibri" w:hAnsi="Calibri" w:cs="Calibri"/>
                        <w:color w:val="000000"/>
                        <w:sz w:val="20"/>
                      </w:rPr>
                      <w:t>[internal]</w:t>
                    </w:r>
                  </w:p>
                </w:txbxContent>
              </v:textbox>
              <w10:wrap anchorx="page" anchory="page"/>
            </v:shape>
          </w:pict>
        </mc:Fallback>
      </mc:AlternateContent>
    </w:r>
  </w:p>
  <w:p w14:paraId="0C98278A" w14:textId="77777777" w:rsidR="000C4ADA" w:rsidRDefault="000C4ADA">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209A8" w14:textId="77777777" w:rsidR="000C4ADA" w:rsidRDefault="000C4ADA" w:rsidP="00316EC0">
    <w:pPr>
      <w:pStyle w:val="Fuzeile"/>
    </w:pPr>
  </w:p>
  <w:p w14:paraId="28591F5D" w14:textId="77777777" w:rsidR="000C4ADA" w:rsidRPr="005225EC" w:rsidRDefault="000C4ADA"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Pr>
        <w:rStyle w:val="Seitenzahl"/>
        <w:noProof/>
        <w:szCs w:val="18"/>
      </w:rPr>
      <w:t>1</w:t>
    </w:r>
    <w:r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74607" w14:textId="77777777" w:rsidR="009A1379" w:rsidRDefault="009A1379" w:rsidP="00FD1184">
      <w:r>
        <w:separator/>
      </w:r>
    </w:p>
  </w:footnote>
  <w:footnote w:type="continuationSeparator" w:id="0">
    <w:p w14:paraId="368CCE62" w14:textId="77777777" w:rsidR="009A1379" w:rsidRDefault="009A1379"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9218" w14:textId="77777777" w:rsidR="000C4ADA" w:rsidRPr="006C35A6" w:rsidRDefault="000C4ADA" w:rsidP="00316EC0">
    <w:pPr>
      <w:pStyle w:val="Kopfzeile"/>
      <w:spacing w:after="1880"/>
      <w:rPr>
        <w:sz w:val="2"/>
        <w:szCs w:val="2"/>
      </w:rPr>
    </w:pPr>
    <w:r>
      <w:rPr>
        <w:noProof/>
      </w:rPr>
      <w:drawing>
        <wp:anchor distT="0" distB="0" distL="114300" distR="114300" simplePos="0" relativeHeight="251665408" behindDoc="0" locked="0" layoutInCell="1" allowOverlap="1" wp14:anchorId="38ECD697" wp14:editId="70F11F71">
          <wp:simplePos x="0" y="0"/>
          <wp:positionH relativeFrom="column">
            <wp:posOffset>24765</wp:posOffset>
          </wp:positionH>
          <wp:positionV relativeFrom="paragraph">
            <wp:posOffset>202565</wp:posOffset>
          </wp:positionV>
          <wp:extent cx="1296000" cy="187200"/>
          <wp:effectExtent l="0" t="0" r="0" b="3810"/>
          <wp:wrapNone/>
          <wp:docPr id="5"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rPr>
      <w:drawing>
        <wp:anchor distT="0" distB="0" distL="114300" distR="114300" simplePos="0" relativeHeight="251668480" behindDoc="0" locked="0" layoutInCell="1" allowOverlap="1" wp14:anchorId="6D5021EB" wp14:editId="3632158E">
          <wp:simplePos x="0" y="0"/>
          <wp:positionH relativeFrom="column">
            <wp:posOffset>4272915</wp:posOffset>
          </wp:positionH>
          <wp:positionV relativeFrom="paragraph">
            <wp:posOffset>27305</wp:posOffset>
          </wp:positionV>
          <wp:extent cx="1871345" cy="499745"/>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C4C6" w14:textId="77777777" w:rsidR="000C4ADA" w:rsidRPr="006C35A6" w:rsidRDefault="000C4ADA">
    <w:pPr>
      <w:pStyle w:val="Kopfzeile"/>
      <w:rPr>
        <w:b/>
        <w:sz w:val="2"/>
        <w:szCs w:val="2"/>
      </w:rPr>
    </w:pPr>
    <w:r>
      <w:rPr>
        <w:noProof/>
      </w:rPr>
      <w:drawing>
        <wp:anchor distT="0" distB="0" distL="114300" distR="114300" simplePos="0" relativeHeight="251667456" behindDoc="0" locked="0" layoutInCell="1" allowOverlap="1" wp14:anchorId="3A71B2B1" wp14:editId="36E0FC6E">
          <wp:simplePos x="0" y="0"/>
          <wp:positionH relativeFrom="page">
            <wp:posOffset>4984750</wp:posOffset>
          </wp:positionH>
          <wp:positionV relativeFrom="page">
            <wp:posOffset>495300</wp:posOffset>
          </wp:positionV>
          <wp:extent cx="1871980" cy="50038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brand-mark-Deep-Purple-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980" cy="5003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7040D06A" wp14:editId="01886527">
          <wp:simplePos x="0" y="0"/>
          <wp:positionH relativeFrom="column">
            <wp:posOffset>0</wp:posOffset>
          </wp:positionH>
          <wp:positionV relativeFrom="paragraph">
            <wp:posOffset>-17780</wp:posOffset>
          </wp:positionV>
          <wp:extent cx="1296000" cy="187200"/>
          <wp:effectExtent l="0" t="0" r="0" b="3810"/>
          <wp:wrapNone/>
          <wp:docPr id="8"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hybridMultilevel"/>
    <w:tmpl w:val="D0C6EF24"/>
    <w:lvl w:ilvl="0" w:tplc="536CB230">
      <w:start w:val="1"/>
      <w:numFmt w:val="bullet"/>
      <w:lvlText w:val=""/>
      <w:lvlJc w:val="left"/>
      <w:pPr>
        <w:tabs>
          <w:tab w:val="num" w:pos="227"/>
        </w:tabs>
        <w:ind w:left="227" w:hanging="227"/>
      </w:pPr>
      <w:rPr>
        <w:rFonts w:ascii="Symbol" w:hAnsi="Symbol" w:hint="default"/>
        <w:color w:val="auto"/>
      </w:rPr>
    </w:lvl>
    <w:lvl w:ilvl="1" w:tplc="4A30AAAC">
      <w:start w:val="1"/>
      <w:numFmt w:val="bullet"/>
      <w:lvlText w:val="o"/>
      <w:lvlJc w:val="left"/>
      <w:pPr>
        <w:tabs>
          <w:tab w:val="num" w:pos="1440"/>
        </w:tabs>
        <w:ind w:left="1440" w:hanging="360"/>
      </w:pPr>
      <w:rPr>
        <w:rFonts w:ascii="Courier New" w:hAnsi="Courier New" w:cs="Courier New" w:hint="default"/>
      </w:rPr>
    </w:lvl>
    <w:lvl w:ilvl="2" w:tplc="F70630EC">
      <w:start w:val="1"/>
      <w:numFmt w:val="bullet"/>
      <w:lvlText w:val=""/>
      <w:lvlJc w:val="left"/>
      <w:pPr>
        <w:tabs>
          <w:tab w:val="num" w:pos="2160"/>
        </w:tabs>
        <w:ind w:left="2160" w:hanging="360"/>
      </w:pPr>
      <w:rPr>
        <w:rFonts w:ascii="Wingdings" w:hAnsi="Wingdings" w:hint="default"/>
      </w:rPr>
    </w:lvl>
    <w:lvl w:ilvl="3" w:tplc="177C70FC">
      <w:start w:val="1"/>
      <w:numFmt w:val="bullet"/>
      <w:lvlText w:val=""/>
      <w:lvlJc w:val="left"/>
      <w:pPr>
        <w:tabs>
          <w:tab w:val="num" w:pos="2880"/>
        </w:tabs>
        <w:ind w:left="2880" w:hanging="360"/>
      </w:pPr>
      <w:rPr>
        <w:rFonts w:ascii="Symbol" w:hAnsi="Symbol" w:hint="default"/>
      </w:rPr>
    </w:lvl>
    <w:lvl w:ilvl="4" w:tplc="FA4827C8">
      <w:start w:val="1"/>
      <w:numFmt w:val="bullet"/>
      <w:lvlText w:val="o"/>
      <w:lvlJc w:val="left"/>
      <w:pPr>
        <w:tabs>
          <w:tab w:val="num" w:pos="3600"/>
        </w:tabs>
        <w:ind w:left="3600" w:hanging="360"/>
      </w:pPr>
      <w:rPr>
        <w:rFonts w:ascii="Courier New" w:hAnsi="Courier New" w:cs="Courier New" w:hint="default"/>
      </w:rPr>
    </w:lvl>
    <w:lvl w:ilvl="5" w:tplc="7B9C7FBC">
      <w:start w:val="1"/>
      <w:numFmt w:val="bullet"/>
      <w:lvlText w:val=""/>
      <w:lvlJc w:val="left"/>
      <w:pPr>
        <w:tabs>
          <w:tab w:val="num" w:pos="4320"/>
        </w:tabs>
        <w:ind w:left="4320" w:hanging="360"/>
      </w:pPr>
      <w:rPr>
        <w:rFonts w:ascii="Wingdings" w:hAnsi="Wingdings" w:hint="default"/>
      </w:rPr>
    </w:lvl>
    <w:lvl w:ilvl="6" w:tplc="D792B6DC">
      <w:start w:val="1"/>
      <w:numFmt w:val="bullet"/>
      <w:lvlText w:val=""/>
      <w:lvlJc w:val="left"/>
      <w:pPr>
        <w:tabs>
          <w:tab w:val="num" w:pos="5040"/>
        </w:tabs>
        <w:ind w:left="5040" w:hanging="360"/>
      </w:pPr>
      <w:rPr>
        <w:rFonts w:ascii="Symbol" w:hAnsi="Symbol" w:hint="default"/>
      </w:rPr>
    </w:lvl>
    <w:lvl w:ilvl="7" w:tplc="8DE28A68">
      <w:start w:val="1"/>
      <w:numFmt w:val="bullet"/>
      <w:lvlText w:val="o"/>
      <w:lvlJc w:val="left"/>
      <w:pPr>
        <w:tabs>
          <w:tab w:val="num" w:pos="5760"/>
        </w:tabs>
        <w:ind w:left="5760" w:hanging="360"/>
      </w:pPr>
      <w:rPr>
        <w:rFonts w:ascii="Courier New" w:hAnsi="Courier New" w:cs="Courier New" w:hint="default"/>
      </w:rPr>
    </w:lvl>
    <w:lvl w:ilvl="8" w:tplc="41EC75E0">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8128486E"/>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hybridMultilevel"/>
    <w:tmpl w:val="0407001D"/>
    <w:styleLink w:val="1ai"/>
    <w:lvl w:ilvl="0" w:tplc="E70A11DA">
      <w:start w:val="1"/>
      <w:numFmt w:val="decimal"/>
      <w:lvlText w:val="%1)"/>
      <w:lvlJc w:val="left"/>
      <w:pPr>
        <w:tabs>
          <w:tab w:val="num" w:pos="360"/>
        </w:tabs>
        <w:ind w:left="360" w:hanging="360"/>
      </w:pPr>
    </w:lvl>
    <w:lvl w:ilvl="1" w:tplc="19D8B664">
      <w:start w:val="1"/>
      <w:numFmt w:val="lowerLetter"/>
      <w:lvlText w:val="%2)"/>
      <w:lvlJc w:val="left"/>
      <w:pPr>
        <w:tabs>
          <w:tab w:val="num" w:pos="720"/>
        </w:tabs>
        <w:ind w:left="720" w:hanging="360"/>
      </w:pPr>
    </w:lvl>
    <w:lvl w:ilvl="2" w:tplc="B468ACF6">
      <w:start w:val="1"/>
      <w:numFmt w:val="lowerRoman"/>
      <w:lvlText w:val="%3)"/>
      <w:lvlJc w:val="left"/>
      <w:pPr>
        <w:tabs>
          <w:tab w:val="num" w:pos="1080"/>
        </w:tabs>
        <w:ind w:left="1080" w:hanging="360"/>
      </w:pPr>
    </w:lvl>
    <w:lvl w:ilvl="3" w:tplc="DB304AE2">
      <w:start w:val="1"/>
      <w:numFmt w:val="decimal"/>
      <w:lvlText w:val="(%4)"/>
      <w:lvlJc w:val="left"/>
      <w:pPr>
        <w:tabs>
          <w:tab w:val="num" w:pos="1440"/>
        </w:tabs>
        <w:ind w:left="1440" w:hanging="360"/>
      </w:pPr>
    </w:lvl>
    <w:lvl w:ilvl="4" w:tplc="38DCA436">
      <w:start w:val="1"/>
      <w:numFmt w:val="lowerLetter"/>
      <w:lvlText w:val="(%5)"/>
      <w:lvlJc w:val="left"/>
      <w:pPr>
        <w:tabs>
          <w:tab w:val="num" w:pos="1800"/>
        </w:tabs>
        <w:ind w:left="1800" w:hanging="360"/>
      </w:pPr>
    </w:lvl>
    <w:lvl w:ilvl="5" w:tplc="1A9E8C1E">
      <w:start w:val="1"/>
      <w:numFmt w:val="lowerRoman"/>
      <w:lvlText w:val="(%6)"/>
      <w:lvlJc w:val="left"/>
      <w:pPr>
        <w:tabs>
          <w:tab w:val="num" w:pos="2160"/>
        </w:tabs>
        <w:ind w:left="2160" w:hanging="360"/>
      </w:pPr>
    </w:lvl>
    <w:lvl w:ilvl="6" w:tplc="C77C7C18">
      <w:start w:val="1"/>
      <w:numFmt w:val="decimal"/>
      <w:lvlText w:val="%7."/>
      <w:lvlJc w:val="left"/>
      <w:pPr>
        <w:tabs>
          <w:tab w:val="num" w:pos="2520"/>
        </w:tabs>
        <w:ind w:left="2520" w:hanging="360"/>
      </w:pPr>
    </w:lvl>
    <w:lvl w:ilvl="7" w:tplc="12AE1D9A">
      <w:start w:val="1"/>
      <w:numFmt w:val="lowerLetter"/>
      <w:lvlText w:val="%8."/>
      <w:lvlJc w:val="left"/>
      <w:pPr>
        <w:tabs>
          <w:tab w:val="num" w:pos="2880"/>
        </w:tabs>
        <w:ind w:left="2880" w:hanging="360"/>
      </w:pPr>
    </w:lvl>
    <w:lvl w:ilvl="8" w:tplc="EBFCC6E8">
      <w:start w:val="1"/>
      <w:numFmt w:val="lowerRoman"/>
      <w:lvlText w:val="%9."/>
      <w:lvlJc w:val="left"/>
      <w:pPr>
        <w:tabs>
          <w:tab w:val="num" w:pos="3240"/>
        </w:tabs>
        <w:ind w:left="3240" w:hanging="360"/>
      </w:pPr>
    </w:lvl>
  </w:abstractNum>
  <w:abstractNum w:abstractNumId="15" w15:restartNumberingAfterBreak="0">
    <w:nsid w:val="4D4E71E7"/>
    <w:multiLevelType w:val="hybridMultilevel"/>
    <w:tmpl w:val="0F2414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4115FD0"/>
    <w:multiLevelType w:val="hybridMultilevel"/>
    <w:tmpl w:val="F23A3ACA"/>
    <w:lvl w:ilvl="0" w:tplc="5BF66010">
      <w:start w:val="1"/>
      <w:numFmt w:val="bullet"/>
      <w:lvlText w:val="•"/>
      <w:lvlJc w:val="left"/>
      <w:pPr>
        <w:tabs>
          <w:tab w:val="num" w:pos="720"/>
        </w:tabs>
        <w:ind w:left="720" w:hanging="360"/>
      </w:pPr>
      <w:rPr>
        <w:rFonts w:ascii="Lucida Sans Unicode" w:hAnsi="Lucida Sans Unicode" w:hint="default"/>
        <w:sz w:val="24"/>
      </w:rPr>
    </w:lvl>
    <w:lvl w:ilvl="1" w:tplc="04070003">
      <w:start w:val="1"/>
      <w:numFmt w:val="bullet"/>
      <w:lvlText w:val="o"/>
      <w:lvlJc w:val="left"/>
      <w:pPr>
        <w:tabs>
          <w:tab w:val="num" w:pos="735"/>
        </w:tabs>
        <w:ind w:left="735" w:hanging="360"/>
      </w:pPr>
      <w:rPr>
        <w:rFonts w:ascii="Courier New" w:hAnsi="Courier New" w:cs="Courier New" w:hint="default"/>
      </w:rPr>
    </w:lvl>
    <w:lvl w:ilvl="2" w:tplc="04070005">
      <w:start w:val="1"/>
      <w:numFmt w:val="bullet"/>
      <w:lvlText w:val=""/>
      <w:lvlJc w:val="left"/>
      <w:pPr>
        <w:tabs>
          <w:tab w:val="num" w:pos="1455"/>
        </w:tabs>
        <w:ind w:left="1455" w:hanging="360"/>
      </w:pPr>
      <w:rPr>
        <w:rFonts w:ascii="Wingdings" w:hAnsi="Wingdings" w:hint="default"/>
      </w:rPr>
    </w:lvl>
    <w:lvl w:ilvl="3" w:tplc="04070001">
      <w:start w:val="1"/>
      <w:numFmt w:val="bullet"/>
      <w:lvlText w:val=""/>
      <w:lvlJc w:val="left"/>
      <w:pPr>
        <w:tabs>
          <w:tab w:val="num" w:pos="2175"/>
        </w:tabs>
        <w:ind w:left="2175" w:hanging="360"/>
      </w:pPr>
      <w:rPr>
        <w:rFonts w:ascii="Symbol" w:hAnsi="Symbol" w:hint="default"/>
      </w:rPr>
    </w:lvl>
    <w:lvl w:ilvl="4" w:tplc="04070003" w:tentative="1">
      <w:start w:val="1"/>
      <w:numFmt w:val="bullet"/>
      <w:lvlText w:val="o"/>
      <w:lvlJc w:val="left"/>
      <w:pPr>
        <w:tabs>
          <w:tab w:val="num" w:pos="2895"/>
        </w:tabs>
        <w:ind w:left="2895" w:hanging="360"/>
      </w:pPr>
      <w:rPr>
        <w:rFonts w:ascii="Courier New" w:hAnsi="Courier New" w:cs="Courier New" w:hint="default"/>
      </w:rPr>
    </w:lvl>
    <w:lvl w:ilvl="5" w:tplc="04070005" w:tentative="1">
      <w:start w:val="1"/>
      <w:numFmt w:val="bullet"/>
      <w:lvlText w:val=""/>
      <w:lvlJc w:val="left"/>
      <w:pPr>
        <w:tabs>
          <w:tab w:val="num" w:pos="3615"/>
        </w:tabs>
        <w:ind w:left="3615" w:hanging="360"/>
      </w:pPr>
      <w:rPr>
        <w:rFonts w:ascii="Wingdings" w:hAnsi="Wingdings" w:hint="default"/>
      </w:rPr>
    </w:lvl>
    <w:lvl w:ilvl="6" w:tplc="04070001" w:tentative="1">
      <w:start w:val="1"/>
      <w:numFmt w:val="bullet"/>
      <w:lvlText w:val=""/>
      <w:lvlJc w:val="left"/>
      <w:pPr>
        <w:tabs>
          <w:tab w:val="num" w:pos="4335"/>
        </w:tabs>
        <w:ind w:left="4335" w:hanging="360"/>
      </w:pPr>
      <w:rPr>
        <w:rFonts w:ascii="Symbol" w:hAnsi="Symbol" w:hint="default"/>
      </w:rPr>
    </w:lvl>
    <w:lvl w:ilvl="7" w:tplc="04070003" w:tentative="1">
      <w:start w:val="1"/>
      <w:numFmt w:val="bullet"/>
      <w:lvlText w:val="o"/>
      <w:lvlJc w:val="left"/>
      <w:pPr>
        <w:tabs>
          <w:tab w:val="num" w:pos="5055"/>
        </w:tabs>
        <w:ind w:left="5055" w:hanging="360"/>
      </w:pPr>
      <w:rPr>
        <w:rFonts w:ascii="Courier New" w:hAnsi="Courier New" w:cs="Courier New" w:hint="default"/>
      </w:rPr>
    </w:lvl>
    <w:lvl w:ilvl="8" w:tplc="04070005" w:tentative="1">
      <w:start w:val="1"/>
      <w:numFmt w:val="bullet"/>
      <w:lvlText w:val=""/>
      <w:lvlJc w:val="left"/>
      <w:pPr>
        <w:tabs>
          <w:tab w:val="num" w:pos="5775"/>
        </w:tabs>
        <w:ind w:left="5775" w:hanging="360"/>
      </w:pPr>
      <w:rPr>
        <w:rFonts w:ascii="Wingdings" w:hAnsi="Wingdings" w:hint="default"/>
      </w:rPr>
    </w:lvl>
  </w:abstractNum>
  <w:abstractNum w:abstractNumId="17" w15:restartNumberingAfterBreak="0">
    <w:nsid w:val="5DA24839"/>
    <w:multiLevelType w:val="hybridMultilevel"/>
    <w:tmpl w:val="503C8484"/>
    <w:lvl w:ilvl="0" w:tplc="543E241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6B0685"/>
    <w:multiLevelType w:val="hybridMultilevel"/>
    <w:tmpl w:val="053069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20"/>
  </w:num>
  <w:num w:numId="16">
    <w:abstractNumId w:val="18"/>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6"/>
  </w:num>
  <w:num w:numId="33">
    <w:abstractNumId w:val="15"/>
  </w:num>
  <w:num w:numId="34">
    <w:abstractNumId w:val="1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AA"/>
    <w:rsid w:val="00000994"/>
    <w:rsid w:val="00007459"/>
    <w:rsid w:val="00026148"/>
    <w:rsid w:val="00035360"/>
    <w:rsid w:val="00044EB8"/>
    <w:rsid w:val="00046D8D"/>
    <w:rsid w:val="00047E57"/>
    <w:rsid w:val="00052FB1"/>
    <w:rsid w:val="0006177F"/>
    <w:rsid w:val="00067769"/>
    <w:rsid w:val="00084555"/>
    <w:rsid w:val="000846DA"/>
    <w:rsid w:val="00086556"/>
    <w:rsid w:val="000902FA"/>
    <w:rsid w:val="00092F83"/>
    <w:rsid w:val="000A0DDB"/>
    <w:rsid w:val="000A7091"/>
    <w:rsid w:val="000B1B97"/>
    <w:rsid w:val="000B4D73"/>
    <w:rsid w:val="000C4ADA"/>
    <w:rsid w:val="000D1DD8"/>
    <w:rsid w:val="000E06AB"/>
    <w:rsid w:val="000F1368"/>
    <w:rsid w:val="000F70A3"/>
    <w:rsid w:val="00102E05"/>
    <w:rsid w:val="00110640"/>
    <w:rsid w:val="001107E5"/>
    <w:rsid w:val="001175D3"/>
    <w:rsid w:val="00124443"/>
    <w:rsid w:val="00130512"/>
    <w:rsid w:val="00137C5A"/>
    <w:rsid w:val="00141B2B"/>
    <w:rsid w:val="00141EF5"/>
    <w:rsid w:val="001625AF"/>
    <w:rsid w:val="001631E8"/>
    <w:rsid w:val="00165932"/>
    <w:rsid w:val="001718F9"/>
    <w:rsid w:val="0017414F"/>
    <w:rsid w:val="00196518"/>
    <w:rsid w:val="001B150A"/>
    <w:rsid w:val="001B206A"/>
    <w:rsid w:val="001F00B7"/>
    <w:rsid w:val="001F7C26"/>
    <w:rsid w:val="002159BA"/>
    <w:rsid w:val="00221C32"/>
    <w:rsid w:val="0022399B"/>
    <w:rsid w:val="0023466C"/>
    <w:rsid w:val="00242A50"/>
    <w:rsid w:val="0024351A"/>
    <w:rsid w:val="0024351E"/>
    <w:rsid w:val="002465EB"/>
    <w:rsid w:val="00247D5A"/>
    <w:rsid w:val="00262EE6"/>
    <w:rsid w:val="00266B39"/>
    <w:rsid w:val="00276C89"/>
    <w:rsid w:val="002771D9"/>
    <w:rsid w:val="00287090"/>
    <w:rsid w:val="00290F07"/>
    <w:rsid w:val="002922C1"/>
    <w:rsid w:val="002A37BD"/>
    <w:rsid w:val="002A4CC9"/>
    <w:rsid w:val="002A7AB3"/>
    <w:rsid w:val="002B6293"/>
    <w:rsid w:val="002B645E"/>
    <w:rsid w:val="002B6B13"/>
    <w:rsid w:val="002C10C6"/>
    <w:rsid w:val="002C12A0"/>
    <w:rsid w:val="002D206A"/>
    <w:rsid w:val="002D2996"/>
    <w:rsid w:val="002D464B"/>
    <w:rsid w:val="002E698A"/>
    <w:rsid w:val="00301998"/>
    <w:rsid w:val="003067D4"/>
    <w:rsid w:val="00316EC0"/>
    <w:rsid w:val="00317BB5"/>
    <w:rsid w:val="0032190C"/>
    <w:rsid w:val="003402B9"/>
    <w:rsid w:val="00343E13"/>
    <w:rsid w:val="003449DC"/>
    <w:rsid w:val="00344E3B"/>
    <w:rsid w:val="003508E4"/>
    <w:rsid w:val="00353F3C"/>
    <w:rsid w:val="00367974"/>
    <w:rsid w:val="00380845"/>
    <w:rsid w:val="00384C52"/>
    <w:rsid w:val="003A023D"/>
    <w:rsid w:val="003A1BB1"/>
    <w:rsid w:val="003A4CED"/>
    <w:rsid w:val="003B0938"/>
    <w:rsid w:val="003C0198"/>
    <w:rsid w:val="003D3C20"/>
    <w:rsid w:val="003D6E84"/>
    <w:rsid w:val="003E4161"/>
    <w:rsid w:val="003F01FD"/>
    <w:rsid w:val="004016F5"/>
    <w:rsid w:val="004146D3"/>
    <w:rsid w:val="00422338"/>
    <w:rsid w:val="00425650"/>
    <w:rsid w:val="00432732"/>
    <w:rsid w:val="00436EF7"/>
    <w:rsid w:val="00463E59"/>
    <w:rsid w:val="00474041"/>
    <w:rsid w:val="00476F6F"/>
    <w:rsid w:val="0047761E"/>
    <w:rsid w:val="0048125C"/>
    <w:rsid w:val="004815AA"/>
    <w:rsid w:val="004820F9"/>
    <w:rsid w:val="00491C7E"/>
    <w:rsid w:val="0049367A"/>
    <w:rsid w:val="0049757C"/>
    <w:rsid w:val="004A28CF"/>
    <w:rsid w:val="004A5E45"/>
    <w:rsid w:val="004C28A5"/>
    <w:rsid w:val="004C520C"/>
    <w:rsid w:val="004C5E53"/>
    <w:rsid w:val="004E04B2"/>
    <w:rsid w:val="004E1DCE"/>
    <w:rsid w:val="004E27F6"/>
    <w:rsid w:val="004E3505"/>
    <w:rsid w:val="004F0B24"/>
    <w:rsid w:val="004F1444"/>
    <w:rsid w:val="004F6283"/>
    <w:rsid w:val="005020EF"/>
    <w:rsid w:val="005225EC"/>
    <w:rsid w:val="00523715"/>
    <w:rsid w:val="005337DD"/>
    <w:rsid w:val="00541B7D"/>
    <w:rsid w:val="00545FDC"/>
    <w:rsid w:val="00552ADA"/>
    <w:rsid w:val="00554C5A"/>
    <w:rsid w:val="0056559A"/>
    <w:rsid w:val="0057548A"/>
    <w:rsid w:val="00582643"/>
    <w:rsid w:val="00582C0E"/>
    <w:rsid w:val="00587C52"/>
    <w:rsid w:val="005A119C"/>
    <w:rsid w:val="005A73EC"/>
    <w:rsid w:val="005B3BD7"/>
    <w:rsid w:val="005E0397"/>
    <w:rsid w:val="005E799F"/>
    <w:rsid w:val="005F234C"/>
    <w:rsid w:val="005F50D9"/>
    <w:rsid w:val="00605C02"/>
    <w:rsid w:val="00606A38"/>
    <w:rsid w:val="00617396"/>
    <w:rsid w:val="006229F3"/>
    <w:rsid w:val="00623460"/>
    <w:rsid w:val="00627185"/>
    <w:rsid w:val="00636C35"/>
    <w:rsid w:val="00645F2F"/>
    <w:rsid w:val="00647919"/>
    <w:rsid w:val="00651F1E"/>
    <w:rsid w:val="00652A75"/>
    <w:rsid w:val="006651E2"/>
    <w:rsid w:val="0066729D"/>
    <w:rsid w:val="006729D2"/>
    <w:rsid w:val="00696594"/>
    <w:rsid w:val="00697A40"/>
    <w:rsid w:val="006A1832"/>
    <w:rsid w:val="006A581A"/>
    <w:rsid w:val="006A7134"/>
    <w:rsid w:val="006C35A6"/>
    <w:rsid w:val="006C388A"/>
    <w:rsid w:val="006D601A"/>
    <w:rsid w:val="006E2710"/>
    <w:rsid w:val="006E2F15"/>
    <w:rsid w:val="006E5B66"/>
    <w:rsid w:val="006F3AB9"/>
    <w:rsid w:val="006F4DC5"/>
    <w:rsid w:val="006F5EAA"/>
    <w:rsid w:val="00717EDA"/>
    <w:rsid w:val="0072366D"/>
    <w:rsid w:val="00725545"/>
    <w:rsid w:val="00731495"/>
    <w:rsid w:val="00744FA6"/>
    <w:rsid w:val="00751E3D"/>
    <w:rsid w:val="00763004"/>
    <w:rsid w:val="00770879"/>
    <w:rsid w:val="00775D2E"/>
    <w:rsid w:val="00784360"/>
    <w:rsid w:val="007A2C47"/>
    <w:rsid w:val="007C42FA"/>
    <w:rsid w:val="007E025C"/>
    <w:rsid w:val="007E0B4D"/>
    <w:rsid w:val="007E5A2B"/>
    <w:rsid w:val="007E7C76"/>
    <w:rsid w:val="007F1506"/>
    <w:rsid w:val="007F200A"/>
    <w:rsid w:val="00800AA9"/>
    <w:rsid w:val="0082192E"/>
    <w:rsid w:val="00826AB1"/>
    <w:rsid w:val="00834E44"/>
    <w:rsid w:val="00836B9A"/>
    <w:rsid w:val="008420F0"/>
    <w:rsid w:val="0084389E"/>
    <w:rsid w:val="00846E59"/>
    <w:rsid w:val="00860A6B"/>
    <w:rsid w:val="008766FF"/>
    <w:rsid w:val="00885442"/>
    <w:rsid w:val="00894378"/>
    <w:rsid w:val="008A0D35"/>
    <w:rsid w:val="008B03E0"/>
    <w:rsid w:val="008B7AFE"/>
    <w:rsid w:val="008C00D3"/>
    <w:rsid w:val="008C06FF"/>
    <w:rsid w:val="008C2187"/>
    <w:rsid w:val="008D5A15"/>
    <w:rsid w:val="008E0D9A"/>
    <w:rsid w:val="008E6E5C"/>
    <w:rsid w:val="008E7921"/>
    <w:rsid w:val="008F49C5"/>
    <w:rsid w:val="008F4A69"/>
    <w:rsid w:val="009031FF"/>
    <w:rsid w:val="0090621C"/>
    <w:rsid w:val="00915982"/>
    <w:rsid w:val="00921EF8"/>
    <w:rsid w:val="00922A0A"/>
    <w:rsid w:val="0092775B"/>
    <w:rsid w:val="00934DE5"/>
    <w:rsid w:val="00935881"/>
    <w:rsid w:val="009560C1"/>
    <w:rsid w:val="009577A8"/>
    <w:rsid w:val="00961057"/>
    <w:rsid w:val="00966112"/>
    <w:rsid w:val="00971345"/>
    <w:rsid w:val="009752DC"/>
    <w:rsid w:val="0097547F"/>
    <w:rsid w:val="00977987"/>
    <w:rsid w:val="00992553"/>
    <w:rsid w:val="009A1379"/>
    <w:rsid w:val="009A2F60"/>
    <w:rsid w:val="009A30AC"/>
    <w:rsid w:val="009A7CDC"/>
    <w:rsid w:val="009B1AD8"/>
    <w:rsid w:val="009B4921"/>
    <w:rsid w:val="009C40DA"/>
    <w:rsid w:val="009C5490"/>
    <w:rsid w:val="009C5F4B"/>
    <w:rsid w:val="009E3A1C"/>
    <w:rsid w:val="009F05F2"/>
    <w:rsid w:val="009F07B1"/>
    <w:rsid w:val="00A1593C"/>
    <w:rsid w:val="00A16154"/>
    <w:rsid w:val="00A3002F"/>
    <w:rsid w:val="00A30BD0"/>
    <w:rsid w:val="00A333FB"/>
    <w:rsid w:val="00A3644E"/>
    <w:rsid w:val="00A41C88"/>
    <w:rsid w:val="00A51FF2"/>
    <w:rsid w:val="00A6056D"/>
    <w:rsid w:val="00A60CE5"/>
    <w:rsid w:val="00A70C5E"/>
    <w:rsid w:val="00A712B8"/>
    <w:rsid w:val="00A712C6"/>
    <w:rsid w:val="00A777B7"/>
    <w:rsid w:val="00A81F2D"/>
    <w:rsid w:val="00A82F9D"/>
    <w:rsid w:val="00AA333A"/>
    <w:rsid w:val="00AD3A24"/>
    <w:rsid w:val="00AE3848"/>
    <w:rsid w:val="00AF0606"/>
    <w:rsid w:val="00B128FD"/>
    <w:rsid w:val="00B2025B"/>
    <w:rsid w:val="00B2500C"/>
    <w:rsid w:val="00B300C4"/>
    <w:rsid w:val="00B31D5A"/>
    <w:rsid w:val="00B405E6"/>
    <w:rsid w:val="00B46BD0"/>
    <w:rsid w:val="00B50494"/>
    <w:rsid w:val="00B77964"/>
    <w:rsid w:val="00B811DE"/>
    <w:rsid w:val="00B85905"/>
    <w:rsid w:val="00BA253C"/>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2AD8"/>
    <w:rsid w:val="00C242F2"/>
    <w:rsid w:val="00C251AD"/>
    <w:rsid w:val="00C310A2"/>
    <w:rsid w:val="00C33407"/>
    <w:rsid w:val="00C37E85"/>
    <w:rsid w:val="00C40E5D"/>
    <w:rsid w:val="00C421AD"/>
    <w:rsid w:val="00C4228E"/>
    <w:rsid w:val="00C4300F"/>
    <w:rsid w:val="00C60F15"/>
    <w:rsid w:val="00C62002"/>
    <w:rsid w:val="00C81882"/>
    <w:rsid w:val="00C86A9B"/>
    <w:rsid w:val="00C92897"/>
    <w:rsid w:val="00C930F0"/>
    <w:rsid w:val="00CB3A53"/>
    <w:rsid w:val="00CC69A5"/>
    <w:rsid w:val="00CD18DB"/>
    <w:rsid w:val="00CE2E92"/>
    <w:rsid w:val="00CF2E07"/>
    <w:rsid w:val="00CF3942"/>
    <w:rsid w:val="00D129CF"/>
    <w:rsid w:val="00D32AEC"/>
    <w:rsid w:val="00D333AA"/>
    <w:rsid w:val="00D35567"/>
    <w:rsid w:val="00D418FB"/>
    <w:rsid w:val="00D422B6"/>
    <w:rsid w:val="00D46695"/>
    <w:rsid w:val="00D46DAB"/>
    <w:rsid w:val="00D50B3E"/>
    <w:rsid w:val="00D55961"/>
    <w:rsid w:val="00D60C11"/>
    <w:rsid w:val="00D60EE3"/>
    <w:rsid w:val="00D63975"/>
    <w:rsid w:val="00D64FFC"/>
    <w:rsid w:val="00D67640"/>
    <w:rsid w:val="00D72A07"/>
    <w:rsid w:val="00D81FE9"/>
    <w:rsid w:val="00D84239"/>
    <w:rsid w:val="00D90774"/>
    <w:rsid w:val="00D95388"/>
    <w:rsid w:val="00D96E15"/>
    <w:rsid w:val="00DA639C"/>
    <w:rsid w:val="00DB3E3C"/>
    <w:rsid w:val="00DB5BD4"/>
    <w:rsid w:val="00DC3E2D"/>
    <w:rsid w:val="00DD310A"/>
    <w:rsid w:val="00DD3173"/>
    <w:rsid w:val="00DD406E"/>
    <w:rsid w:val="00DE052A"/>
    <w:rsid w:val="00DE534A"/>
    <w:rsid w:val="00DE7067"/>
    <w:rsid w:val="00DE7850"/>
    <w:rsid w:val="00DE79ED"/>
    <w:rsid w:val="00E05BB2"/>
    <w:rsid w:val="00E116DE"/>
    <w:rsid w:val="00E120CF"/>
    <w:rsid w:val="00E13506"/>
    <w:rsid w:val="00E172A1"/>
    <w:rsid w:val="00E363F0"/>
    <w:rsid w:val="00E430EA"/>
    <w:rsid w:val="00E44B62"/>
    <w:rsid w:val="00E541EA"/>
    <w:rsid w:val="00E542F3"/>
    <w:rsid w:val="00E613C7"/>
    <w:rsid w:val="00E67709"/>
    <w:rsid w:val="00E8576B"/>
    <w:rsid w:val="00E97290"/>
    <w:rsid w:val="00EB0C3E"/>
    <w:rsid w:val="00EB0E3A"/>
    <w:rsid w:val="00EC012C"/>
    <w:rsid w:val="00EC2C4D"/>
    <w:rsid w:val="00EF353E"/>
    <w:rsid w:val="00EF7CED"/>
    <w:rsid w:val="00EF7EB3"/>
    <w:rsid w:val="00F02BAF"/>
    <w:rsid w:val="00F0635D"/>
    <w:rsid w:val="00F07F0E"/>
    <w:rsid w:val="00F118D1"/>
    <w:rsid w:val="00F24D2F"/>
    <w:rsid w:val="00F40A68"/>
    <w:rsid w:val="00F41F05"/>
    <w:rsid w:val="00F431DA"/>
    <w:rsid w:val="00F47702"/>
    <w:rsid w:val="00F5602B"/>
    <w:rsid w:val="00F5608E"/>
    <w:rsid w:val="00F615C2"/>
    <w:rsid w:val="00F66FEE"/>
    <w:rsid w:val="00F708E8"/>
    <w:rsid w:val="00F77541"/>
    <w:rsid w:val="00F87DB6"/>
    <w:rsid w:val="00F94E80"/>
    <w:rsid w:val="00FA151A"/>
    <w:rsid w:val="00FA30D7"/>
    <w:rsid w:val="00FA5164"/>
    <w:rsid w:val="00FA5F5C"/>
    <w:rsid w:val="00FA6612"/>
    <w:rsid w:val="00FD0461"/>
    <w:rsid w:val="00FD1184"/>
    <w:rsid w:val="00FE60A6"/>
    <w:rsid w:val="00FE676A"/>
    <w:rsid w:val="00FE6F62"/>
    <w:rsid w:val="00FF44FF"/>
    <w:rsid w:val="0FC6DE35"/>
    <w:rsid w:val="10F2081C"/>
    <w:rsid w:val="13340E1A"/>
    <w:rsid w:val="14DDD9B8"/>
    <w:rsid w:val="1983CCE1"/>
    <w:rsid w:val="2262ED97"/>
    <w:rsid w:val="2342BC43"/>
    <w:rsid w:val="246749E8"/>
    <w:rsid w:val="255D5C3A"/>
    <w:rsid w:val="27AE3867"/>
    <w:rsid w:val="2B80D2E7"/>
    <w:rsid w:val="2E155ADE"/>
    <w:rsid w:val="2E98BC1D"/>
    <w:rsid w:val="31489AC5"/>
    <w:rsid w:val="35655709"/>
    <w:rsid w:val="3C869C23"/>
    <w:rsid w:val="414372CD"/>
    <w:rsid w:val="41D56067"/>
    <w:rsid w:val="43A9F61C"/>
    <w:rsid w:val="450897B9"/>
    <w:rsid w:val="4CC5533D"/>
    <w:rsid w:val="57225A4A"/>
    <w:rsid w:val="597C3E61"/>
    <w:rsid w:val="5D9BAB07"/>
    <w:rsid w:val="60D1BDDE"/>
    <w:rsid w:val="6328F22C"/>
    <w:rsid w:val="637A6160"/>
    <w:rsid w:val="6AE3D3E9"/>
    <w:rsid w:val="6FE36F99"/>
    <w:rsid w:val="7082972E"/>
    <w:rsid w:val="75593969"/>
    <w:rsid w:val="7775F83A"/>
    <w:rsid w:val="7B2502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ADDD4D"/>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link w:val="TitelZchn"/>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D81FE9"/>
    <w:pPr>
      <w:autoSpaceDE w:val="0"/>
      <w:autoSpaceDN w:val="0"/>
      <w:spacing w:line="240" w:lineRule="auto"/>
    </w:pPr>
    <w:rPr>
      <w:rFonts w:eastAsiaTheme="minorHAnsi" w:cs="Lucida Sans Unicode"/>
      <w:color w:val="000000"/>
      <w:sz w:val="24"/>
    </w:rPr>
  </w:style>
  <w:style w:type="paragraph" w:customStyle="1" w:styleId="V1">
    <w:name w:val="V1"/>
    <w:basedOn w:val="Standard"/>
    <w:rsid w:val="008E0D9A"/>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8E0D9A"/>
    <w:pPr>
      <w:framePr w:wrap="around" w:vAnchor="page" w:hAnchor="page" w:x="8971" w:y="3222"/>
      <w:tabs>
        <w:tab w:val="left" w:pos="518"/>
      </w:tabs>
      <w:spacing w:line="180" w:lineRule="exact"/>
      <w:suppressOverlap/>
    </w:pPr>
    <w:rPr>
      <w:sz w:val="13"/>
    </w:rPr>
  </w:style>
  <w:style w:type="paragraph" w:customStyle="1" w:styleId="V3">
    <w:name w:val="V3"/>
    <w:basedOn w:val="Standard"/>
    <w:rsid w:val="008E0D9A"/>
    <w:pPr>
      <w:framePr w:wrap="around" w:vAnchor="page" w:hAnchor="page" w:x="8971" w:y="3222"/>
      <w:tabs>
        <w:tab w:val="left" w:pos="518"/>
      </w:tabs>
      <w:spacing w:line="180" w:lineRule="exact"/>
      <w:suppressOverlap/>
    </w:pPr>
    <w:rPr>
      <w:sz w:val="13"/>
    </w:rPr>
  </w:style>
  <w:style w:type="paragraph" w:customStyle="1" w:styleId="V4">
    <w:name w:val="V4"/>
    <w:basedOn w:val="Standard"/>
    <w:rsid w:val="008E0D9A"/>
    <w:pPr>
      <w:framePr w:wrap="around" w:vAnchor="page" w:hAnchor="page" w:x="8971" w:y="3222"/>
      <w:tabs>
        <w:tab w:val="left" w:pos="518"/>
      </w:tabs>
      <w:spacing w:line="180" w:lineRule="exact"/>
      <w:suppressOverlap/>
    </w:pPr>
    <w:rPr>
      <w:sz w:val="13"/>
    </w:rPr>
  </w:style>
  <w:style w:type="paragraph" w:customStyle="1" w:styleId="V5">
    <w:name w:val="V5"/>
    <w:basedOn w:val="Standard"/>
    <w:rsid w:val="008E0D9A"/>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8E0D9A"/>
    <w:pPr>
      <w:framePr w:wrap="around" w:vAnchor="page" w:hAnchor="page" w:x="8971" w:y="3222"/>
      <w:tabs>
        <w:tab w:val="left" w:pos="518"/>
      </w:tabs>
      <w:spacing w:line="180" w:lineRule="exact"/>
      <w:suppressOverlap/>
    </w:pPr>
    <w:rPr>
      <w:sz w:val="13"/>
    </w:rPr>
  </w:style>
  <w:style w:type="paragraph" w:customStyle="1" w:styleId="V9">
    <w:name w:val="V9"/>
    <w:basedOn w:val="Standard"/>
    <w:rsid w:val="008E0D9A"/>
    <w:pPr>
      <w:framePr w:wrap="auto" w:vAnchor="page" w:hAnchor="page" w:x="8971" w:y="3222"/>
      <w:tabs>
        <w:tab w:val="left" w:pos="518"/>
      </w:tabs>
      <w:spacing w:line="180" w:lineRule="exact"/>
      <w:suppressOverlap/>
    </w:pPr>
    <w:rPr>
      <w:b/>
      <w:bCs/>
      <w:sz w:val="13"/>
    </w:rPr>
  </w:style>
  <w:style w:type="paragraph" w:customStyle="1" w:styleId="V14">
    <w:name w:val="V14"/>
    <w:basedOn w:val="Standard"/>
    <w:rsid w:val="008E0D9A"/>
    <w:pPr>
      <w:framePr w:wrap="auto" w:vAnchor="page" w:hAnchor="page" w:x="8971" w:y="3222"/>
      <w:tabs>
        <w:tab w:val="left" w:pos="518"/>
      </w:tabs>
      <w:spacing w:line="180" w:lineRule="exact"/>
      <w:suppressOverlap/>
    </w:pPr>
    <w:rPr>
      <w:sz w:val="13"/>
    </w:rPr>
  </w:style>
  <w:style w:type="paragraph" w:customStyle="1" w:styleId="V15">
    <w:name w:val="V15"/>
    <w:basedOn w:val="Standard"/>
    <w:rsid w:val="008E0D9A"/>
    <w:pPr>
      <w:framePr w:wrap="auto" w:vAnchor="page" w:hAnchor="page" w:x="8971" w:y="3222"/>
      <w:tabs>
        <w:tab w:val="left" w:pos="518"/>
      </w:tabs>
      <w:spacing w:line="180" w:lineRule="exact"/>
      <w:suppressOverlap/>
    </w:pPr>
    <w:rPr>
      <w:sz w:val="13"/>
    </w:rPr>
  </w:style>
  <w:style w:type="paragraph" w:customStyle="1" w:styleId="V16">
    <w:name w:val="V16"/>
    <w:basedOn w:val="Standard"/>
    <w:rsid w:val="008E0D9A"/>
    <w:pPr>
      <w:framePr w:wrap="auto" w:vAnchor="page" w:hAnchor="page" w:x="8971" w:y="3222"/>
      <w:tabs>
        <w:tab w:val="left" w:pos="518"/>
      </w:tabs>
      <w:spacing w:line="180" w:lineRule="exact"/>
      <w:suppressOverlap/>
    </w:pPr>
    <w:rPr>
      <w:sz w:val="13"/>
    </w:rPr>
  </w:style>
  <w:style w:type="paragraph" w:customStyle="1" w:styleId="V17">
    <w:name w:val="V17"/>
    <w:basedOn w:val="Standard"/>
    <w:rsid w:val="008E0D9A"/>
    <w:pPr>
      <w:framePr w:wrap="auto" w:vAnchor="page" w:hAnchor="page" w:x="8971" w:y="3222"/>
      <w:tabs>
        <w:tab w:val="left" w:pos="518"/>
      </w:tabs>
      <w:spacing w:line="180" w:lineRule="exact"/>
      <w:suppressOverlap/>
    </w:pPr>
    <w:rPr>
      <w:sz w:val="13"/>
    </w:rPr>
  </w:style>
  <w:style w:type="paragraph" w:styleId="Listenabsatz">
    <w:name w:val="List Paragraph"/>
    <w:basedOn w:val="Standard"/>
    <w:uiPriority w:val="34"/>
    <w:qFormat/>
    <w:rsid w:val="00F615C2"/>
    <w:pPr>
      <w:ind w:left="720"/>
      <w:contextualSpacing/>
    </w:pPr>
    <w:rPr>
      <w:lang w:val="en-GB"/>
    </w:rPr>
  </w:style>
  <w:style w:type="character" w:customStyle="1" w:styleId="ui-provider">
    <w:name w:val="ui-provider"/>
    <w:basedOn w:val="Absatz-Standardschriftart"/>
    <w:rsid w:val="00F615C2"/>
  </w:style>
  <w:style w:type="character" w:styleId="NichtaufgelsteErwhnung">
    <w:name w:val="Unresolved Mention"/>
    <w:basedOn w:val="Absatz-Standardschriftart"/>
    <w:uiPriority w:val="99"/>
    <w:semiHidden/>
    <w:unhideWhenUsed/>
    <w:rsid w:val="00FF44FF"/>
    <w:rPr>
      <w:color w:val="605E5C"/>
      <w:shd w:val="clear" w:color="auto" w:fill="E1DFDD"/>
    </w:rPr>
  </w:style>
  <w:style w:type="character" w:customStyle="1" w:styleId="TitelZchn">
    <w:name w:val="Titel Zchn"/>
    <w:basedOn w:val="Absatz-Standardschriftart"/>
    <w:link w:val="Titel"/>
    <w:rsid w:val="001B150A"/>
    <w:rPr>
      <w:rFonts w:ascii="Lucida Sans Unicode" w:hAnsi="Lucida Sans Unicode" w:cs="Arial"/>
      <w:b/>
      <w:bCs/>
      <w:kern w:val="28"/>
      <w:sz w:val="24"/>
      <w:szCs w:val="32"/>
    </w:rPr>
  </w:style>
  <w:style w:type="character" w:styleId="Kommentarzeichen">
    <w:name w:val="annotation reference"/>
    <w:basedOn w:val="Absatz-Standardschriftart"/>
    <w:semiHidden/>
    <w:unhideWhenUsed/>
    <w:rsid w:val="00F431DA"/>
    <w:rPr>
      <w:sz w:val="16"/>
      <w:szCs w:val="16"/>
    </w:rPr>
  </w:style>
  <w:style w:type="paragraph" w:styleId="Kommentartext">
    <w:name w:val="annotation text"/>
    <w:basedOn w:val="Standard"/>
    <w:link w:val="KommentartextZchn"/>
    <w:semiHidden/>
    <w:unhideWhenUsed/>
    <w:rsid w:val="00F431DA"/>
    <w:pPr>
      <w:spacing w:line="240" w:lineRule="auto"/>
    </w:pPr>
    <w:rPr>
      <w:sz w:val="20"/>
      <w:szCs w:val="20"/>
    </w:rPr>
  </w:style>
  <w:style w:type="character" w:customStyle="1" w:styleId="KommentartextZchn">
    <w:name w:val="Kommentartext Zchn"/>
    <w:basedOn w:val="Absatz-Standardschriftart"/>
    <w:link w:val="Kommentartext"/>
    <w:semiHidden/>
    <w:rsid w:val="00F431DA"/>
    <w:rPr>
      <w:rFonts w:ascii="Lucida Sans Unicode" w:hAnsi="Lucida Sans Unicode"/>
    </w:rPr>
  </w:style>
  <w:style w:type="paragraph" w:styleId="Kommentarthema">
    <w:name w:val="annotation subject"/>
    <w:basedOn w:val="Kommentartext"/>
    <w:next w:val="Kommentartext"/>
    <w:link w:val="KommentarthemaZchn"/>
    <w:semiHidden/>
    <w:unhideWhenUsed/>
    <w:rsid w:val="00F431DA"/>
    <w:rPr>
      <w:b/>
      <w:bCs/>
    </w:rPr>
  </w:style>
  <w:style w:type="character" w:customStyle="1" w:styleId="KommentarthemaZchn">
    <w:name w:val="Kommentarthema Zchn"/>
    <w:basedOn w:val="KommentartextZchn"/>
    <w:link w:val="Kommentarthema"/>
    <w:semiHidden/>
    <w:rsid w:val="00F431DA"/>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1849">
      <w:bodyDiv w:val="1"/>
      <w:marLeft w:val="0"/>
      <w:marRight w:val="0"/>
      <w:marTop w:val="0"/>
      <w:marBottom w:val="0"/>
      <w:divBdr>
        <w:top w:val="none" w:sz="0" w:space="0" w:color="auto"/>
        <w:left w:val="none" w:sz="0" w:space="0" w:color="auto"/>
        <w:bottom w:val="none" w:sz="0" w:space="0" w:color="auto"/>
        <w:right w:val="none" w:sz="0" w:space="0" w:color="auto"/>
      </w:divBdr>
    </w:div>
    <w:div w:id="918247298">
      <w:bodyDiv w:val="1"/>
      <w:marLeft w:val="0"/>
      <w:marRight w:val="0"/>
      <w:marTop w:val="0"/>
      <w:marBottom w:val="0"/>
      <w:divBdr>
        <w:top w:val="none" w:sz="0" w:space="0" w:color="auto"/>
        <w:left w:val="none" w:sz="0" w:space="0" w:color="auto"/>
        <w:bottom w:val="none" w:sz="0" w:space="0" w:color="auto"/>
        <w:right w:val="none" w:sz="0" w:space="0" w:color="auto"/>
      </w:divBdr>
    </w:div>
    <w:div w:id="1093359192">
      <w:bodyDiv w:val="1"/>
      <w:marLeft w:val="0"/>
      <w:marRight w:val="0"/>
      <w:marTop w:val="0"/>
      <w:marBottom w:val="0"/>
      <w:divBdr>
        <w:top w:val="none" w:sz="0" w:space="0" w:color="auto"/>
        <w:left w:val="none" w:sz="0" w:space="0" w:color="auto"/>
        <w:bottom w:val="none" w:sz="0" w:space="0" w:color="auto"/>
        <w:right w:val="none" w:sz="0" w:space="0" w:color="auto"/>
      </w:divBdr>
    </w:div>
    <w:div w:id="1189487138">
      <w:bodyDiv w:val="1"/>
      <w:marLeft w:val="0"/>
      <w:marRight w:val="0"/>
      <w:marTop w:val="0"/>
      <w:marBottom w:val="0"/>
      <w:divBdr>
        <w:top w:val="none" w:sz="0" w:space="0" w:color="auto"/>
        <w:left w:val="none" w:sz="0" w:space="0" w:color="auto"/>
        <w:bottom w:val="none" w:sz="0" w:space="0" w:color="auto"/>
        <w:right w:val="none" w:sz="0" w:space="0" w:color="auto"/>
      </w:divBdr>
    </w:div>
    <w:div w:id="1810585286">
      <w:bodyDiv w:val="1"/>
      <w:marLeft w:val="0"/>
      <w:marRight w:val="0"/>
      <w:marTop w:val="0"/>
      <w:marBottom w:val="0"/>
      <w:divBdr>
        <w:top w:val="none" w:sz="0" w:space="0" w:color="auto"/>
        <w:left w:val="none" w:sz="0" w:space="0" w:color="auto"/>
        <w:bottom w:val="none" w:sz="0" w:space="0" w:color="auto"/>
        <w:right w:val="none" w:sz="0" w:space="0" w:color="auto"/>
      </w:divBdr>
      <w:divsChild>
        <w:div w:id="2043702008">
          <w:marLeft w:val="0"/>
          <w:marRight w:val="0"/>
          <w:marTop w:val="0"/>
          <w:marBottom w:val="0"/>
          <w:divBdr>
            <w:top w:val="none" w:sz="0" w:space="0" w:color="auto"/>
            <w:left w:val="none" w:sz="0" w:space="0" w:color="auto"/>
            <w:bottom w:val="none" w:sz="0" w:space="0" w:color="auto"/>
            <w:right w:val="none" w:sz="0" w:space="0" w:color="auto"/>
          </w:divBdr>
        </w:div>
        <w:div w:id="1646160377">
          <w:marLeft w:val="0"/>
          <w:marRight w:val="0"/>
          <w:marTop w:val="0"/>
          <w:marBottom w:val="0"/>
          <w:divBdr>
            <w:top w:val="none" w:sz="0" w:space="0" w:color="auto"/>
            <w:left w:val="none" w:sz="0" w:space="0" w:color="auto"/>
            <w:bottom w:val="none" w:sz="0" w:space="0" w:color="auto"/>
            <w:right w:val="none" w:sz="0" w:space="0" w:color="auto"/>
          </w:divBdr>
        </w:div>
        <w:div w:id="235091401">
          <w:marLeft w:val="0"/>
          <w:marRight w:val="0"/>
          <w:marTop w:val="0"/>
          <w:marBottom w:val="0"/>
          <w:divBdr>
            <w:top w:val="none" w:sz="0" w:space="0" w:color="auto"/>
            <w:left w:val="none" w:sz="0" w:space="0" w:color="auto"/>
            <w:bottom w:val="none" w:sz="0" w:space="0" w:color="auto"/>
            <w:right w:val="none" w:sz="0" w:space="0" w:color="auto"/>
          </w:divBdr>
        </w:div>
      </w:divsChild>
    </w:div>
    <w:div w:id="1947536857">
      <w:bodyDiv w:val="1"/>
      <w:marLeft w:val="0"/>
      <w:marRight w:val="0"/>
      <w:marTop w:val="0"/>
      <w:marBottom w:val="0"/>
      <w:divBdr>
        <w:top w:val="none" w:sz="0" w:space="0" w:color="auto"/>
        <w:left w:val="none" w:sz="0" w:space="0" w:color="auto"/>
        <w:bottom w:val="none" w:sz="0" w:space="0" w:color="auto"/>
        <w:right w:val="none" w:sz="0" w:space="0" w:color="auto"/>
      </w:divBdr>
    </w:div>
    <w:div w:id="2118526295">
      <w:bodyDiv w:val="1"/>
      <w:marLeft w:val="0"/>
      <w:marRight w:val="0"/>
      <w:marTop w:val="0"/>
      <w:marBottom w:val="0"/>
      <w:divBdr>
        <w:top w:val="none" w:sz="0" w:space="0" w:color="auto"/>
        <w:left w:val="none" w:sz="0" w:space="0" w:color="auto"/>
        <w:bottom w:val="none" w:sz="0" w:space="0" w:color="auto"/>
        <w:right w:val="none" w:sz="0" w:space="0" w:color="auto"/>
      </w:divBdr>
      <w:divsChild>
        <w:div w:id="408236102">
          <w:marLeft w:val="0"/>
          <w:marRight w:val="0"/>
          <w:marTop w:val="0"/>
          <w:marBottom w:val="0"/>
          <w:divBdr>
            <w:top w:val="none" w:sz="0" w:space="0" w:color="auto"/>
            <w:left w:val="none" w:sz="0" w:space="0" w:color="auto"/>
            <w:bottom w:val="none" w:sz="0" w:space="0" w:color="auto"/>
            <w:right w:val="none" w:sz="0" w:space="0" w:color="auto"/>
          </w:divBdr>
        </w:div>
        <w:div w:id="372391360">
          <w:marLeft w:val="0"/>
          <w:marRight w:val="0"/>
          <w:marTop w:val="0"/>
          <w:marBottom w:val="0"/>
          <w:divBdr>
            <w:top w:val="none" w:sz="0" w:space="0" w:color="auto"/>
            <w:left w:val="none" w:sz="0" w:space="0" w:color="auto"/>
            <w:bottom w:val="none" w:sz="0" w:space="0" w:color="auto"/>
            <w:right w:val="none" w:sz="0" w:space="0" w:color="auto"/>
          </w:divBdr>
        </w:div>
        <w:div w:id="25831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9949873719D0A499AD04F64F688546B" ma:contentTypeVersion="12" ma:contentTypeDescription="Ein neues Dokument erstellen." ma:contentTypeScope="" ma:versionID="6de36d7b7e32f329cbbc5c6e6b6067de">
  <xsd:schema xmlns:xsd="http://www.w3.org/2001/XMLSchema" xmlns:xs="http://www.w3.org/2001/XMLSchema" xmlns:p="http://schemas.microsoft.com/office/2006/metadata/properties" xmlns:ns2="d195b346-29dd-4065-918d-ebeacdb9ada2" xmlns:ns3="85f9de23-6055-4001-b090-eced70a43056" targetNamespace="http://schemas.microsoft.com/office/2006/metadata/properties" ma:root="true" ma:fieldsID="1749624061dd3f35939cb0c075b22186" ns2:_="" ns3:_="">
    <xsd:import namespace="d195b346-29dd-4065-918d-ebeacdb9ada2"/>
    <xsd:import namespace="85f9de23-6055-4001-b090-eced70a430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5b346-29dd-4065-918d-ebeacdb9a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f9de23-6055-4001-b090-eced70a43056"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4178C5-F520-452E-BD41-777BC9D0655F}">
  <ds:schemaRefs>
    <ds:schemaRef ds:uri="http://schemas.microsoft.com/office/2006/documentManagement/types"/>
    <ds:schemaRef ds:uri="http://schemas.microsoft.com/office/infopath/2007/PartnerControls"/>
    <ds:schemaRef ds:uri="85f9de23-6055-4001-b090-eced70a43056"/>
    <ds:schemaRef ds:uri="http://purl.org/dc/elements/1.1/"/>
    <ds:schemaRef ds:uri="http://schemas.microsoft.com/office/2006/metadata/properties"/>
    <ds:schemaRef ds:uri="http://purl.org/dc/terms/"/>
    <ds:schemaRef ds:uri="d195b346-29dd-4065-918d-ebeacdb9ada2"/>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7257168-C6BE-4B33-99B4-5B5727886805}">
  <ds:schemaRefs>
    <ds:schemaRef ds:uri="http://schemas.microsoft.com/sharepoint/v3/contenttype/forms"/>
  </ds:schemaRefs>
</ds:datastoreItem>
</file>

<file path=customXml/itemProps3.xml><?xml version="1.0" encoding="utf-8"?>
<ds:datastoreItem xmlns:ds="http://schemas.openxmlformats.org/officeDocument/2006/customXml" ds:itemID="{DF1CC6DA-B506-40A5-A17E-AF4528F073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5b346-29dd-4065-918d-ebeacdb9ada2"/>
    <ds:schemaRef ds:uri="85f9de23-6055-4001-b090-eced70a430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3640</Characters>
  <Application>Microsoft Office Word</Application>
  <DocSecurity>2</DocSecurity>
  <Lines>30</Lines>
  <Paragraphs>8</Paragraphs>
  <ScaleCrop>false</ScaleCrop>
  <HeadingPairs>
    <vt:vector size="2" baseType="variant">
      <vt:variant>
        <vt:lpstr>Titel</vt:lpstr>
      </vt:variant>
      <vt:variant>
        <vt:i4>1</vt:i4>
      </vt:variant>
    </vt:vector>
  </HeadingPairs>
  <TitlesOfParts>
    <vt:vector size="1" baseType="lpstr">
      <vt:lpstr>Pressemitteilung Evonik</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dc:title>
  <dc:creator>presse@evonik.com</dc:creator>
  <dc:description/>
  <cp:lastModifiedBy>Boente, Moritz</cp:lastModifiedBy>
  <cp:revision>7</cp:revision>
  <cp:lastPrinted>2022-06-21T13:14:00Z</cp:lastPrinted>
  <dcterms:created xsi:type="dcterms:W3CDTF">2022-06-21T13:09:00Z</dcterms:created>
  <dcterms:modified xsi:type="dcterms:W3CDTF">2022-06-22T08:41:00Z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0x01010059949873719D0A499AD04F64F688546B</vt:lpwstr>
  </property>
  <property fmtid="{D5CDD505-2E9C-101B-9397-08002B2CF9AE}" pid="3" name="_dlc_DocIdItemGuid">
    <vt:lpwstr>f06e6e14-82ab-45ff-b886-c5817d4c4bcf</vt:lpwstr>
  </property>
  <property fmtid="{D5CDD505-2E9C-101B-9397-08002B2CF9AE}" pid="4" name="MSIP_Label_abda4ade-b73a-4575-9edb-0cfe0c309fd1_Enabled">
    <vt:lpwstr>true</vt:lpwstr>
  </property>
  <property fmtid="{D5CDD505-2E9C-101B-9397-08002B2CF9AE}" pid="5" name="MSIP_Label_abda4ade-b73a-4575-9edb-0cfe0c309fd1_SetDate">
    <vt:lpwstr>2022-06-22T08:41:45Z</vt:lpwstr>
  </property>
  <property fmtid="{D5CDD505-2E9C-101B-9397-08002B2CF9AE}" pid="6" name="MSIP_Label_abda4ade-b73a-4575-9edb-0cfe0c309fd1_Method">
    <vt:lpwstr>Privileged</vt:lpwstr>
  </property>
  <property fmtid="{D5CDD505-2E9C-101B-9397-08002B2CF9AE}" pid="7" name="MSIP_Label_abda4ade-b73a-4575-9edb-0cfe0c309fd1_Name">
    <vt:lpwstr>abda4ade-b73a-4575-9edb-0cfe0c309fd1</vt:lpwstr>
  </property>
  <property fmtid="{D5CDD505-2E9C-101B-9397-08002B2CF9AE}" pid="8" name="MSIP_Label_abda4ade-b73a-4575-9edb-0cfe0c309fd1_SiteId">
    <vt:lpwstr>acf01cd9-ddd4-4522-a2c3-ebcadef31fbb</vt:lpwstr>
  </property>
  <property fmtid="{D5CDD505-2E9C-101B-9397-08002B2CF9AE}" pid="9" name="MSIP_Label_abda4ade-b73a-4575-9edb-0cfe0c309fd1_ActionId">
    <vt:lpwstr>195c2447-f0c7-4ce2-aad3-fdad1c0b64a2</vt:lpwstr>
  </property>
  <property fmtid="{D5CDD505-2E9C-101B-9397-08002B2CF9AE}" pid="10" name="MSIP_Label_abda4ade-b73a-4575-9edb-0cfe0c309fd1_ContentBits">
    <vt:lpwstr>2</vt:lpwstr>
  </property>
</Properties>
</file>