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7419A8" w:rsidTr="002159BA">
        <w:trPr>
          <w:trHeight w:val="851"/>
        </w:trPr>
        <w:tc>
          <w:tcPr>
            <w:tcW w:w="2552" w:type="dxa"/>
            <w:shd w:val="clear" w:color="auto" w:fill="auto"/>
          </w:tcPr>
          <w:p w:rsidR="000B1B97" w:rsidRPr="001B3766" w:rsidRDefault="000F4992" w:rsidP="004A4B39">
            <w:pPr>
              <w:pStyle w:val="M7"/>
              <w:framePr w:wrap="auto" w:vAnchor="margin" w:hAnchor="text" w:xAlign="left" w:yAlign="inline"/>
              <w:suppressOverlap w:val="0"/>
              <w:rPr>
                <w:b w:val="0"/>
                <w:sz w:val="18"/>
                <w:szCs w:val="18"/>
                <w:lang w:val="en-US"/>
              </w:rPr>
            </w:pPr>
            <w:r>
              <w:rPr>
                <w:b w:val="0"/>
                <w:sz w:val="18"/>
                <w:szCs w:val="18"/>
                <w:lang w:val="en-US"/>
              </w:rPr>
              <w:t xml:space="preserve">09. </w:t>
            </w:r>
            <w:proofErr w:type="spellStart"/>
            <w:r>
              <w:rPr>
                <w:b w:val="0"/>
                <w:sz w:val="18"/>
                <w:szCs w:val="18"/>
                <w:lang w:val="en-US"/>
              </w:rPr>
              <w:t>Oktober</w:t>
            </w:r>
            <w:proofErr w:type="spellEnd"/>
            <w:r w:rsidR="0056502F" w:rsidRPr="001B3766">
              <w:rPr>
                <w:b w:val="0"/>
                <w:sz w:val="18"/>
                <w:szCs w:val="18"/>
                <w:lang w:val="en-US"/>
              </w:rPr>
              <w:t xml:space="preserve"> 2017</w:t>
            </w:r>
          </w:p>
          <w:p w:rsidR="000B1B97" w:rsidRPr="001B3766" w:rsidRDefault="000B1B97" w:rsidP="000B1B97">
            <w:pPr>
              <w:pStyle w:val="M8"/>
              <w:framePr w:wrap="auto" w:vAnchor="margin" w:hAnchor="text" w:xAlign="left" w:yAlign="inline"/>
              <w:suppressOverlap w:val="0"/>
              <w:rPr>
                <w:b/>
                <w:lang w:val="en-US"/>
              </w:rPr>
            </w:pPr>
          </w:p>
          <w:p w:rsidR="000B1B97" w:rsidRPr="001B3766" w:rsidRDefault="000B1B97" w:rsidP="000B1B97">
            <w:pPr>
              <w:pStyle w:val="M8"/>
              <w:framePr w:wrap="auto" w:vAnchor="margin" w:hAnchor="text" w:xAlign="left" w:yAlign="inline"/>
              <w:suppressOverlap w:val="0"/>
              <w:rPr>
                <w:b/>
                <w:lang w:val="en-US"/>
              </w:rPr>
            </w:pPr>
          </w:p>
          <w:p w:rsidR="003511E7" w:rsidRPr="00E43C00" w:rsidRDefault="003511E7" w:rsidP="003511E7">
            <w:pPr>
              <w:pStyle w:val="M1"/>
              <w:framePr w:wrap="auto" w:vAnchor="margin" w:hAnchor="text" w:xAlign="left" w:yAlign="inline"/>
              <w:suppressOverlap w:val="0"/>
              <w:rPr>
                <w:rFonts w:cs="Lucida Sans Unicode"/>
                <w:lang w:val="en-US"/>
              </w:rPr>
            </w:pPr>
            <w:proofErr w:type="spellStart"/>
            <w:r w:rsidRPr="00E43C00">
              <w:rPr>
                <w:rFonts w:cs="Lucida Sans Unicode"/>
                <w:lang w:val="en-US"/>
              </w:rPr>
              <w:t>Ansprechpartner</w:t>
            </w:r>
            <w:proofErr w:type="spellEnd"/>
            <w:r w:rsidRPr="00E43C00">
              <w:rPr>
                <w:rFonts w:cs="Lucida Sans Unicode"/>
                <w:lang w:val="en-US"/>
              </w:rPr>
              <w:t xml:space="preserve"> </w:t>
            </w:r>
            <w:proofErr w:type="spellStart"/>
            <w:r w:rsidRPr="00E43C00">
              <w:rPr>
                <w:rFonts w:cs="Lucida Sans Unicode"/>
                <w:lang w:val="en-US"/>
              </w:rPr>
              <w:t>Fachpresse</w:t>
            </w:r>
            <w:proofErr w:type="spellEnd"/>
          </w:p>
          <w:p w:rsidR="0056502F" w:rsidRPr="00E43C00" w:rsidRDefault="0056502F" w:rsidP="0056502F">
            <w:pPr>
              <w:pStyle w:val="M8"/>
              <w:framePr w:wrap="auto" w:vAnchor="margin" w:hAnchor="text" w:xAlign="left" w:yAlign="inline"/>
              <w:spacing w:line="240" w:lineRule="auto"/>
              <w:suppressOverlap w:val="0"/>
              <w:rPr>
                <w:rFonts w:cs="Lucida Sans Unicode"/>
                <w:b/>
                <w:lang w:val="en-US"/>
              </w:rPr>
            </w:pPr>
            <w:r w:rsidRPr="00E43C00">
              <w:rPr>
                <w:rFonts w:cs="Lucida Sans Unicode"/>
                <w:b/>
                <w:bCs/>
                <w:lang w:val="en-US"/>
              </w:rPr>
              <w:t>Carolin Kather</w:t>
            </w:r>
          </w:p>
          <w:p w:rsidR="0056502F" w:rsidRPr="00E43C00" w:rsidRDefault="0056502F" w:rsidP="0056502F">
            <w:pPr>
              <w:pStyle w:val="M8"/>
              <w:framePr w:wrap="auto" w:vAnchor="margin" w:hAnchor="text" w:xAlign="left" w:yAlign="inline"/>
              <w:spacing w:line="240" w:lineRule="auto"/>
              <w:suppressOverlap w:val="0"/>
              <w:rPr>
                <w:rFonts w:cs="Lucida Sans Unicode"/>
                <w:lang w:val="en-US"/>
              </w:rPr>
            </w:pPr>
            <w:r w:rsidRPr="00E43C00">
              <w:rPr>
                <w:rFonts w:cs="Lucida Sans Unicode"/>
                <w:lang w:val="en-US"/>
              </w:rPr>
              <w:t>Resource Efficiency</w:t>
            </w:r>
          </w:p>
          <w:p w:rsidR="0056502F" w:rsidRPr="00E43C00" w:rsidRDefault="0056502F" w:rsidP="0056502F">
            <w:pPr>
              <w:pStyle w:val="M9"/>
              <w:framePr w:wrap="auto" w:vAnchor="margin" w:hAnchor="text" w:xAlign="left" w:yAlign="inline"/>
              <w:spacing w:line="240" w:lineRule="auto"/>
              <w:suppressOverlap w:val="0"/>
              <w:rPr>
                <w:rFonts w:cs="Lucida Sans Unicode"/>
                <w:lang w:val="en-US"/>
              </w:rPr>
            </w:pPr>
            <w:proofErr w:type="spellStart"/>
            <w:r w:rsidRPr="00E43C00">
              <w:rPr>
                <w:rFonts w:cs="Lucida Sans Unicode"/>
                <w:lang w:val="en-US"/>
              </w:rPr>
              <w:t>Telefon</w:t>
            </w:r>
            <w:proofErr w:type="spellEnd"/>
            <w:r w:rsidRPr="00E43C00">
              <w:rPr>
                <w:rFonts w:cs="Lucida Sans Unicode"/>
                <w:lang w:val="en-US"/>
              </w:rPr>
              <w:t xml:space="preserve"> +49 2365 49-9011</w:t>
            </w:r>
          </w:p>
          <w:p w:rsidR="0056502F" w:rsidRPr="00E43C00" w:rsidRDefault="0056502F" w:rsidP="0056502F">
            <w:pPr>
              <w:pStyle w:val="M10"/>
              <w:framePr w:wrap="auto" w:vAnchor="margin" w:hAnchor="text" w:xAlign="left" w:yAlign="inline"/>
              <w:spacing w:line="240" w:lineRule="auto"/>
              <w:suppressOverlap w:val="0"/>
              <w:rPr>
                <w:rFonts w:cs="Lucida Sans Unicode"/>
                <w:lang w:val="de-DE"/>
              </w:rPr>
            </w:pPr>
            <w:r w:rsidRPr="00E43C00">
              <w:rPr>
                <w:rFonts w:cs="Lucida Sans Unicode"/>
                <w:lang w:val="de-DE"/>
              </w:rPr>
              <w:t>Carolin.kather@evonik.com</w:t>
            </w:r>
          </w:p>
          <w:p w:rsidR="000B1B97" w:rsidRPr="007419A8" w:rsidRDefault="000B1B97" w:rsidP="000B1B97">
            <w:pPr>
              <w:pStyle w:val="M10"/>
              <w:framePr w:wrap="auto" w:vAnchor="margin" w:hAnchor="text" w:xAlign="left" w:yAlign="inline"/>
              <w:suppressOverlap w:val="0"/>
              <w:rPr>
                <w:lang w:val="de-DE"/>
              </w:rPr>
            </w:pPr>
          </w:p>
        </w:tc>
      </w:tr>
      <w:tr w:rsidR="000B1B97" w:rsidRPr="007419A8" w:rsidTr="002159BA">
        <w:trPr>
          <w:trHeight w:val="851"/>
        </w:trPr>
        <w:tc>
          <w:tcPr>
            <w:tcW w:w="2552" w:type="dxa"/>
            <w:shd w:val="clear" w:color="auto" w:fill="auto"/>
          </w:tcPr>
          <w:p w:rsidR="000B1B97" w:rsidRPr="007419A8" w:rsidRDefault="000B1B97" w:rsidP="003511E7">
            <w:pPr>
              <w:pStyle w:val="M10"/>
              <w:framePr w:wrap="auto" w:vAnchor="margin" w:hAnchor="text" w:xAlign="left" w:yAlign="inline"/>
              <w:suppressOverlap w:val="0"/>
              <w:rPr>
                <w:lang w:val="de-DE"/>
              </w:rPr>
            </w:pPr>
          </w:p>
        </w:tc>
      </w:tr>
    </w:tbl>
    <w:p w:rsidR="003511E7" w:rsidRPr="00984018" w:rsidRDefault="003511E7" w:rsidP="003511E7">
      <w:pPr>
        <w:framePr w:w="2659" w:wrap="around" w:hAnchor="page" w:x="8971" w:yAlign="bottom" w:anchorLock="1"/>
        <w:tabs>
          <w:tab w:val="left" w:pos="518"/>
        </w:tabs>
        <w:spacing w:line="180" w:lineRule="exact"/>
        <w:rPr>
          <w:noProof/>
          <w:sz w:val="13"/>
          <w:lang w:val="en-US"/>
        </w:rPr>
      </w:pPr>
      <w:r w:rsidRPr="00984018">
        <w:rPr>
          <w:b/>
          <w:noProof/>
          <w:sz w:val="13"/>
          <w:lang w:val="en-US"/>
        </w:rPr>
        <w:t>Evonik Resource Efficiency GmbH</w:t>
      </w:r>
    </w:p>
    <w:p w:rsidR="003511E7" w:rsidRPr="00984018" w:rsidRDefault="003511E7" w:rsidP="003511E7">
      <w:pPr>
        <w:framePr w:w="2659" w:wrap="around" w:hAnchor="page" w:x="8971" w:yAlign="bottom" w:anchorLock="1"/>
        <w:tabs>
          <w:tab w:val="left" w:pos="518"/>
        </w:tabs>
        <w:spacing w:line="180" w:lineRule="exact"/>
        <w:rPr>
          <w:noProof/>
          <w:sz w:val="13"/>
          <w:lang w:val="en-US"/>
        </w:rPr>
      </w:pPr>
      <w:r w:rsidRPr="00984018">
        <w:rPr>
          <w:noProof/>
          <w:sz w:val="13"/>
          <w:lang w:val="en-US"/>
        </w:rPr>
        <w:t>Rellinghauser Straße 1-11</w:t>
      </w:r>
    </w:p>
    <w:p w:rsidR="003511E7" w:rsidRPr="007419A8" w:rsidRDefault="003511E7" w:rsidP="003511E7">
      <w:pPr>
        <w:framePr w:w="2659" w:wrap="around" w:hAnchor="page" w:x="8971" w:yAlign="bottom" w:anchorLock="1"/>
        <w:tabs>
          <w:tab w:val="left" w:pos="518"/>
        </w:tabs>
        <w:spacing w:line="180" w:lineRule="exact"/>
        <w:rPr>
          <w:noProof/>
          <w:sz w:val="13"/>
        </w:rPr>
      </w:pPr>
      <w:r w:rsidRPr="007419A8">
        <w:rPr>
          <w:noProof/>
          <w:sz w:val="13"/>
        </w:rPr>
        <w:t>45128 Essen</w:t>
      </w:r>
    </w:p>
    <w:p w:rsidR="003511E7" w:rsidRPr="007419A8" w:rsidRDefault="003511E7" w:rsidP="003511E7">
      <w:pPr>
        <w:framePr w:w="2659" w:wrap="around" w:hAnchor="page" w:x="8971" w:yAlign="bottom" w:anchorLock="1"/>
        <w:tabs>
          <w:tab w:val="left" w:pos="518"/>
        </w:tabs>
        <w:spacing w:line="180" w:lineRule="exact"/>
        <w:rPr>
          <w:noProof/>
          <w:sz w:val="13"/>
        </w:rPr>
      </w:pPr>
      <w:r w:rsidRPr="007419A8">
        <w:rPr>
          <w:noProof/>
          <w:sz w:val="13"/>
        </w:rPr>
        <w:t>Telefon +49 201 177-01</w:t>
      </w:r>
    </w:p>
    <w:p w:rsidR="003511E7" w:rsidRPr="007419A8" w:rsidRDefault="003511E7" w:rsidP="003511E7">
      <w:pPr>
        <w:framePr w:w="2659" w:wrap="around" w:hAnchor="page" w:x="8971" w:yAlign="bottom" w:anchorLock="1"/>
        <w:tabs>
          <w:tab w:val="left" w:pos="518"/>
        </w:tabs>
        <w:spacing w:line="180" w:lineRule="exact"/>
        <w:rPr>
          <w:noProof/>
          <w:sz w:val="13"/>
        </w:rPr>
      </w:pPr>
      <w:r w:rsidRPr="007419A8">
        <w:rPr>
          <w:noProof/>
          <w:sz w:val="13"/>
        </w:rPr>
        <w:t>Telefax +49 201 177-3475</w:t>
      </w:r>
    </w:p>
    <w:p w:rsidR="003511E7" w:rsidRPr="007419A8" w:rsidRDefault="00A5387C" w:rsidP="003511E7">
      <w:pPr>
        <w:framePr w:w="2659" w:wrap="around" w:hAnchor="page" w:x="8971" w:yAlign="bottom" w:anchorLock="1"/>
        <w:tabs>
          <w:tab w:val="left" w:pos="518"/>
        </w:tabs>
        <w:spacing w:line="180" w:lineRule="exact"/>
        <w:rPr>
          <w:noProof/>
          <w:sz w:val="13"/>
        </w:rPr>
      </w:pPr>
      <w:hyperlink r:id="rId7" w:history="1">
        <w:r w:rsidR="003511E7" w:rsidRPr="007419A8">
          <w:rPr>
            <w:rStyle w:val="Hyperlink"/>
            <w:noProof/>
            <w:sz w:val="13"/>
          </w:rPr>
          <w:t>www.evonik.de</w:t>
        </w:r>
      </w:hyperlink>
    </w:p>
    <w:p w:rsidR="003511E7" w:rsidRPr="007419A8" w:rsidRDefault="003511E7" w:rsidP="003511E7">
      <w:pPr>
        <w:framePr w:w="2659" w:wrap="around" w:hAnchor="page" w:x="8971" w:yAlign="bottom" w:anchorLock="1"/>
        <w:tabs>
          <w:tab w:val="left" w:pos="518"/>
        </w:tabs>
        <w:spacing w:line="180" w:lineRule="exact"/>
        <w:rPr>
          <w:noProof/>
          <w:sz w:val="13"/>
        </w:rPr>
      </w:pPr>
    </w:p>
    <w:p w:rsidR="003511E7" w:rsidRPr="007419A8" w:rsidRDefault="003511E7" w:rsidP="003511E7">
      <w:pPr>
        <w:framePr w:w="2659" w:wrap="around" w:hAnchor="page" w:x="8971" w:yAlign="bottom" w:anchorLock="1"/>
        <w:tabs>
          <w:tab w:val="left" w:pos="518"/>
        </w:tabs>
        <w:spacing w:line="180" w:lineRule="exact"/>
        <w:rPr>
          <w:noProof/>
          <w:sz w:val="13"/>
        </w:rPr>
      </w:pPr>
      <w:r w:rsidRPr="007419A8">
        <w:rPr>
          <w:b/>
          <w:noProof/>
          <w:sz w:val="13"/>
        </w:rPr>
        <w:t>Geschäftsführung</w:t>
      </w:r>
    </w:p>
    <w:p w:rsidR="003511E7" w:rsidRPr="007419A8" w:rsidRDefault="003511E7" w:rsidP="003511E7">
      <w:pPr>
        <w:framePr w:w="2659" w:wrap="around" w:hAnchor="page" w:x="8971" w:yAlign="bottom" w:anchorLock="1"/>
        <w:tabs>
          <w:tab w:val="left" w:pos="518"/>
        </w:tabs>
        <w:spacing w:line="180" w:lineRule="exact"/>
        <w:rPr>
          <w:noProof/>
          <w:sz w:val="13"/>
        </w:rPr>
      </w:pPr>
      <w:r w:rsidRPr="007419A8">
        <w:rPr>
          <w:noProof/>
          <w:sz w:val="13"/>
        </w:rPr>
        <w:t>Dr. Claus Rettig, Vorsitzender</w:t>
      </w:r>
    </w:p>
    <w:p w:rsidR="003511E7" w:rsidRPr="007419A8" w:rsidRDefault="003511E7" w:rsidP="003511E7">
      <w:pPr>
        <w:framePr w:w="2659" w:wrap="around" w:hAnchor="page" w:x="8971" w:yAlign="bottom" w:anchorLock="1"/>
        <w:tabs>
          <w:tab w:val="left" w:pos="518"/>
        </w:tabs>
        <w:spacing w:line="180" w:lineRule="exact"/>
        <w:rPr>
          <w:noProof/>
          <w:sz w:val="13"/>
        </w:rPr>
      </w:pPr>
      <w:r w:rsidRPr="007419A8">
        <w:rPr>
          <w:noProof/>
          <w:sz w:val="13"/>
        </w:rPr>
        <w:t xml:space="preserve">Dr. Johannes Ohmer, </w:t>
      </w:r>
    </w:p>
    <w:p w:rsidR="003511E7" w:rsidRPr="007419A8" w:rsidRDefault="003511E7" w:rsidP="009D6225">
      <w:pPr>
        <w:framePr w:w="2659" w:wrap="around" w:hAnchor="page" w:x="8971" w:yAlign="bottom" w:anchorLock="1"/>
        <w:tabs>
          <w:tab w:val="left" w:pos="518"/>
        </w:tabs>
        <w:spacing w:line="180" w:lineRule="exact"/>
        <w:rPr>
          <w:noProof/>
          <w:sz w:val="13"/>
        </w:rPr>
      </w:pPr>
      <w:r w:rsidRPr="007419A8">
        <w:rPr>
          <w:noProof/>
          <w:sz w:val="13"/>
        </w:rPr>
        <w:t xml:space="preserve">Simone Hildmann, </w:t>
      </w:r>
    </w:p>
    <w:p w:rsidR="003511E7" w:rsidRPr="007419A8" w:rsidRDefault="003511E7" w:rsidP="009D6225">
      <w:pPr>
        <w:framePr w:w="2659" w:wrap="around" w:hAnchor="page" w:x="8971" w:yAlign="bottom" w:anchorLock="1"/>
        <w:tabs>
          <w:tab w:val="left" w:pos="518"/>
        </w:tabs>
        <w:spacing w:line="180" w:lineRule="exact"/>
        <w:rPr>
          <w:noProof/>
          <w:sz w:val="13"/>
        </w:rPr>
      </w:pPr>
      <w:r w:rsidRPr="007419A8">
        <w:rPr>
          <w:noProof/>
          <w:sz w:val="13"/>
        </w:rPr>
        <w:t>Alexandra Schwarz</w:t>
      </w:r>
    </w:p>
    <w:p w:rsidR="003511E7" w:rsidRPr="007419A8" w:rsidRDefault="003511E7" w:rsidP="009D6225">
      <w:pPr>
        <w:framePr w:w="2659" w:wrap="around" w:hAnchor="page" w:x="8971" w:yAlign="bottom" w:anchorLock="1"/>
        <w:tabs>
          <w:tab w:val="left" w:pos="518"/>
        </w:tabs>
        <w:spacing w:line="180" w:lineRule="exact"/>
        <w:rPr>
          <w:noProof/>
          <w:sz w:val="13"/>
        </w:rPr>
      </w:pPr>
    </w:p>
    <w:p w:rsidR="003511E7" w:rsidRPr="007419A8" w:rsidRDefault="003511E7" w:rsidP="009D6225">
      <w:pPr>
        <w:framePr w:w="2659" w:wrap="around" w:hAnchor="page" w:x="8971" w:yAlign="bottom" w:anchorLock="1"/>
        <w:tabs>
          <w:tab w:val="left" w:pos="518"/>
        </w:tabs>
        <w:spacing w:line="180" w:lineRule="exact"/>
        <w:rPr>
          <w:noProof/>
          <w:sz w:val="13"/>
        </w:rPr>
      </w:pPr>
      <w:r w:rsidRPr="007419A8">
        <w:rPr>
          <w:noProof/>
          <w:sz w:val="13"/>
        </w:rPr>
        <w:t>Sitz der Gesellschaft ist Essen</w:t>
      </w:r>
    </w:p>
    <w:p w:rsidR="003511E7" w:rsidRPr="007419A8" w:rsidRDefault="003511E7" w:rsidP="009D6225">
      <w:pPr>
        <w:framePr w:w="2659" w:wrap="around" w:hAnchor="page" w:x="8971" w:yAlign="bottom" w:anchorLock="1"/>
        <w:tabs>
          <w:tab w:val="left" w:pos="518"/>
        </w:tabs>
        <w:spacing w:line="180" w:lineRule="exact"/>
        <w:rPr>
          <w:noProof/>
          <w:sz w:val="13"/>
        </w:rPr>
      </w:pPr>
      <w:r w:rsidRPr="007419A8">
        <w:rPr>
          <w:noProof/>
          <w:sz w:val="13"/>
        </w:rPr>
        <w:t>Registergericht</w:t>
      </w:r>
    </w:p>
    <w:p w:rsidR="003511E7" w:rsidRPr="007419A8" w:rsidRDefault="003511E7" w:rsidP="009D6225">
      <w:pPr>
        <w:framePr w:w="2659" w:wrap="around" w:hAnchor="page" w:x="8971" w:yAlign="bottom" w:anchorLock="1"/>
        <w:tabs>
          <w:tab w:val="left" w:pos="518"/>
        </w:tabs>
        <w:spacing w:line="180" w:lineRule="exact"/>
        <w:rPr>
          <w:noProof/>
          <w:sz w:val="13"/>
        </w:rPr>
      </w:pPr>
      <w:r w:rsidRPr="007419A8">
        <w:rPr>
          <w:noProof/>
          <w:sz w:val="13"/>
        </w:rPr>
        <w:t>Amtsgericht Essen</w:t>
      </w:r>
    </w:p>
    <w:p w:rsidR="003511E7" w:rsidRPr="007419A8" w:rsidRDefault="003511E7" w:rsidP="009D6225">
      <w:pPr>
        <w:framePr w:w="2659" w:wrap="around" w:hAnchor="page" w:x="8971" w:yAlign="bottom" w:anchorLock="1"/>
        <w:tabs>
          <w:tab w:val="left" w:pos="518"/>
        </w:tabs>
        <w:spacing w:line="180" w:lineRule="exact"/>
        <w:rPr>
          <w:noProof/>
          <w:sz w:val="13"/>
        </w:rPr>
      </w:pPr>
      <w:r w:rsidRPr="007419A8">
        <w:rPr>
          <w:noProof/>
          <w:sz w:val="13"/>
        </w:rPr>
        <w:t>Handelsregister B 25783</w:t>
      </w:r>
    </w:p>
    <w:p w:rsidR="003511E7" w:rsidRPr="007419A8" w:rsidRDefault="003511E7" w:rsidP="009D6225">
      <w:pPr>
        <w:framePr w:w="2659" w:wrap="around" w:hAnchor="page" w:x="8971" w:yAlign="bottom" w:anchorLock="1"/>
        <w:tabs>
          <w:tab w:val="left" w:pos="518"/>
        </w:tabs>
        <w:spacing w:line="180" w:lineRule="exact"/>
        <w:rPr>
          <w:noProof/>
          <w:sz w:val="13"/>
        </w:rPr>
      </w:pPr>
      <w:r w:rsidRPr="007419A8">
        <w:rPr>
          <w:noProof/>
          <w:sz w:val="13"/>
        </w:rPr>
        <w:t>USt-IdNr. DE 815528487</w:t>
      </w:r>
    </w:p>
    <w:p w:rsidR="003511E7" w:rsidRPr="007419A8" w:rsidRDefault="003511E7" w:rsidP="009D6225">
      <w:pPr>
        <w:framePr w:w="2659" w:wrap="around" w:hAnchor="page" w:x="8971" w:yAlign="bottom" w:anchorLock="1"/>
        <w:tabs>
          <w:tab w:val="left" w:pos="518"/>
        </w:tabs>
        <w:spacing w:line="180" w:lineRule="exact"/>
        <w:rPr>
          <w:noProof/>
          <w:sz w:val="13"/>
        </w:rPr>
      </w:pPr>
    </w:p>
    <w:p w:rsidR="004A4B39" w:rsidRPr="00E55796" w:rsidRDefault="004A4B39" w:rsidP="00E43C00">
      <w:pPr>
        <w:rPr>
          <w:b/>
          <w:bCs/>
          <w:sz w:val="24"/>
        </w:rPr>
      </w:pPr>
      <w:r w:rsidRPr="00E55796">
        <w:rPr>
          <w:b/>
          <w:bCs/>
          <w:sz w:val="24"/>
        </w:rPr>
        <w:t xml:space="preserve">Evonik </w:t>
      </w:r>
      <w:r w:rsidR="00E55796" w:rsidRPr="00E55796">
        <w:rPr>
          <w:b/>
          <w:bCs/>
          <w:sz w:val="24"/>
        </w:rPr>
        <w:t xml:space="preserve">erhöht die Preise für </w:t>
      </w:r>
      <w:r w:rsidR="000F4992">
        <w:rPr>
          <w:b/>
          <w:bCs/>
          <w:sz w:val="24"/>
        </w:rPr>
        <w:t>VESTAMIN</w:t>
      </w:r>
      <w:r w:rsidRPr="00E55796">
        <w:rPr>
          <w:b/>
          <w:bCs/>
          <w:sz w:val="24"/>
        </w:rPr>
        <w:t xml:space="preserve">® </w:t>
      </w:r>
      <w:r w:rsidR="000F4992">
        <w:rPr>
          <w:b/>
          <w:bCs/>
          <w:sz w:val="24"/>
        </w:rPr>
        <w:t>IPD</w:t>
      </w:r>
    </w:p>
    <w:p w:rsidR="004A4B39" w:rsidRPr="00E55796" w:rsidRDefault="004A4B39" w:rsidP="00E43C00">
      <w:pPr>
        <w:rPr>
          <w:bCs/>
        </w:rPr>
      </w:pPr>
    </w:p>
    <w:p w:rsidR="00E170C4" w:rsidRPr="00C20714" w:rsidRDefault="00E170C4" w:rsidP="00E43C00">
      <w:pPr>
        <w:autoSpaceDE w:val="0"/>
        <w:autoSpaceDN w:val="0"/>
        <w:adjustRightInd w:val="0"/>
        <w:rPr>
          <w:rFonts w:cs="Lucida Sans Unicode"/>
          <w:szCs w:val="22"/>
        </w:rPr>
      </w:pPr>
      <w:r w:rsidRPr="009F08EB">
        <w:rPr>
          <w:rFonts w:cs="Lucida Sans Unicode"/>
          <w:szCs w:val="22"/>
        </w:rPr>
        <w:t xml:space="preserve">Evonik </w:t>
      </w:r>
      <w:proofErr w:type="spellStart"/>
      <w:r w:rsidRPr="009F08EB">
        <w:rPr>
          <w:rFonts w:cs="Lucida Sans Unicode"/>
          <w:szCs w:val="22"/>
        </w:rPr>
        <w:t>Resource</w:t>
      </w:r>
      <w:proofErr w:type="spellEnd"/>
      <w:r w:rsidRPr="009F08EB">
        <w:rPr>
          <w:rFonts w:cs="Lucida Sans Unicode"/>
          <w:szCs w:val="22"/>
        </w:rPr>
        <w:t xml:space="preserve"> Efficiency GmbH erhöht die Preise für</w:t>
      </w:r>
      <w:r>
        <w:rPr>
          <w:rFonts w:cs="Lucida Sans Unicode"/>
          <w:szCs w:val="22"/>
        </w:rPr>
        <w:t xml:space="preserve"> das</w:t>
      </w:r>
      <w:r w:rsidRPr="009F08EB">
        <w:rPr>
          <w:rFonts w:cs="Lucida Sans Unicode"/>
          <w:szCs w:val="22"/>
        </w:rPr>
        <w:t xml:space="preserve"> </w:t>
      </w:r>
      <w:r>
        <w:rPr>
          <w:bCs/>
        </w:rPr>
        <w:t>unter dem</w:t>
      </w:r>
      <w:r w:rsidRPr="009F08EB">
        <w:rPr>
          <w:bCs/>
        </w:rPr>
        <w:t xml:space="preserve"> Markennamen</w:t>
      </w:r>
      <w:r>
        <w:rPr>
          <w:bCs/>
        </w:rPr>
        <w:t xml:space="preserve"> VESTAMIN®IPD geführte </w:t>
      </w:r>
      <w:proofErr w:type="spellStart"/>
      <w:r>
        <w:rPr>
          <w:bCs/>
        </w:rPr>
        <w:t>Isophorondiamin</w:t>
      </w:r>
      <w:proofErr w:type="spellEnd"/>
      <w:r>
        <w:rPr>
          <w:bCs/>
        </w:rPr>
        <w:t xml:space="preserve"> weltweit </w:t>
      </w:r>
      <w:r w:rsidR="00E43C00">
        <w:rPr>
          <w:rFonts w:cs="Lucida Sans Unicode"/>
          <w:szCs w:val="22"/>
        </w:rPr>
        <w:t>um bis zu 10 Prozent</w:t>
      </w:r>
      <w:r w:rsidRPr="00C20714">
        <w:rPr>
          <w:rFonts w:cs="Lucida Sans Unicode"/>
          <w:szCs w:val="22"/>
        </w:rPr>
        <w:t xml:space="preserve">. </w:t>
      </w:r>
    </w:p>
    <w:p w:rsidR="00624248" w:rsidRPr="00C20714" w:rsidRDefault="00624248" w:rsidP="00E43C00">
      <w:pPr>
        <w:autoSpaceDE w:val="0"/>
        <w:autoSpaceDN w:val="0"/>
        <w:adjustRightInd w:val="0"/>
        <w:rPr>
          <w:rFonts w:cs="Lucida Sans Unicode"/>
          <w:szCs w:val="22"/>
        </w:rPr>
      </w:pPr>
    </w:p>
    <w:p w:rsidR="00E170C4" w:rsidRDefault="00E170C4" w:rsidP="00E43C00">
      <w:pPr>
        <w:autoSpaceDE w:val="0"/>
        <w:autoSpaceDN w:val="0"/>
        <w:adjustRightInd w:val="0"/>
        <w:rPr>
          <w:rFonts w:cs="Lucida Sans Unicode"/>
          <w:szCs w:val="22"/>
        </w:rPr>
      </w:pPr>
      <w:r>
        <w:rPr>
          <w:rFonts w:cs="Lucida Sans Unicode"/>
          <w:szCs w:val="22"/>
        </w:rPr>
        <w:t>Unvermeidlich ist diese Erhöhung aufgrund deutlich gestiegener</w:t>
      </w:r>
      <w:r w:rsidRPr="00856C31">
        <w:rPr>
          <w:rFonts w:cs="Lucida Sans Unicode"/>
          <w:szCs w:val="22"/>
        </w:rPr>
        <w:t xml:space="preserve"> Kosten, die auf geografische Versorgungs- und Nachfrage-Ungleichgewichte zurückzuführen sind</w:t>
      </w:r>
      <w:r>
        <w:rPr>
          <w:rFonts w:cs="Lucida Sans Unicode"/>
          <w:szCs w:val="22"/>
        </w:rPr>
        <w:t xml:space="preserve">. Sie wird zum </w:t>
      </w:r>
      <w:r w:rsidRPr="00856C31">
        <w:rPr>
          <w:rFonts w:cs="Lucida Sans Unicode"/>
          <w:szCs w:val="22"/>
        </w:rPr>
        <w:t xml:space="preserve">1. November 2017 </w:t>
      </w:r>
      <w:r w:rsidRPr="00C20714">
        <w:rPr>
          <w:rFonts w:cs="Lucida Sans Unicode"/>
          <w:szCs w:val="22"/>
        </w:rPr>
        <w:t xml:space="preserve">wirksam, </w:t>
      </w:r>
      <w:r w:rsidRPr="003050D7">
        <w:rPr>
          <w:rFonts w:cs="Lucida Sans Unicode"/>
          <w:szCs w:val="22"/>
        </w:rPr>
        <w:t>soweit dem nicht vertragliche Vereinbarungen entgegenstehen.</w:t>
      </w:r>
    </w:p>
    <w:p w:rsidR="00C20714" w:rsidRPr="00C20714" w:rsidRDefault="00C20714" w:rsidP="00E43C00">
      <w:pPr>
        <w:autoSpaceDE w:val="0"/>
        <w:autoSpaceDN w:val="0"/>
        <w:adjustRightInd w:val="0"/>
        <w:rPr>
          <w:rFonts w:cs="Lucida Sans Unicode"/>
          <w:szCs w:val="22"/>
        </w:rPr>
      </w:pPr>
    </w:p>
    <w:p w:rsidR="00E170C4" w:rsidRPr="00856C31" w:rsidRDefault="00E170C4" w:rsidP="00E43C00">
      <w:pPr>
        <w:autoSpaceDE w:val="0"/>
        <w:autoSpaceDN w:val="0"/>
        <w:adjustRightInd w:val="0"/>
        <w:rPr>
          <w:rFonts w:cs="Lucida Sans Unicode"/>
          <w:szCs w:val="22"/>
        </w:rPr>
      </w:pPr>
      <w:r w:rsidRPr="00856C31">
        <w:rPr>
          <w:rFonts w:cs="Lucida Sans Unicode"/>
          <w:szCs w:val="22"/>
        </w:rPr>
        <w:t xml:space="preserve">Durch </w:t>
      </w:r>
      <w:r>
        <w:rPr>
          <w:rFonts w:cs="Lucida Sans Unicode"/>
          <w:szCs w:val="22"/>
        </w:rPr>
        <w:t>den Ausbau</w:t>
      </w:r>
      <w:r w:rsidRPr="00856C31">
        <w:rPr>
          <w:rFonts w:cs="Lucida Sans Unicode"/>
          <w:szCs w:val="22"/>
        </w:rPr>
        <w:t xml:space="preserve"> der globalen Fertigungsinfrastruktur </w:t>
      </w:r>
      <w:r>
        <w:rPr>
          <w:rFonts w:cs="Lucida Sans Unicode"/>
          <w:szCs w:val="22"/>
        </w:rPr>
        <w:t>sowie</w:t>
      </w:r>
      <w:r w:rsidRPr="00856C31">
        <w:rPr>
          <w:rFonts w:cs="Lucida Sans Unicode"/>
          <w:szCs w:val="22"/>
        </w:rPr>
        <w:t xml:space="preserve"> </w:t>
      </w:r>
      <w:r>
        <w:rPr>
          <w:rFonts w:cs="Lucida Sans Unicode"/>
          <w:szCs w:val="22"/>
        </w:rPr>
        <w:t>mit seiner herausragenden Produktq</w:t>
      </w:r>
      <w:r w:rsidRPr="00856C31">
        <w:rPr>
          <w:rFonts w:cs="Lucida Sans Unicode"/>
          <w:szCs w:val="22"/>
        </w:rPr>
        <w:t xml:space="preserve">ualität und </w:t>
      </w:r>
      <w:r>
        <w:rPr>
          <w:rFonts w:cs="Lucida Sans Unicode"/>
          <w:szCs w:val="22"/>
        </w:rPr>
        <w:t xml:space="preserve">einem exzellenten </w:t>
      </w:r>
      <w:r w:rsidRPr="00856C31">
        <w:rPr>
          <w:rFonts w:cs="Lucida Sans Unicode"/>
          <w:szCs w:val="22"/>
        </w:rPr>
        <w:t>Service</w:t>
      </w:r>
      <w:r>
        <w:rPr>
          <w:rFonts w:cs="Lucida Sans Unicode"/>
          <w:szCs w:val="22"/>
        </w:rPr>
        <w:t>angebot</w:t>
      </w:r>
      <w:r w:rsidRPr="00856C31">
        <w:rPr>
          <w:rFonts w:cs="Lucida Sans Unicode"/>
          <w:szCs w:val="22"/>
        </w:rPr>
        <w:t xml:space="preserve"> wird d</w:t>
      </w:r>
      <w:r>
        <w:rPr>
          <w:rFonts w:cs="Lucida Sans Unicode"/>
          <w:szCs w:val="22"/>
        </w:rPr>
        <w:t>as</w:t>
      </w:r>
      <w:r w:rsidRPr="00856C31">
        <w:rPr>
          <w:rFonts w:cs="Lucida Sans Unicode"/>
          <w:szCs w:val="22"/>
        </w:rPr>
        <w:t xml:space="preserve"> Geschäfts</w:t>
      </w:r>
      <w:r>
        <w:rPr>
          <w:rFonts w:cs="Lucida Sans Unicode"/>
          <w:szCs w:val="22"/>
        </w:rPr>
        <w:t xml:space="preserve">gebiet </w:t>
      </w:r>
      <w:proofErr w:type="spellStart"/>
      <w:r w:rsidRPr="00856C31">
        <w:rPr>
          <w:rFonts w:cs="Lucida Sans Unicode"/>
          <w:szCs w:val="22"/>
        </w:rPr>
        <w:t>Crosslinkers</w:t>
      </w:r>
      <w:proofErr w:type="spellEnd"/>
      <w:r w:rsidRPr="00856C31">
        <w:rPr>
          <w:rFonts w:cs="Lucida Sans Unicode"/>
          <w:szCs w:val="22"/>
        </w:rPr>
        <w:t xml:space="preserve"> </w:t>
      </w:r>
      <w:r>
        <w:rPr>
          <w:rFonts w:cs="Lucida Sans Unicode"/>
          <w:szCs w:val="22"/>
        </w:rPr>
        <w:t xml:space="preserve">das Wachstum seiner </w:t>
      </w:r>
      <w:r w:rsidRPr="00856C31">
        <w:rPr>
          <w:rFonts w:cs="Lucida Sans Unicode"/>
          <w:szCs w:val="22"/>
        </w:rPr>
        <w:t>Kunden</w:t>
      </w:r>
      <w:r>
        <w:rPr>
          <w:rFonts w:cs="Lucida Sans Unicode"/>
          <w:szCs w:val="22"/>
        </w:rPr>
        <w:t xml:space="preserve"> in den jeweiligen Märkten und Regionen</w:t>
      </w:r>
      <w:r w:rsidRPr="00856C31">
        <w:rPr>
          <w:rFonts w:cs="Lucida Sans Unicode"/>
          <w:szCs w:val="22"/>
        </w:rPr>
        <w:t xml:space="preserve"> auch weiterhin </w:t>
      </w:r>
      <w:r>
        <w:rPr>
          <w:rFonts w:cs="Lucida Sans Unicode"/>
          <w:szCs w:val="22"/>
        </w:rPr>
        <w:t>unterstützen.</w:t>
      </w:r>
    </w:p>
    <w:p w:rsidR="00EC0C3B" w:rsidRPr="00856C31" w:rsidRDefault="00EC0C3B" w:rsidP="00E43C00">
      <w:pPr>
        <w:autoSpaceDE w:val="0"/>
        <w:autoSpaceDN w:val="0"/>
        <w:adjustRightInd w:val="0"/>
        <w:rPr>
          <w:bCs/>
        </w:rPr>
      </w:pPr>
    </w:p>
    <w:p w:rsidR="00EC0C3B" w:rsidRDefault="00EC0C3B" w:rsidP="00E43C00">
      <w:pPr>
        <w:autoSpaceDE w:val="0"/>
        <w:autoSpaceDN w:val="0"/>
        <w:adjustRightInd w:val="0"/>
        <w:rPr>
          <w:bCs/>
        </w:rPr>
      </w:pPr>
    </w:p>
    <w:p w:rsidR="00E43C00" w:rsidRDefault="00E43C00" w:rsidP="00E43C00">
      <w:pPr>
        <w:autoSpaceDE w:val="0"/>
        <w:autoSpaceDN w:val="0"/>
        <w:adjustRightInd w:val="0"/>
        <w:rPr>
          <w:bCs/>
        </w:rPr>
      </w:pPr>
    </w:p>
    <w:p w:rsidR="00E43C00" w:rsidRDefault="00E43C00" w:rsidP="00E43C00">
      <w:pPr>
        <w:autoSpaceDE w:val="0"/>
        <w:autoSpaceDN w:val="0"/>
        <w:adjustRightInd w:val="0"/>
        <w:rPr>
          <w:bCs/>
        </w:rPr>
      </w:pPr>
    </w:p>
    <w:p w:rsidR="00E43C00" w:rsidRDefault="00E43C00" w:rsidP="00E43C00">
      <w:pPr>
        <w:autoSpaceDE w:val="0"/>
        <w:autoSpaceDN w:val="0"/>
        <w:adjustRightInd w:val="0"/>
        <w:rPr>
          <w:bCs/>
        </w:rPr>
      </w:pPr>
    </w:p>
    <w:p w:rsidR="00E43C00" w:rsidRPr="00856C31" w:rsidRDefault="00E43C00" w:rsidP="00E43C00">
      <w:pPr>
        <w:autoSpaceDE w:val="0"/>
        <w:autoSpaceDN w:val="0"/>
        <w:adjustRightInd w:val="0"/>
        <w:rPr>
          <w:bCs/>
        </w:rPr>
      </w:pPr>
    </w:p>
    <w:p w:rsidR="00EC0C3B" w:rsidRPr="00856C31" w:rsidRDefault="00EC0C3B" w:rsidP="00EC0C3B">
      <w:pPr>
        <w:autoSpaceDE w:val="0"/>
        <w:autoSpaceDN w:val="0"/>
        <w:adjustRightInd w:val="0"/>
        <w:rPr>
          <w:bCs/>
        </w:rPr>
      </w:pPr>
    </w:p>
    <w:p w:rsidR="004A4B39" w:rsidRPr="003050D7" w:rsidRDefault="004A4B39" w:rsidP="004A4B39">
      <w:pPr>
        <w:autoSpaceDE w:val="0"/>
        <w:autoSpaceDN w:val="0"/>
        <w:adjustRightInd w:val="0"/>
        <w:spacing w:line="220" w:lineRule="exact"/>
        <w:rPr>
          <w:rFonts w:cs="Lucida Sans Unicode"/>
          <w:b/>
          <w:sz w:val="18"/>
          <w:szCs w:val="18"/>
        </w:rPr>
      </w:pPr>
      <w:r w:rsidRPr="003050D7">
        <w:rPr>
          <w:rFonts w:cs="Lucida Sans Unicode"/>
          <w:b/>
          <w:sz w:val="18"/>
          <w:szCs w:val="18"/>
        </w:rPr>
        <w:t xml:space="preserve">Über </w:t>
      </w:r>
      <w:proofErr w:type="spellStart"/>
      <w:r w:rsidRPr="003050D7">
        <w:rPr>
          <w:rFonts w:cs="Lucida Sans Unicode"/>
          <w:b/>
          <w:sz w:val="18"/>
          <w:szCs w:val="18"/>
        </w:rPr>
        <w:t>Crosslinkers</w:t>
      </w:r>
      <w:proofErr w:type="spellEnd"/>
    </w:p>
    <w:p w:rsidR="00274C46" w:rsidRPr="00274C46" w:rsidRDefault="00274C46" w:rsidP="00274C46">
      <w:pPr>
        <w:autoSpaceDE w:val="0"/>
        <w:autoSpaceDN w:val="0"/>
        <w:adjustRightInd w:val="0"/>
        <w:spacing w:line="220" w:lineRule="exact"/>
        <w:rPr>
          <w:rFonts w:cs="Lucida Sans Unicode"/>
          <w:sz w:val="18"/>
          <w:szCs w:val="18"/>
        </w:rPr>
      </w:pPr>
      <w:r w:rsidRPr="00274C46">
        <w:rPr>
          <w:rFonts w:cs="Lucida Sans Unicode"/>
          <w:sz w:val="18"/>
          <w:szCs w:val="18"/>
        </w:rPr>
        <w:t xml:space="preserve">Das Geschäftsgebiet </w:t>
      </w:r>
      <w:proofErr w:type="spellStart"/>
      <w:r w:rsidRPr="00274C46">
        <w:rPr>
          <w:rFonts w:cs="Lucida Sans Unicode"/>
          <w:sz w:val="18"/>
          <w:szCs w:val="18"/>
        </w:rPr>
        <w:t>Crosslinkers</w:t>
      </w:r>
      <w:proofErr w:type="spellEnd"/>
      <w:r w:rsidRPr="00274C46">
        <w:rPr>
          <w:rFonts w:cs="Lucida Sans Unicode"/>
          <w:sz w:val="18"/>
          <w:szCs w:val="18"/>
        </w:rPr>
        <w:t xml:space="preserve"> bietet eine umfangreiche Produktpalette und vielfältige Kompetenzen in den Bereichen Beschichtungen und Klebstoffe, Bauwesen sowie Hochleistungs-Elastomere und Verbundwerkstoffe.</w:t>
      </w:r>
      <w:r>
        <w:rPr>
          <w:rFonts w:cs="Lucida Sans Unicode"/>
          <w:sz w:val="18"/>
          <w:szCs w:val="18"/>
        </w:rPr>
        <w:t xml:space="preserve"> Neben Produkten auf Basis von </w:t>
      </w:r>
      <w:proofErr w:type="spellStart"/>
      <w:r>
        <w:rPr>
          <w:rFonts w:cs="Lucida Sans Unicode"/>
          <w:sz w:val="18"/>
          <w:szCs w:val="18"/>
        </w:rPr>
        <w:t>Isophoronchemie</w:t>
      </w:r>
      <w:proofErr w:type="spellEnd"/>
      <w:r>
        <w:rPr>
          <w:rFonts w:cs="Lucida Sans Unicode"/>
          <w:sz w:val="18"/>
          <w:szCs w:val="18"/>
        </w:rPr>
        <w:t xml:space="preserve"> umfasst das Portfolio </w:t>
      </w:r>
      <w:r w:rsidRPr="00274C46">
        <w:rPr>
          <w:rFonts w:cs="Lucida Sans Unicode"/>
          <w:sz w:val="18"/>
          <w:szCs w:val="18"/>
        </w:rPr>
        <w:t>ein komplettes Sortiment an Amin-Vernetzungsmitteln für Anwendungen bei Umgebungs</w:t>
      </w:r>
      <w:r w:rsidR="00E614D2">
        <w:rPr>
          <w:rFonts w:cs="Lucida Sans Unicode"/>
          <w:sz w:val="18"/>
          <w:szCs w:val="18"/>
        </w:rPr>
        <w:t>-</w:t>
      </w:r>
      <w:r w:rsidRPr="00274C46">
        <w:rPr>
          <w:rFonts w:cs="Lucida Sans Unicode"/>
          <w:sz w:val="18"/>
          <w:szCs w:val="18"/>
        </w:rPr>
        <w:t>temperatur sowie heißhärtende Systeme. Diese Produkte werden aufgrund ihrer mechanischen Festigkeit, ihrer Haltbarkeit, Chemikalienbeständigkeit und hervorragenden Klebeeigenschaften vorrangig in industriellen Anwendungen eingesetzt.</w:t>
      </w:r>
    </w:p>
    <w:p w:rsidR="00274C46" w:rsidRPr="003050D7" w:rsidRDefault="00A5387C" w:rsidP="00274C46">
      <w:pPr>
        <w:autoSpaceDE w:val="0"/>
        <w:autoSpaceDN w:val="0"/>
        <w:adjustRightInd w:val="0"/>
        <w:spacing w:line="220" w:lineRule="exact"/>
        <w:rPr>
          <w:rFonts w:cs="Lucida Sans Unicode"/>
          <w:sz w:val="18"/>
          <w:szCs w:val="18"/>
          <w:lang w:val="en-US"/>
        </w:rPr>
      </w:pPr>
      <w:hyperlink r:id="rId8" w:history="1">
        <w:r w:rsidR="00274C46" w:rsidRPr="003050D7">
          <w:rPr>
            <w:rFonts w:cs="Lucida Sans Unicode"/>
            <w:sz w:val="18"/>
            <w:szCs w:val="18"/>
            <w:lang w:val="en-US"/>
          </w:rPr>
          <w:t>www.evonik.com/crosslinkers</w:t>
        </w:r>
      </w:hyperlink>
      <w:r w:rsidR="00274C46" w:rsidRPr="003050D7">
        <w:rPr>
          <w:rFonts w:cs="Lucida Sans Unicode"/>
          <w:sz w:val="18"/>
          <w:szCs w:val="18"/>
          <w:lang w:val="en-US"/>
        </w:rPr>
        <w:t xml:space="preserve"> </w:t>
      </w:r>
    </w:p>
    <w:p w:rsidR="00274C46" w:rsidRPr="003050D7" w:rsidRDefault="00274C46" w:rsidP="0006177F">
      <w:pPr>
        <w:rPr>
          <w:lang w:val="en-US"/>
        </w:rPr>
      </w:pPr>
    </w:p>
    <w:p w:rsidR="00EC0C3B" w:rsidRPr="003050D7" w:rsidRDefault="00EC0C3B" w:rsidP="0006177F">
      <w:pPr>
        <w:rPr>
          <w:lang w:val="en-US"/>
        </w:rPr>
      </w:pPr>
    </w:p>
    <w:p w:rsidR="001B3766" w:rsidRPr="003050D7" w:rsidRDefault="001B3766" w:rsidP="001B3766">
      <w:pPr>
        <w:autoSpaceDE w:val="0"/>
        <w:autoSpaceDN w:val="0"/>
        <w:adjustRightInd w:val="0"/>
        <w:spacing w:line="220" w:lineRule="exact"/>
        <w:rPr>
          <w:rFonts w:cs="Lucida Sans Unicode"/>
          <w:b/>
          <w:sz w:val="18"/>
          <w:szCs w:val="18"/>
          <w:lang w:val="en-US"/>
        </w:rPr>
      </w:pPr>
      <w:proofErr w:type="spellStart"/>
      <w:r w:rsidRPr="003050D7">
        <w:rPr>
          <w:rFonts w:cs="Lucida Sans Unicode"/>
          <w:b/>
          <w:sz w:val="18"/>
          <w:szCs w:val="18"/>
          <w:lang w:val="en-US"/>
        </w:rPr>
        <w:t>Über</w:t>
      </w:r>
      <w:proofErr w:type="spellEnd"/>
      <w:r w:rsidRPr="003050D7">
        <w:rPr>
          <w:rFonts w:cs="Lucida Sans Unicode"/>
          <w:b/>
          <w:sz w:val="18"/>
          <w:szCs w:val="18"/>
          <w:lang w:val="en-US"/>
        </w:rPr>
        <w:t xml:space="preserve"> </w:t>
      </w:r>
      <w:proofErr w:type="spellStart"/>
      <w:r w:rsidRPr="003050D7">
        <w:rPr>
          <w:rFonts w:cs="Lucida Sans Unicode"/>
          <w:b/>
          <w:sz w:val="18"/>
          <w:szCs w:val="18"/>
          <w:lang w:val="en-US"/>
        </w:rPr>
        <w:t>Evonik</w:t>
      </w:r>
      <w:proofErr w:type="spellEnd"/>
      <w:r w:rsidRPr="003050D7">
        <w:rPr>
          <w:rFonts w:cs="Lucida Sans Unicode"/>
          <w:b/>
          <w:sz w:val="18"/>
          <w:szCs w:val="18"/>
          <w:lang w:val="en-US"/>
        </w:rPr>
        <w:t xml:space="preserve"> Resource Efficiency</w:t>
      </w:r>
    </w:p>
    <w:p w:rsidR="001B3766" w:rsidRPr="007419A8" w:rsidRDefault="001B3766" w:rsidP="001B3766">
      <w:pPr>
        <w:autoSpaceDE w:val="0"/>
        <w:autoSpaceDN w:val="0"/>
        <w:adjustRightInd w:val="0"/>
        <w:spacing w:line="220" w:lineRule="exact"/>
        <w:rPr>
          <w:rFonts w:cs="Lucida Sans Unicode"/>
          <w:sz w:val="18"/>
          <w:szCs w:val="18"/>
        </w:rPr>
      </w:pPr>
      <w:r w:rsidRPr="007419A8">
        <w:rPr>
          <w:rFonts w:cs="Lucida Sans Unicode"/>
          <w:sz w:val="18"/>
          <w:szCs w:val="18"/>
        </w:rPr>
        <w:t xml:space="preserve">Das Segment </w:t>
      </w:r>
      <w:proofErr w:type="spellStart"/>
      <w:r w:rsidRPr="007419A8">
        <w:rPr>
          <w:rFonts w:cs="Lucida Sans Unicode"/>
          <w:sz w:val="18"/>
          <w:szCs w:val="18"/>
        </w:rPr>
        <w:t>Resource</w:t>
      </w:r>
      <w:proofErr w:type="spellEnd"/>
      <w:r w:rsidRPr="007419A8">
        <w:rPr>
          <w:rFonts w:cs="Lucida Sans Unicode"/>
          <w:sz w:val="18"/>
          <w:szCs w:val="18"/>
        </w:rPr>
        <w:t xml:space="preserve"> Efficiency wird von der Evonik </w:t>
      </w:r>
      <w:proofErr w:type="spellStart"/>
      <w:r w:rsidRPr="007419A8">
        <w:rPr>
          <w:rFonts w:cs="Lucida Sans Unicode"/>
          <w:sz w:val="18"/>
          <w:szCs w:val="18"/>
        </w:rPr>
        <w:t>Resource</w:t>
      </w:r>
      <w:proofErr w:type="spellEnd"/>
      <w:r w:rsidRPr="007419A8">
        <w:rPr>
          <w:rFonts w:cs="Lucida Sans Unicode"/>
          <w:sz w:val="18"/>
          <w:szCs w:val="18"/>
        </w:rPr>
        <w:t xml:space="preserve"> Efficiency GmbH geführt und bietet Hochleistungsmaterialien für umweltfreundliche und energieeffiziente Systemlösungen für den Automobilsektor, die Farben-, Lack-, Klebstoff- und Bauindustrie und viele weitere Branchen an. Das Segment </w:t>
      </w:r>
      <w:r w:rsidR="000F4992">
        <w:rPr>
          <w:rFonts w:cs="Lucida Sans Unicode"/>
          <w:sz w:val="18"/>
          <w:szCs w:val="18"/>
        </w:rPr>
        <w:t xml:space="preserve">beschäftigt </w:t>
      </w:r>
      <w:r w:rsidRPr="007419A8">
        <w:rPr>
          <w:rFonts w:cs="Lucida Sans Unicode"/>
          <w:sz w:val="18"/>
          <w:szCs w:val="18"/>
        </w:rPr>
        <w:t xml:space="preserve">rund 9.000 Mitarbeiter. </w:t>
      </w:r>
    </w:p>
    <w:p w:rsidR="00E43C00" w:rsidRDefault="00E43C00">
      <w:pPr>
        <w:spacing w:line="240" w:lineRule="auto"/>
      </w:pPr>
      <w:r>
        <w:br w:type="page"/>
      </w:r>
    </w:p>
    <w:p w:rsidR="003511E7" w:rsidRPr="007419A8" w:rsidRDefault="003511E7" w:rsidP="003511E7">
      <w:pPr>
        <w:autoSpaceDE w:val="0"/>
        <w:autoSpaceDN w:val="0"/>
        <w:adjustRightInd w:val="0"/>
        <w:spacing w:line="220" w:lineRule="exact"/>
        <w:rPr>
          <w:rFonts w:cs="Lucida Sans Unicode"/>
          <w:b/>
          <w:sz w:val="18"/>
          <w:szCs w:val="18"/>
        </w:rPr>
      </w:pPr>
      <w:bookmarkStart w:id="0" w:name="_GoBack"/>
      <w:bookmarkEnd w:id="0"/>
      <w:r w:rsidRPr="007419A8">
        <w:rPr>
          <w:rFonts w:cs="Lucida Sans Unicode"/>
          <w:b/>
          <w:sz w:val="18"/>
          <w:szCs w:val="18"/>
        </w:rPr>
        <w:t>Über Evonik</w:t>
      </w:r>
    </w:p>
    <w:p w:rsidR="009D6225" w:rsidRDefault="009D6225" w:rsidP="009D6225">
      <w:pPr>
        <w:spacing w:line="220" w:lineRule="exact"/>
        <w:rPr>
          <w:rFonts w:cs="Lucida Sans Unicode"/>
          <w:sz w:val="18"/>
          <w:szCs w:val="18"/>
        </w:rPr>
      </w:pPr>
      <w:r w:rsidRPr="00741901">
        <w:rPr>
          <w:rFonts w:cs="Lucida Sans Unicode"/>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w:t>
      </w:r>
    </w:p>
    <w:p w:rsidR="00EC0C3B" w:rsidRPr="00741901" w:rsidRDefault="00EC0C3B" w:rsidP="009D6225">
      <w:pPr>
        <w:spacing w:line="220" w:lineRule="exact"/>
        <w:rPr>
          <w:rFonts w:cs="Lucida Sans Unicode"/>
          <w:sz w:val="18"/>
          <w:szCs w:val="18"/>
        </w:rPr>
      </w:pPr>
    </w:p>
    <w:p w:rsidR="003511E7" w:rsidRPr="007419A8" w:rsidRDefault="003511E7" w:rsidP="003511E7">
      <w:pPr>
        <w:autoSpaceDE w:val="0"/>
        <w:autoSpaceDN w:val="0"/>
        <w:adjustRightInd w:val="0"/>
        <w:spacing w:line="220" w:lineRule="exact"/>
        <w:rPr>
          <w:rFonts w:cs="Lucida Sans Unicode"/>
          <w:sz w:val="18"/>
          <w:szCs w:val="18"/>
        </w:rPr>
      </w:pPr>
    </w:p>
    <w:p w:rsidR="003511E7" w:rsidRPr="007419A8" w:rsidRDefault="003511E7" w:rsidP="003511E7">
      <w:pPr>
        <w:autoSpaceDE w:val="0"/>
        <w:autoSpaceDN w:val="0"/>
        <w:adjustRightInd w:val="0"/>
        <w:spacing w:line="220" w:lineRule="exact"/>
        <w:rPr>
          <w:rFonts w:cs="Lucida Sans Unicode"/>
          <w:b/>
          <w:sz w:val="18"/>
          <w:szCs w:val="18"/>
        </w:rPr>
      </w:pPr>
      <w:r w:rsidRPr="007419A8">
        <w:rPr>
          <w:rFonts w:cs="Lucida Sans Unicode"/>
          <w:b/>
          <w:sz w:val="18"/>
          <w:szCs w:val="18"/>
        </w:rPr>
        <w:t>Rechtlicher Hinweis</w:t>
      </w:r>
    </w:p>
    <w:p w:rsidR="003511E7" w:rsidRPr="007419A8" w:rsidRDefault="003511E7" w:rsidP="003511E7">
      <w:pPr>
        <w:autoSpaceDE w:val="0"/>
        <w:autoSpaceDN w:val="0"/>
        <w:adjustRightInd w:val="0"/>
        <w:spacing w:line="220" w:lineRule="exact"/>
        <w:rPr>
          <w:rFonts w:cs="Lucida Sans Unicode"/>
          <w:sz w:val="18"/>
          <w:szCs w:val="18"/>
        </w:rPr>
      </w:pPr>
      <w:r w:rsidRPr="007419A8">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7419A8"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248" w:rsidRDefault="00624248" w:rsidP="00FD1184">
      <w:r>
        <w:separator/>
      </w:r>
    </w:p>
  </w:endnote>
  <w:endnote w:type="continuationSeparator" w:id="0">
    <w:p w:rsidR="00624248" w:rsidRDefault="0062424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248" w:rsidRDefault="00624248">
    <w:pPr>
      <w:pStyle w:val="Fuzeile"/>
    </w:pPr>
  </w:p>
  <w:p w:rsidR="00624248" w:rsidRDefault="00624248">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5387C">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5387C">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248" w:rsidRDefault="00624248" w:rsidP="00316EC0">
    <w:pPr>
      <w:pStyle w:val="Fuzeile"/>
    </w:pPr>
  </w:p>
  <w:p w:rsidR="00624248" w:rsidRPr="005225EC" w:rsidRDefault="00624248"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5387C">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5387C">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248" w:rsidRDefault="00624248" w:rsidP="00FD1184">
      <w:r>
        <w:separator/>
      </w:r>
    </w:p>
  </w:footnote>
  <w:footnote w:type="continuationSeparator" w:id="0">
    <w:p w:rsidR="00624248" w:rsidRDefault="0062424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248" w:rsidRPr="006C35A6" w:rsidRDefault="00624248"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248" w:rsidRPr="006C35A6" w:rsidRDefault="00624248">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295007"/>
    <w:multiLevelType w:val="hybridMultilevel"/>
    <w:tmpl w:val="413AB6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AD06552"/>
    <w:multiLevelType w:val="hybridMultilevel"/>
    <w:tmpl w:val="8D4E8ADC"/>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5"/>
  </w:num>
  <w:num w:numId="14">
    <w:abstractNumId w:val="10"/>
  </w:num>
  <w:num w:numId="15">
    <w:abstractNumId w:val="19"/>
  </w:num>
  <w:num w:numId="16">
    <w:abstractNumId w:val="18"/>
  </w:num>
  <w:num w:numId="17">
    <w:abstractNumId w:val="11"/>
  </w:num>
  <w:num w:numId="18">
    <w:abstractNumId w:val="13"/>
  </w:num>
  <w:num w:numId="19">
    <w:abstractNumId w:val="16"/>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4"/>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20DA"/>
    <w:rsid w:val="00007459"/>
    <w:rsid w:val="000200F8"/>
    <w:rsid w:val="000233F3"/>
    <w:rsid w:val="00035360"/>
    <w:rsid w:val="00044EB8"/>
    <w:rsid w:val="00046D8D"/>
    <w:rsid w:val="00047E57"/>
    <w:rsid w:val="00052FB1"/>
    <w:rsid w:val="0006177F"/>
    <w:rsid w:val="000812DD"/>
    <w:rsid w:val="00084555"/>
    <w:rsid w:val="000846DA"/>
    <w:rsid w:val="00086556"/>
    <w:rsid w:val="000902FA"/>
    <w:rsid w:val="00092F83"/>
    <w:rsid w:val="000A0DDB"/>
    <w:rsid w:val="000A7091"/>
    <w:rsid w:val="000B1B97"/>
    <w:rsid w:val="000B4D73"/>
    <w:rsid w:val="000D1DD8"/>
    <w:rsid w:val="000E06AB"/>
    <w:rsid w:val="000F4992"/>
    <w:rsid w:val="000F70A3"/>
    <w:rsid w:val="001175D3"/>
    <w:rsid w:val="00124443"/>
    <w:rsid w:val="00130512"/>
    <w:rsid w:val="001625AF"/>
    <w:rsid w:val="001631E8"/>
    <w:rsid w:val="00165932"/>
    <w:rsid w:val="0017414F"/>
    <w:rsid w:val="00196518"/>
    <w:rsid w:val="001B206A"/>
    <w:rsid w:val="001B3766"/>
    <w:rsid w:val="001B772D"/>
    <w:rsid w:val="001F00B7"/>
    <w:rsid w:val="001F7C26"/>
    <w:rsid w:val="002159BA"/>
    <w:rsid w:val="00221C32"/>
    <w:rsid w:val="0022399B"/>
    <w:rsid w:val="0023466C"/>
    <w:rsid w:val="0024351A"/>
    <w:rsid w:val="0024351E"/>
    <w:rsid w:val="002465EB"/>
    <w:rsid w:val="00247D5A"/>
    <w:rsid w:val="0026006B"/>
    <w:rsid w:val="00262EE6"/>
    <w:rsid w:val="00266B39"/>
    <w:rsid w:val="00274C46"/>
    <w:rsid w:val="002771D9"/>
    <w:rsid w:val="0028015A"/>
    <w:rsid w:val="00287090"/>
    <w:rsid w:val="00290F07"/>
    <w:rsid w:val="002922C1"/>
    <w:rsid w:val="002B6293"/>
    <w:rsid w:val="002B645E"/>
    <w:rsid w:val="002B6B13"/>
    <w:rsid w:val="002C10C6"/>
    <w:rsid w:val="002C12A0"/>
    <w:rsid w:val="002D206A"/>
    <w:rsid w:val="002D2996"/>
    <w:rsid w:val="002F4FDC"/>
    <w:rsid w:val="00301998"/>
    <w:rsid w:val="003050D7"/>
    <w:rsid w:val="003067D4"/>
    <w:rsid w:val="00316EC0"/>
    <w:rsid w:val="003402B9"/>
    <w:rsid w:val="003449DC"/>
    <w:rsid w:val="00344E3B"/>
    <w:rsid w:val="003508E4"/>
    <w:rsid w:val="003511E7"/>
    <w:rsid w:val="00367974"/>
    <w:rsid w:val="00380845"/>
    <w:rsid w:val="00383EB0"/>
    <w:rsid w:val="00384C52"/>
    <w:rsid w:val="003A023D"/>
    <w:rsid w:val="003A1BB1"/>
    <w:rsid w:val="003A4CED"/>
    <w:rsid w:val="003C0198"/>
    <w:rsid w:val="003D3C20"/>
    <w:rsid w:val="003D6E84"/>
    <w:rsid w:val="003E0B31"/>
    <w:rsid w:val="003E4161"/>
    <w:rsid w:val="003F01FD"/>
    <w:rsid w:val="004016F5"/>
    <w:rsid w:val="004146D3"/>
    <w:rsid w:val="00422338"/>
    <w:rsid w:val="00425650"/>
    <w:rsid w:val="00432732"/>
    <w:rsid w:val="00470DC1"/>
    <w:rsid w:val="00476F6F"/>
    <w:rsid w:val="0047761E"/>
    <w:rsid w:val="0048125C"/>
    <w:rsid w:val="004815AA"/>
    <w:rsid w:val="004820F9"/>
    <w:rsid w:val="00491C7E"/>
    <w:rsid w:val="0049367A"/>
    <w:rsid w:val="004941E1"/>
    <w:rsid w:val="004A1D74"/>
    <w:rsid w:val="004A28CF"/>
    <w:rsid w:val="004A4B39"/>
    <w:rsid w:val="004A5E45"/>
    <w:rsid w:val="004C520C"/>
    <w:rsid w:val="004C5E53"/>
    <w:rsid w:val="004E04B2"/>
    <w:rsid w:val="004E1DCE"/>
    <w:rsid w:val="004E27F6"/>
    <w:rsid w:val="004E3505"/>
    <w:rsid w:val="004E747D"/>
    <w:rsid w:val="004F0B24"/>
    <w:rsid w:val="004F1444"/>
    <w:rsid w:val="005020EF"/>
    <w:rsid w:val="005225EC"/>
    <w:rsid w:val="005337DD"/>
    <w:rsid w:val="00552ADA"/>
    <w:rsid w:val="00554C5A"/>
    <w:rsid w:val="0056502F"/>
    <w:rsid w:val="0057548A"/>
    <w:rsid w:val="00582643"/>
    <w:rsid w:val="00582C0E"/>
    <w:rsid w:val="00587C52"/>
    <w:rsid w:val="005A119C"/>
    <w:rsid w:val="005A73EC"/>
    <w:rsid w:val="005B2BB7"/>
    <w:rsid w:val="005B3BD7"/>
    <w:rsid w:val="005D1274"/>
    <w:rsid w:val="005E0397"/>
    <w:rsid w:val="005E310F"/>
    <w:rsid w:val="005E799F"/>
    <w:rsid w:val="005F234C"/>
    <w:rsid w:val="005F50D9"/>
    <w:rsid w:val="00605C02"/>
    <w:rsid w:val="00606A38"/>
    <w:rsid w:val="00623460"/>
    <w:rsid w:val="00624248"/>
    <w:rsid w:val="00636C35"/>
    <w:rsid w:val="00642C68"/>
    <w:rsid w:val="00645F2F"/>
    <w:rsid w:val="00647919"/>
    <w:rsid w:val="0065043D"/>
    <w:rsid w:val="00652A75"/>
    <w:rsid w:val="006651E2"/>
    <w:rsid w:val="006729D2"/>
    <w:rsid w:val="006A581A"/>
    <w:rsid w:val="006B10CA"/>
    <w:rsid w:val="006C35A6"/>
    <w:rsid w:val="006C388A"/>
    <w:rsid w:val="006D601A"/>
    <w:rsid w:val="006E2F15"/>
    <w:rsid w:val="006F3AB9"/>
    <w:rsid w:val="00717EDA"/>
    <w:rsid w:val="0072366D"/>
    <w:rsid w:val="00723A52"/>
    <w:rsid w:val="00731495"/>
    <w:rsid w:val="007419A8"/>
    <w:rsid w:val="00744FA6"/>
    <w:rsid w:val="00751E3D"/>
    <w:rsid w:val="00763004"/>
    <w:rsid w:val="00770879"/>
    <w:rsid w:val="00774007"/>
    <w:rsid w:val="00775D2E"/>
    <w:rsid w:val="00784360"/>
    <w:rsid w:val="00793492"/>
    <w:rsid w:val="007A2C47"/>
    <w:rsid w:val="007C42FA"/>
    <w:rsid w:val="007E025C"/>
    <w:rsid w:val="007E42A5"/>
    <w:rsid w:val="007E5A2B"/>
    <w:rsid w:val="007E7C76"/>
    <w:rsid w:val="007F1506"/>
    <w:rsid w:val="007F200A"/>
    <w:rsid w:val="00800AA9"/>
    <w:rsid w:val="00826AB1"/>
    <w:rsid w:val="00834E44"/>
    <w:rsid w:val="00836B9A"/>
    <w:rsid w:val="0084389E"/>
    <w:rsid w:val="00846E59"/>
    <w:rsid w:val="00856C31"/>
    <w:rsid w:val="00860A6B"/>
    <w:rsid w:val="00871298"/>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43910"/>
    <w:rsid w:val="009560C1"/>
    <w:rsid w:val="00966112"/>
    <w:rsid w:val="00971345"/>
    <w:rsid w:val="009752DC"/>
    <w:rsid w:val="0097547F"/>
    <w:rsid w:val="00977987"/>
    <w:rsid w:val="00984018"/>
    <w:rsid w:val="00992553"/>
    <w:rsid w:val="009A2F60"/>
    <w:rsid w:val="009A7CDC"/>
    <w:rsid w:val="009B1AD8"/>
    <w:rsid w:val="009B5510"/>
    <w:rsid w:val="009C2439"/>
    <w:rsid w:val="009C40DA"/>
    <w:rsid w:val="009C5F4B"/>
    <w:rsid w:val="009D2D66"/>
    <w:rsid w:val="009D6225"/>
    <w:rsid w:val="009E3A1C"/>
    <w:rsid w:val="009F05F2"/>
    <w:rsid w:val="009F07B1"/>
    <w:rsid w:val="009F08EB"/>
    <w:rsid w:val="00A1593C"/>
    <w:rsid w:val="00A16154"/>
    <w:rsid w:val="00A30BD0"/>
    <w:rsid w:val="00A333FB"/>
    <w:rsid w:val="00A3644E"/>
    <w:rsid w:val="00A41C88"/>
    <w:rsid w:val="00A5387C"/>
    <w:rsid w:val="00A559F6"/>
    <w:rsid w:val="00A6056D"/>
    <w:rsid w:val="00A60CE5"/>
    <w:rsid w:val="00A70C5E"/>
    <w:rsid w:val="00A712B8"/>
    <w:rsid w:val="00A777B7"/>
    <w:rsid w:val="00A81F2D"/>
    <w:rsid w:val="00A96948"/>
    <w:rsid w:val="00AD1704"/>
    <w:rsid w:val="00AE3848"/>
    <w:rsid w:val="00AF0606"/>
    <w:rsid w:val="00AF2465"/>
    <w:rsid w:val="00AF297C"/>
    <w:rsid w:val="00B128FD"/>
    <w:rsid w:val="00B15251"/>
    <w:rsid w:val="00B16221"/>
    <w:rsid w:val="00B2025B"/>
    <w:rsid w:val="00B2500C"/>
    <w:rsid w:val="00B300C4"/>
    <w:rsid w:val="00B31D5A"/>
    <w:rsid w:val="00B46BD0"/>
    <w:rsid w:val="00B50494"/>
    <w:rsid w:val="00B617A0"/>
    <w:rsid w:val="00B76A43"/>
    <w:rsid w:val="00B811DE"/>
    <w:rsid w:val="00B85905"/>
    <w:rsid w:val="00B95468"/>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0714"/>
    <w:rsid w:val="00C21FFE"/>
    <w:rsid w:val="00C2259A"/>
    <w:rsid w:val="00C242F2"/>
    <w:rsid w:val="00C251AD"/>
    <w:rsid w:val="00C26C5C"/>
    <w:rsid w:val="00C310A2"/>
    <w:rsid w:val="00C33407"/>
    <w:rsid w:val="00C40E5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5E4"/>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0C4"/>
    <w:rsid w:val="00E172A1"/>
    <w:rsid w:val="00E2692D"/>
    <w:rsid w:val="00E363F0"/>
    <w:rsid w:val="00E430EA"/>
    <w:rsid w:val="00E43C00"/>
    <w:rsid w:val="00E44B62"/>
    <w:rsid w:val="00E50500"/>
    <w:rsid w:val="00E55796"/>
    <w:rsid w:val="00E614D2"/>
    <w:rsid w:val="00E67709"/>
    <w:rsid w:val="00E75988"/>
    <w:rsid w:val="00E84C03"/>
    <w:rsid w:val="00E8576B"/>
    <w:rsid w:val="00E97290"/>
    <w:rsid w:val="00EA2F40"/>
    <w:rsid w:val="00EB0C3E"/>
    <w:rsid w:val="00EB5D40"/>
    <w:rsid w:val="00EC012C"/>
    <w:rsid w:val="00EC0C3B"/>
    <w:rsid w:val="00EC2C4D"/>
    <w:rsid w:val="00EC3EAA"/>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DB050780-AB54-4A6F-BC46-5A1B212D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link w:val="HTMLVorformatiertZchn"/>
    <w:uiPriority w:val="99"/>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6502F"/>
    <w:pPr>
      <w:spacing w:after="160" w:line="259" w:lineRule="auto"/>
      <w:ind w:left="720"/>
      <w:contextualSpacing/>
    </w:pPr>
    <w:rPr>
      <w:rFonts w:asciiTheme="minorHAnsi" w:eastAsiaTheme="minorHAnsi" w:hAnsiTheme="minorHAnsi" w:cstheme="minorBidi"/>
      <w:szCs w:val="22"/>
      <w:lang w:eastAsia="en-US"/>
    </w:rPr>
  </w:style>
  <w:style w:type="character" w:customStyle="1" w:styleId="HTMLVorformatiertZchn">
    <w:name w:val="HTML Vorformatiert Zchn"/>
    <w:basedOn w:val="Absatz-Standardschriftart"/>
    <w:link w:val="HTMLVorformatiert"/>
    <w:uiPriority w:val="99"/>
    <w:semiHidden/>
    <w:rsid w:val="00E55796"/>
    <w:rPr>
      <w:rFonts w:ascii="Courier New" w:hAnsi="Courier New" w:cs="Courier New"/>
      <w:sz w:val="22"/>
    </w:rPr>
  </w:style>
  <w:style w:type="paragraph" w:customStyle="1" w:styleId="Default">
    <w:name w:val="Default"/>
    <w:basedOn w:val="Standard"/>
    <w:rsid w:val="00EC0C3B"/>
    <w:pPr>
      <w:autoSpaceDE w:val="0"/>
      <w:autoSpaceDN w:val="0"/>
      <w:spacing w:line="240" w:lineRule="auto"/>
    </w:pPr>
    <w:rPr>
      <w:rFonts w:eastAsiaTheme="minorHAnsi" w:cs="Lucida Sans Unicode"/>
      <w:color w:val="000000"/>
      <w:sz w:val="24"/>
    </w:rPr>
  </w:style>
  <w:style w:type="character" w:styleId="Kommentarzeichen">
    <w:name w:val="annotation reference"/>
    <w:basedOn w:val="Absatz-Standardschriftart"/>
    <w:semiHidden/>
    <w:unhideWhenUsed/>
    <w:rsid w:val="00E170C4"/>
    <w:rPr>
      <w:sz w:val="16"/>
      <w:szCs w:val="16"/>
    </w:rPr>
  </w:style>
  <w:style w:type="paragraph" w:styleId="Kommentartext">
    <w:name w:val="annotation text"/>
    <w:basedOn w:val="Standard"/>
    <w:link w:val="KommentartextZchn"/>
    <w:semiHidden/>
    <w:unhideWhenUsed/>
    <w:rsid w:val="00E170C4"/>
    <w:pPr>
      <w:spacing w:line="240" w:lineRule="auto"/>
    </w:pPr>
    <w:rPr>
      <w:sz w:val="20"/>
      <w:szCs w:val="20"/>
    </w:rPr>
  </w:style>
  <w:style w:type="character" w:customStyle="1" w:styleId="KommentartextZchn">
    <w:name w:val="Kommentartext Zchn"/>
    <w:basedOn w:val="Absatz-Standardschriftart"/>
    <w:link w:val="Kommentartext"/>
    <w:semiHidden/>
    <w:rsid w:val="00E170C4"/>
    <w:rPr>
      <w:rFonts w:ascii="Lucida Sans Unicode" w:hAnsi="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69352">
      <w:bodyDiv w:val="1"/>
      <w:marLeft w:val="0"/>
      <w:marRight w:val="0"/>
      <w:marTop w:val="0"/>
      <w:marBottom w:val="0"/>
      <w:divBdr>
        <w:top w:val="none" w:sz="0" w:space="0" w:color="auto"/>
        <w:left w:val="none" w:sz="0" w:space="0" w:color="auto"/>
        <w:bottom w:val="none" w:sz="0" w:space="0" w:color="auto"/>
        <w:right w:val="none" w:sz="0" w:space="0" w:color="auto"/>
      </w:divBdr>
    </w:div>
    <w:div w:id="239338341">
      <w:bodyDiv w:val="1"/>
      <w:marLeft w:val="0"/>
      <w:marRight w:val="0"/>
      <w:marTop w:val="0"/>
      <w:marBottom w:val="0"/>
      <w:divBdr>
        <w:top w:val="none" w:sz="0" w:space="0" w:color="auto"/>
        <w:left w:val="none" w:sz="0" w:space="0" w:color="auto"/>
        <w:bottom w:val="none" w:sz="0" w:space="0" w:color="auto"/>
        <w:right w:val="none" w:sz="0" w:space="0" w:color="auto"/>
      </w:divBdr>
    </w:div>
    <w:div w:id="319234580">
      <w:bodyDiv w:val="1"/>
      <w:marLeft w:val="0"/>
      <w:marRight w:val="0"/>
      <w:marTop w:val="0"/>
      <w:marBottom w:val="0"/>
      <w:divBdr>
        <w:top w:val="none" w:sz="0" w:space="0" w:color="auto"/>
        <w:left w:val="none" w:sz="0" w:space="0" w:color="auto"/>
        <w:bottom w:val="none" w:sz="0" w:space="0" w:color="auto"/>
        <w:right w:val="none" w:sz="0" w:space="0" w:color="auto"/>
      </w:divBdr>
    </w:div>
    <w:div w:id="1681279114">
      <w:bodyDiv w:val="1"/>
      <w:marLeft w:val="0"/>
      <w:marRight w:val="0"/>
      <w:marTop w:val="0"/>
      <w:marBottom w:val="0"/>
      <w:divBdr>
        <w:top w:val="none" w:sz="0" w:space="0" w:color="auto"/>
        <w:left w:val="none" w:sz="0" w:space="0" w:color="auto"/>
        <w:bottom w:val="none" w:sz="0" w:space="0" w:color="auto"/>
        <w:right w:val="none" w:sz="0" w:space="0" w:color="auto"/>
      </w:divBdr>
    </w:div>
    <w:div w:id="2052414373">
      <w:bodyDiv w:val="1"/>
      <w:marLeft w:val="0"/>
      <w:marRight w:val="0"/>
      <w:marTop w:val="0"/>
      <w:marBottom w:val="0"/>
      <w:divBdr>
        <w:top w:val="none" w:sz="0" w:space="0" w:color="auto"/>
        <w:left w:val="none" w:sz="0" w:space="0" w:color="auto"/>
        <w:bottom w:val="none" w:sz="0" w:space="0" w:color="auto"/>
        <w:right w:val="none" w:sz="0" w:space="0" w:color="auto"/>
      </w:divBdr>
    </w:div>
    <w:div w:id="211604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crosslink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2F4D82C9</Template>
  <TotalTime>0</TotalTime>
  <Pages>2</Pages>
  <Words>468</Words>
  <Characters>2952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3414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cp:lastModifiedBy>Hoegg, Petra</cp:lastModifiedBy>
  <cp:revision>4</cp:revision>
  <cp:lastPrinted>2017-10-04T09:08:00Z</cp:lastPrinted>
  <dcterms:created xsi:type="dcterms:W3CDTF">2017-10-04T09:06:00Z</dcterms:created>
  <dcterms:modified xsi:type="dcterms:W3CDTF">2017-10-04T09:08:00Z</dcterms:modified>
</cp:coreProperties>
</file>