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rsidP="000E022C">
      <w:p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182C6B" w:rsidP="005879C0">
            <w:pPr>
              <w:pStyle w:val="E-Datum"/>
              <w:framePr w:wrap="auto" w:vAnchor="margin" w:hAnchor="text" w:xAlign="left" w:yAlign="inline"/>
              <w:suppressOverlap w:val="0"/>
            </w:pPr>
            <w:r>
              <w:t>25. Februar</w:t>
            </w:r>
            <w:r w:rsidR="00183BE0">
              <w:t xml:space="preserve"> 201</w:t>
            </w:r>
            <w:r w:rsidR="005879C0">
              <w:t>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183BE0" w:rsidRPr="005879C0" w:rsidRDefault="00183BE0" w:rsidP="00183BE0">
            <w:pPr>
              <w:pStyle w:val="M7"/>
              <w:framePr w:wrap="auto" w:vAnchor="margin" w:hAnchor="text" w:xAlign="left" w:yAlign="inline"/>
              <w:suppressOverlap w:val="0"/>
              <w:rPr>
                <w:lang w:val="en-US"/>
              </w:rPr>
            </w:pPr>
            <w:proofErr w:type="spellStart"/>
            <w:r w:rsidRPr="005879C0">
              <w:rPr>
                <w:lang w:val="en-US"/>
              </w:rPr>
              <w:t>Ansprechpartner</w:t>
            </w:r>
            <w:proofErr w:type="spellEnd"/>
            <w:r w:rsidRPr="005879C0">
              <w:rPr>
                <w:lang w:val="en-US"/>
              </w:rPr>
              <w:t xml:space="preserve"> </w:t>
            </w:r>
            <w:proofErr w:type="spellStart"/>
            <w:r w:rsidRPr="005879C0">
              <w:rPr>
                <w:lang w:val="en-US"/>
              </w:rPr>
              <w:t>Fachpresse</w:t>
            </w:r>
            <w:proofErr w:type="spellEnd"/>
          </w:p>
          <w:p w:rsidR="00183BE0" w:rsidRPr="005879C0" w:rsidRDefault="00183BE0" w:rsidP="00183BE0">
            <w:pPr>
              <w:pStyle w:val="M7"/>
              <w:framePr w:wrap="auto" w:vAnchor="margin" w:hAnchor="text" w:xAlign="left" w:yAlign="inline"/>
              <w:suppressOverlap w:val="0"/>
              <w:rPr>
                <w:lang w:val="en-US"/>
              </w:rPr>
            </w:pPr>
            <w:r w:rsidRPr="005879C0">
              <w:rPr>
                <w:lang w:val="en-US"/>
              </w:rPr>
              <w:t xml:space="preserve">Christiane </w:t>
            </w:r>
            <w:proofErr w:type="spellStart"/>
            <w:r w:rsidR="00FC2856" w:rsidRPr="005879C0">
              <w:rPr>
                <w:lang w:val="en-US"/>
              </w:rPr>
              <w:t>Cova-</w:t>
            </w:r>
            <w:r w:rsidRPr="005879C0">
              <w:rPr>
                <w:lang w:val="en-US"/>
              </w:rPr>
              <w:t>Hög</w:t>
            </w:r>
            <w:proofErr w:type="spellEnd"/>
          </w:p>
          <w:p w:rsidR="00183BE0" w:rsidRPr="005879C0" w:rsidRDefault="00183BE0" w:rsidP="00183BE0">
            <w:pPr>
              <w:pStyle w:val="M7"/>
              <w:framePr w:wrap="auto" w:vAnchor="margin" w:hAnchor="text" w:xAlign="left" w:yAlign="inline"/>
              <w:suppressOverlap w:val="0"/>
              <w:rPr>
                <w:b w:val="0"/>
                <w:lang w:val="en-US"/>
              </w:rPr>
            </w:pPr>
            <w:proofErr w:type="spellStart"/>
            <w:r w:rsidRPr="005879C0">
              <w:rPr>
                <w:b w:val="0"/>
                <w:lang w:val="en-US"/>
              </w:rPr>
              <w:t>Kommunikation</w:t>
            </w:r>
            <w:proofErr w:type="spellEnd"/>
            <w:r w:rsidRPr="005879C0">
              <w:rPr>
                <w:b w:val="0"/>
                <w:lang w:val="en-US"/>
              </w:rPr>
              <w:t xml:space="preserve"> Coating Additives </w:t>
            </w:r>
          </w:p>
          <w:p w:rsidR="00183BE0" w:rsidRPr="00183BE0" w:rsidRDefault="00183BE0" w:rsidP="00183BE0">
            <w:pPr>
              <w:pStyle w:val="M7"/>
              <w:framePr w:wrap="auto" w:vAnchor="margin" w:hAnchor="text" w:xAlign="left" w:yAlign="inline"/>
              <w:suppressOverlap w:val="0"/>
              <w:rPr>
                <w:b w:val="0"/>
              </w:rPr>
            </w:pPr>
            <w:r w:rsidRPr="00183BE0">
              <w:rPr>
                <w:b w:val="0"/>
              </w:rPr>
              <w:t>Telefon +49 201 173-3050</w:t>
            </w:r>
            <w:r w:rsidRPr="00183BE0">
              <w:rPr>
                <w:b w:val="0"/>
              </w:rPr>
              <w:tab/>
              <w:t xml:space="preserve"> </w:t>
            </w:r>
          </w:p>
          <w:p w:rsidR="00183BE0" w:rsidRPr="00183BE0" w:rsidRDefault="00183BE0" w:rsidP="00183BE0">
            <w:pPr>
              <w:pStyle w:val="M7"/>
              <w:framePr w:wrap="auto" w:vAnchor="margin" w:hAnchor="text" w:xAlign="left" w:yAlign="inline"/>
              <w:suppressOverlap w:val="0"/>
              <w:rPr>
                <w:b w:val="0"/>
              </w:rPr>
            </w:pPr>
            <w:r w:rsidRPr="00183BE0">
              <w:rPr>
                <w:b w:val="0"/>
              </w:rPr>
              <w:t>Telefax +49 201 173-713050</w:t>
            </w:r>
            <w:r w:rsidRPr="00183BE0">
              <w:rPr>
                <w:b w:val="0"/>
              </w:rPr>
              <w:tab/>
            </w:r>
          </w:p>
          <w:p w:rsidR="00183BE0" w:rsidRPr="00183BE0" w:rsidRDefault="00183BE0" w:rsidP="00183BE0">
            <w:pPr>
              <w:pStyle w:val="M7"/>
              <w:framePr w:wrap="auto" w:vAnchor="margin" w:hAnchor="text" w:xAlign="left" w:yAlign="inline"/>
              <w:suppressOverlap w:val="0"/>
              <w:rPr>
                <w:b w:val="0"/>
              </w:rPr>
            </w:pPr>
            <w:r w:rsidRPr="00183BE0">
              <w:rPr>
                <w:b w:val="0"/>
              </w:rPr>
              <w:t>christiane.</w:t>
            </w:r>
            <w:r w:rsidR="00FC2856">
              <w:rPr>
                <w:b w:val="0"/>
              </w:rPr>
              <w:t>cova-</w:t>
            </w:r>
            <w:r w:rsidRPr="00183BE0">
              <w:rPr>
                <w:b w:val="0"/>
              </w:rPr>
              <w:t>hoeg@evonik.com</w:t>
            </w:r>
          </w:p>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bookmarkStart w:id="0" w:name="_GoBack"/>
            <w:bookmarkEnd w:id="0"/>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433137" w:rsidRDefault="00433137" w:rsidP="00433137">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C4486">
              <w:rPr>
                <w:noProof/>
              </w:rPr>
              <w:t>Evonik Industries AG</w:t>
            </w:r>
            <w:r>
              <w:fldChar w:fldCharType="end"/>
            </w:r>
          </w:p>
          <w:p w:rsidR="00433137" w:rsidRDefault="00433137" w:rsidP="00433137">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C4486">
              <w:rPr>
                <w:noProof/>
              </w:rPr>
              <w:t>Rellinghauser Straße 1-11</w:t>
            </w:r>
            <w:r>
              <w:fldChar w:fldCharType="end"/>
            </w:r>
          </w:p>
          <w:p w:rsidR="00433137" w:rsidRDefault="00433137" w:rsidP="00433137">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4C4486">
              <w:rPr>
                <w:noProof/>
              </w:rPr>
              <w:t>45128 Essen</w:t>
            </w:r>
            <w:r>
              <w:fldChar w:fldCharType="end"/>
            </w:r>
          </w:p>
          <w:p w:rsidR="00433137" w:rsidRDefault="00433137" w:rsidP="00433137">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4C4486">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C448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C4486">
              <w:rPr>
                <w:noProof/>
              </w:rPr>
              <w:t>-</w:t>
            </w:r>
            <w:r>
              <w:fldChar w:fldCharType="end"/>
            </w:r>
            <w:r>
              <w:t>01</w:t>
            </w:r>
          </w:p>
          <w:p w:rsidR="00433137" w:rsidRDefault="00433137" w:rsidP="00433137">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C4486">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C448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C4486">
              <w:rPr>
                <w:noProof/>
              </w:rPr>
              <w:t>-</w:t>
            </w:r>
            <w:r>
              <w:fldChar w:fldCharType="end"/>
            </w:r>
            <w:r>
              <w:t>3475</w:t>
            </w:r>
          </w:p>
          <w:p w:rsidR="00433137" w:rsidRDefault="00433137" w:rsidP="00433137">
            <w:pPr>
              <w:pStyle w:val="V6"/>
              <w:framePr w:wrap="auto" w:vAnchor="margin" w:hAnchor="text" w:xAlign="left" w:yAlign="inline"/>
              <w:suppressOverlap w:val="0"/>
            </w:pPr>
            <w:r>
              <w:t>www.evonik.de</w:t>
            </w:r>
          </w:p>
          <w:p w:rsidR="00433137" w:rsidRDefault="00433137" w:rsidP="00433137">
            <w:pPr>
              <w:pStyle w:val="Marginalie"/>
              <w:framePr w:w="0" w:hSpace="0" w:wrap="auto" w:vAnchor="margin" w:hAnchor="text" w:xAlign="left" w:yAlign="inline"/>
            </w:pPr>
          </w:p>
          <w:p w:rsidR="00433137" w:rsidRDefault="00433137" w:rsidP="00433137">
            <w:pPr>
              <w:pStyle w:val="Marginalie"/>
              <w:framePr w:w="0" w:hSpace="0" w:wrap="auto" w:vAnchor="margin" w:hAnchor="text" w:xAlign="left" w:yAlign="inline"/>
              <w:rPr>
                <w:b/>
                <w:bCs/>
              </w:rPr>
            </w:pPr>
            <w:r>
              <w:rPr>
                <w:b/>
                <w:bCs/>
              </w:rPr>
              <w:t>Aufsichtsrat</w:t>
            </w:r>
          </w:p>
          <w:p w:rsidR="00433137" w:rsidRDefault="00433137" w:rsidP="00433137">
            <w:pPr>
              <w:pStyle w:val="Marginalie"/>
              <w:framePr w:w="0" w:hSpace="0" w:wrap="auto" w:vAnchor="margin" w:hAnchor="text" w:xAlign="left" w:yAlign="inline"/>
            </w:pPr>
            <w:r>
              <w:t>Dr. Werner Müller, Vorsitzender</w:t>
            </w:r>
          </w:p>
          <w:p w:rsidR="00433137" w:rsidRDefault="00433137" w:rsidP="00433137">
            <w:pPr>
              <w:pStyle w:val="Marginalie"/>
              <w:framePr w:w="0" w:hSpace="0" w:wrap="auto" w:vAnchor="margin" w:hAnchor="text" w:xAlign="left" w:yAlign="inline"/>
            </w:pPr>
          </w:p>
          <w:p w:rsidR="00433137" w:rsidRDefault="00433137" w:rsidP="00433137">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4C4486">
              <w:rPr>
                <w:noProof/>
              </w:rPr>
              <w:t>Vorstand</w:t>
            </w:r>
            <w:r>
              <w:fldChar w:fldCharType="end"/>
            </w:r>
          </w:p>
          <w:p w:rsidR="00433137" w:rsidRDefault="00433137" w:rsidP="00433137">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4C4486">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4C4486">
              <w:rPr>
                <w:noProof/>
              </w:rPr>
              <w:t>Vorsitzender</w:t>
            </w:r>
            <w:r>
              <w:fldChar w:fldCharType="end"/>
            </w:r>
          </w:p>
          <w:p w:rsidR="00433137" w:rsidRDefault="00433137" w:rsidP="00433137">
            <w:pPr>
              <w:pStyle w:val="V10"/>
              <w:framePr w:wrap="auto" w:vAnchor="margin" w:hAnchor="text" w:xAlign="left" w:yAlign="inline"/>
              <w:suppressOverlap w:val="0"/>
            </w:pPr>
            <w:r>
              <w:t>Christian Kullmann</w:t>
            </w:r>
            <w:r>
              <w:br/>
              <w:t>Thomas Wessel</w:t>
            </w:r>
            <w:r>
              <w:br/>
            </w:r>
            <w:r>
              <w:fldChar w:fldCharType="begin">
                <w:ffData>
                  <w:name w:val=""/>
                  <w:enabled/>
                  <w:calcOnExit w:val="0"/>
                  <w:textInput>
                    <w:default w:val="Patrik Wohlhauser"/>
                  </w:textInput>
                </w:ffData>
              </w:fldChar>
            </w:r>
            <w:r>
              <w:instrText xml:space="preserve"> FORMTEXT </w:instrText>
            </w:r>
            <w:r>
              <w:fldChar w:fldCharType="separate"/>
            </w:r>
            <w:r w:rsidR="004C4486">
              <w:rPr>
                <w:noProof/>
              </w:rPr>
              <w:t>Patrik Wohlhauser</w:t>
            </w:r>
            <w:r>
              <w:fldChar w:fldCharType="end"/>
            </w:r>
            <w:r>
              <w:br/>
              <w:t>Ute Wolf</w:t>
            </w:r>
          </w:p>
          <w:p w:rsidR="00433137" w:rsidRDefault="00433137" w:rsidP="00433137">
            <w:pPr>
              <w:pStyle w:val="Marginalie"/>
              <w:framePr w:w="0" w:hSpace="0" w:wrap="auto" w:vAnchor="margin" w:hAnchor="text" w:xAlign="left" w:yAlign="inline"/>
            </w:pPr>
          </w:p>
          <w:p w:rsidR="00433137" w:rsidRDefault="00433137" w:rsidP="00433137">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4C4486">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C4486">
              <w:rPr>
                <w:noProof/>
              </w:rPr>
              <w:t>Essen</w:t>
            </w:r>
            <w:r>
              <w:fldChar w:fldCharType="end"/>
            </w:r>
          </w:p>
          <w:p w:rsidR="00433137" w:rsidRDefault="00433137" w:rsidP="00433137">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4C4486">
              <w:rPr>
                <w:noProof/>
              </w:rPr>
              <w:t>Registergericht</w:t>
            </w:r>
            <w:r>
              <w:fldChar w:fldCharType="end"/>
            </w:r>
          </w:p>
          <w:p w:rsidR="00433137" w:rsidRDefault="00433137" w:rsidP="00433137">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4C4486">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C4486">
              <w:rPr>
                <w:noProof/>
              </w:rPr>
              <w:t>Essen</w:t>
            </w:r>
            <w:r>
              <w:fldChar w:fldCharType="end"/>
            </w:r>
          </w:p>
          <w:p w:rsidR="00433137" w:rsidRDefault="00433137" w:rsidP="00433137">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4C4486">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4C4486">
              <w:rPr>
                <w:noProof/>
              </w:rPr>
              <w:t>B 19474</w:t>
            </w:r>
            <w:r>
              <w:fldChar w:fldCharType="end"/>
            </w:r>
          </w:p>
          <w:p w:rsidR="00433137" w:rsidRDefault="00433137" w:rsidP="00433137">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547A2B" w:rsidRPr="00547A2B" w:rsidRDefault="005879C0" w:rsidP="00433137">
      <w:pPr>
        <w:spacing w:line="300" w:lineRule="exact"/>
        <w:ind w:left="0"/>
        <w:rPr>
          <w:b/>
          <w:sz w:val="24"/>
        </w:rPr>
      </w:pPr>
      <w:r w:rsidRPr="00352763">
        <w:rPr>
          <w:b/>
          <w:sz w:val="24"/>
        </w:rPr>
        <w:lastRenderedPageBreak/>
        <w:t xml:space="preserve">TEGO® Dispers 678 – Das </w:t>
      </w:r>
      <w:r>
        <w:rPr>
          <w:b/>
          <w:sz w:val="24"/>
        </w:rPr>
        <w:t>breit einsetzbare</w:t>
      </w:r>
      <w:r w:rsidRPr="00352763">
        <w:rPr>
          <w:b/>
          <w:sz w:val="24"/>
        </w:rPr>
        <w:t xml:space="preserve"> </w:t>
      </w:r>
      <w:proofErr w:type="spellStart"/>
      <w:r w:rsidRPr="00352763">
        <w:rPr>
          <w:b/>
          <w:sz w:val="24"/>
        </w:rPr>
        <w:t>Dispergier</w:t>
      </w:r>
      <w:r>
        <w:rPr>
          <w:b/>
          <w:sz w:val="24"/>
        </w:rPr>
        <w:t>additiv</w:t>
      </w:r>
      <w:proofErr w:type="spellEnd"/>
      <w:r w:rsidRPr="00352763">
        <w:rPr>
          <w:b/>
          <w:sz w:val="24"/>
        </w:rPr>
        <w:t xml:space="preserve"> für lösemittelhaltige </w:t>
      </w:r>
      <w:proofErr w:type="spellStart"/>
      <w:r w:rsidRPr="00352763">
        <w:rPr>
          <w:b/>
          <w:sz w:val="24"/>
        </w:rPr>
        <w:t>Dire</w:t>
      </w:r>
      <w:r>
        <w:rPr>
          <w:b/>
          <w:sz w:val="24"/>
        </w:rPr>
        <w:t>k</w:t>
      </w:r>
      <w:r w:rsidRPr="00352763">
        <w:rPr>
          <w:b/>
          <w:sz w:val="24"/>
        </w:rPr>
        <w:t>t</w:t>
      </w:r>
      <w:r>
        <w:rPr>
          <w:b/>
          <w:sz w:val="24"/>
        </w:rPr>
        <w:t>anreibungen</w:t>
      </w:r>
      <w:proofErr w:type="spellEnd"/>
      <w:r w:rsidRPr="00352763">
        <w:rPr>
          <w:b/>
          <w:sz w:val="24"/>
        </w:rPr>
        <w:t xml:space="preserve"> in </w:t>
      </w:r>
      <w:r>
        <w:rPr>
          <w:b/>
          <w:sz w:val="24"/>
        </w:rPr>
        <w:t>i</w:t>
      </w:r>
      <w:r w:rsidRPr="00352763">
        <w:rPr>
          <w:b/>
          <w:sz w:val="24"/>
        </w:rPr>
        <w:t>ndustri</w:t>
      </w:r>
      <w:r>
        <w:rPr>
          <w:b/>
          <w:sz w:val="24"/>
        </w:rPr>
        <w:t>e</w:t>
      </w:r>
      <w:r w:rsidRPr="00352763">
        <w:rPr>
          <w:b/>
          <w:sz w:val="24"/>
        </w:rPr>
        <w:t>l</w:t>
      </w:r>
      <w:r>
        <w:rPr>
          <w:b/>
          <w:sz w:val="24"/>
        </w:rPr>
        <w:t>len</w:t>
      </w:r>
      <w:r w:rsidRPr="00352763">
        <w:rPr>
          <w:b/>
          <w:sz w:val="24"/>
        </w:rPr>
        <w:t xml:space="preserve"> </w:t>
      </w:r>
      <w:r>
        <w:rPr>
          <w:b/>
          <w:sz w:val="24"/>
        </w:rPr>
        <w:t>Beschichtungen</w:t>
      </w:r>
    </w:p>
    <w:p w:rsidR="00B14022" w:rsidRDefault="00B14022" w:rsidP="00547A2B">
      <w:pPr>
        <w:spacing w:line="300" w:lineRule="exact"/>
        <w:ind w:left="0"/>
        <w:rPr>
          <w:rFonts w:cs="Lucida Sans Unicode"/>
          <w:sz w:val="24"/>
        </w:rPr>
      </w:pPr>
    </w:p>
    <w:p w:rsidR="005879C0" w:rsidRDefault="005879C0" w:rsidP="00182C6B">
      <w:pPr>
        <w:spacing w:line="300" w:lineRule="exact"/>
        <w:ind w:left="0"/>
        <w:rPr>
          <w:sz w:val="22"/>
          <w:szCs w:val="22"/>
        </w:rPr>
      </w:pPr>
      <w:r w:rsidRPr="005879C0">
        <w:rPr>
          <w:sz w:val="22"/>
          <w:szCs w:val="22"/>
        </w:rPr>
        <w:t>Mit TEGO® Dispers 678 präsentiert Evonik ein neues</w:t>
      </w:r>
      <w:r w:rsidR="006B2B1E">
        <w:rPr>
          <w:sz w:val="22"/>
          <w:szCs w:val="22"/>
        </w:rPr>
        <w:t>,</w:t>
      </w:r>
      <w:r w:rsidRPr="005879C0">
        <w:rPr>
          <w:sz w:val="22"/>
          <w:szCs w:val="22"/>
        </w:rPr>
        <w:t xml:space="preserve"> sehr breit einsetzbares </w:t>
      </w:r>
      <w:proofErr w:type="spellStart"/>
      <w:r w:rsidRPr="005879C0">
        <w:rPr>
          <w:sz w:val="22"/>
          <w:szCs w:val="22"/>
        </w:rPr>
        <w:t>Dispergieradditiv</w:t>
      </w:r>
      <w:proofErr w:type="spellEnd"/>
      <w:r w:rsidRPr="005879C0">
        <w:rPr>
          <w:sz w:val="22"/>
          <w:szCs w:val="22"/>
        </w:rPr>
        <w:t xml:space="preserve">, das speziell für lösemittelhaltige </w:t>
      </w:r>
      <w:proofErr w:type="spellStart"/>
      <w:r w:rsidRPr="005879C0">
        <w:rPr>
          <w:sz w:val="22"/>
          <w:szCs w:val="22"/>
        </w:rPr>
        <w:t>Direktanreibungen</w:t>
      </w:r>
      <w:proofErr w:type="spellEnd"/>
      <w:r w:rsidRPr="005879C0">
        <w:rPr>
          <w:sz w:val="22"/>
          <w:szCs w:val="22"/>
        </w:rPr>
        <w:t xml:space="preserve"> sowohl in High Solid- als auch Medium Solid-Systemen in industriellen Beschichtungen entwickelt wurde.</w:t>
      </w:r>
    </w:p>
    <w:p w:rsidR="005879C0" w:rsidRPr="005879C0" w:rsidRDefault="005879C0" w:rsidP="00182C6B">
      <w:pPr>
        <w:spacing w:line="300" w:lineRule="exact"/>
        <w:ind w:left="0"/>
        <w:rPr>
          <w:sz w:val="22"/>
          <w:szCs w:val="22"/>
        </w:rPr>
      </w:pPr>
    </w:p>
    <w:p w:rsidR="00182C6B" w:rsidRDefault="005879C0" w:rsidP="00182C6B">
      <w:pPr>
        <w:spacing w:line="300" w:lineRule="exact"/>
        <w:ind w:left="0"/>
        <w:rPr>
          <w:sz w:val="22"/>
          <w:szCs w:val="22"/>
        </w:rPr>
      </w:pPr>
      <w:r w:rsidRPr="005879C0">
        <w:rPr>
          <w:sz w:val="22"/>
          <w:szCs w:val="22"/>
        </w:rPr>
        <w:t xml:space="preserve">Eine hervorragende Stabilisierung aller Pigmente und Füllstoffe sowie eine sehr breite Verträglichkeit mit allen gängigen Bindemittelsystemen machen TEGO® Dispers 678 zum Mittel der Wahl für lösemittelhaltige </w:t>
      </w:r>
      <w:proofErr w:type="spellStart"/>
      <w:r w:rsidRPr="005879C0">
        <w:rPr>
          <w:sz w:val="22"/>
          <w:szCs w:val="22"/>
        </w:rPr>
        <w:t>Direktanreibungen</w:t>
      </w:r>
      <w:proofErr w:type="spellEnd"/>
      <w:r w:rsidRPr="005879C0">
        <w:rPr>
          <w:sz w:val="22"/>
          <w:szCs w:val="22"/>
        </w:rPr>
        <w:t>. Das Hochleistungsprodukt zeichnet sich durch exzellente Farbstabilität und sehr niedrige Rub-Out-Werte aus. Es ermöglicht darüber hinaus einen gleichbleibenden Farbton unabhängig von der Applikationsmethode.</w:t>
      </w:r>
    </w:p>
    <w:p w:rsidR="00182C6B" w:rsidRDefault="00182C6B" w:rsidP="00182C6B">
      <w:pPr>
        <w:spacing w:line="300" w:lineRule="exact"/>
        <w:ind w:left="0"/>
        <w:rPr>
          <w:sz w:val="22"/>
          <w:szCs w:val="22"/>
        </w:rPr>
      </w:pPr>
    </w:p>
    <w:p w:rsidR="005879C0" w:rsidRDefault="005879C0" w:rsidP="00182C6B">
      <w:pPr>
        <w:spacing w:line="300" w:lineRule="exact"/>
        <w:ind w:left="0"/>
        <w:rPr>
          <w:sz w:val="22"/>
          <w:szCs w:val="22"/>
        </w:rPr>
      </w:pPr>
      <w:r w:rsidRPr="005879C0">
        <w:rPr>
          <w:sz w:val="22"/>
          <w:szCs w:val="22"/>
        </w:rPr>
        <w:t>Mit TEGO® Dispers 678</w:t>
      </w:r>
      <w:r>
        <w:rPr>
          <w:sz w:val="22"/>
          <w:szCs w:val="22"/>
        </w:rPr>
        <w:t xml:space="preserve"> lässt sich eine starke </w:t>
      </w:r>
      <w:r w:rsidRPr="005879C0">
        <w:rPr>
          <w:sz w:val="22"/>
          <w:szCs w:val="22"/>
        </w:rPr>
        <w:t>Viskositätsreduzierung im Lack erreichen, wod</w:t>
      </w:r>
      <w:r w:rsidR="006B2B1E">
        <w:rPr>
          <w:sz w:val="22"/>
          <w:szCs w:val="22"/>
        </w:rPr>
        <w:t>urch Lacke mit hohem Festkörperg</w:t>
      </w:r>
      <w:r w:rsidRPr="005879C0">
        <w:rPr>
          <w:sz w:val="22"/>
          <w:szCs w:val="22"/>
        </w:rPr>
        <w:t>ehalt herstellbar sind.</w:t>
      </w:r>
      <w:r>
        <w:rPr>
          <w:sz w:val="22"/>
          <w:szCs w:val="22"/>
        </w:rPr>
        <w:t xml:space="preserve"> </w:t>
      </w:r>
      <w:r w:rsidRPr="005879C0">
        <w:rPr>
          <w:sz w:val="22"/>
          <w:szCs w:val="22"/>
        </w:rPr>
        <w:t>Zusätzlich lässt sich TEGO® Dispers 678 durch die niedrige Eigenviskosität einfach verarbeiten.</w:t>
      </w:r>
    </w:p>
    <w:p w:rsidR="005879C0" w:rsidRPr="005879C0" w:rsidRDefault="005879C0" w:rsidP="00182C6B">
      <w:pPr>
        <w:spacing w:line="300" w:lineRule="exact"/>
        <w:ind w:left="0"/>
        <w:rPr>
          <w:sz w:val="22"/>
          <w:szCs w:val="22"/>
        </w:rPr>
      </w:pPr>
    </w:p>
    <w:p w:rsidR="00182C6B" w:rsidRDefault="005879C0" w:rsidP="00182C6B">
      <w:pPr>
        <w:spacing w:line="300" w:lineRule="exact"/>
        <w:ind w:left="0" w:right="0"/>
        <w:rPr>
          <w:sz w:val="22"/>
          <w:szCs w:val="22"/>
        </w:rPr>
      </w:pPr>
      <w:r w:rsidRPr="005879C0">
        <w:rPr>
          <w:sz w:val="22"/>
          <w:szCs w:val="22"/>
        </w:rPr>
        <w:t xml:space="preserve">Mit diesen Eigenschaften ist TEGO® Dispers 678 ein hervorragender Generalist in Ergänzung zu den bestehenden TEGO® Dispers-Spezialisten für High Solid- sowie Medium Solid-Systeme für </w:t>
      </w:r>
      <w:proofErr w:type="spellStart"/>
      <w:r w:rsidRPr="005879C0">
        <w:rPr>
          <w:sz w:val="22"/>
          <w:szCs w:val="22"/>
        </w:rPr>
        <w:t>Direktanreibungen</w:t>
      </w:r>
      <w:proofErr w:type="spellEnd"/>
      <w:r w:rsidRPr="005879C0">
        <w:rPr>
          <w:sz w:val="22"/>
          <w:szCs w:val="22"/>
        </w:rPr>
        <w:t xml:space="preserve"> im industriellen Bereich.</w:t>
      </w:r>
    </w:p>
    <w:p w:rsidR="00182C6B" w:rsidRDefault="00182C6B" w:rsidP="00182C6B">
      <w:pPr>
        <w:spacing w:line="300" w:lineRule="exact"/>
        <w:ind w:left="0" w:right="0"/>
        <w:rPr>
          <w:sz w:val="22"/>
          <w:szCs w:val="22"/>
        </w:rPr>
      </w:pPr>
    </w:p>
    <w:p w:rsidR="00182C6B" w:rsidRDefault="00182C6B" w:rsidP="00182C6B">
      <w:pPr>
        <w:spacing w:line="300" w:lineRule="exact"/>
        <w:ind w:left="0" w:right="0"/>
        <w:rPr>
          <w:sz w:val="22"/>
          <w:szCs w:val="22"/>
        </w:rPr>
      </w:pPr>
    </w:p>
    <w:p w:rsidR="00182C6B" w:rsidRDefault="00182C6B" w:rsidP="00182C6B">
      <w:pPr>
        <w:spacing w:line="300" w:lineRule="exact"/>
        <w:ind w:left="0" w:right="0"/>
        <w:rPr>
          <w:sz w:val="22"/>
          <w:szCs w:val="22"/>
        </w:rPr>
      </w:pPr>
    </w:p>
    <w:p w:rsidR="00433137" w:rsidRDefault="00433137" w:rsidP="00433137">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433137" w:rsidRDefault="00433137" w:rsidP="00433137">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182C6B" w:rsidRPr="009D734A" w:rsidRDefault="00182C6B" w:rsidP="00433137">
      <w:pPr>
        <w:autoSpaceDE w:val="0"/>
        <w:autoSpaceDN w:val="0"/>
        <w:adjustRightInd w:val="0"/>
        <w:spacing w:line="220" w:lineRule="exact"/>
        <w:ind w:left="0" w:right="0"/>
        <w:rPr>
          <w:rFonts w:cs="Lucida Sans Unicode"/>
          <w:position w:val="0"/>
          <w:szCs w:val="18"/>
        </w:rPr>
      </w:pPr>
    </w:p>
    <w:p w:rsidR="00433137" w:rsidRDefault="00433137" w:rsidP="00433137">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182C6B" w:rsidRDefault="00182C6B">
      <w:pPr>
        <w:spacing w:line="240" w:lineRule="auto"/>
        <w:ind w:left="0" w:right="0"/>
        <w:rPr>
          <w:rFonts w:cs="Lucida Sans Unicode"/>
          <w:position w:val="0"/>
          <w:szCs w:val="18"/>
        </w:rPr>
      </w:pPr>
      <w:r>
        <w:rPr>
          <w:rFonts w:cs="Lucida Sans Unicode"/>
          <w:position w:val="0"/>
          <w:szCs w:val="18"/>
        </w:rPr>
        <w:br w:type="page"/>
      </w:r>
    </w:p>
    <w:p w:rsidR="00433137" w:rsidRPr="001B3A8C" w:rsidRDefault="00433137" w:rsidP="00433137">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lastRenderedPageBreak/>
        <w:t>Rechtlicher Hinweis</w:t>
      </w:r>
    </w:p>
    <w:p w:rsidR="00433137" w:rsidRPr="001B3A8C" w:rsidRDefault="00433137" w:rsidP="00433137">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rsidP="00433137">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C448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C448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C448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C4486">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5A91DD50" wp14:editId="28E43AE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56B38408" wp14:editId="3FDD0CE2">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1E441C1C" wp14:editId="35F7282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5CB382D" wp14:editId="40370D69">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40D41"/>
    <w:rsid w:val="0004125F"/>
    <w:rsid w:val="000574EE"/>
    <w:rsid w:val="00085108"/>
    <w:rsid w:val="000E022C"/>
    <w:rsid w:val="000E5C97"/>
    <w:rsid w:val="00126802"/>
    <w:rsid w:val="00182C6B"/>
    <w:rsid w:val="00183BE0"/>
    <w:rsid w:val="001B3A8C"/>
    <w:rsid w:val="00254D69"/>
    <w:rsid w:val="00433137"/>
    <w:rsid w:val="004C4486"/>
    <w:rsid w:val="004E3155"/>
    <w:rsid w:val="00547A2B"/>
    <w:rsid w:val="005576E4"/>
    <w:rsid w:val="005879C0"/>
    <w:rsid w:val="005D0573"/>
    <w:rsid w:val="006A788D"/>
    <w:rsid w:val="006B2B1E"/>
    <w:rsid w:val="007638DB"/>
    <w:rsid w:val="00863FCD"/>
    <w:rsid w:val="008A2B41"/>
    <w:rsid w:val="00A45F49"/>
    <w:rsid w:val="00A76E2E"/>
    <w:rsid w:val="00AA318F"/>
    <w:rsid w:val="00B14022"/>
    <w:rsid w:val="00B63A6A"/>
    <w:rsid w:val="00C37314"/>
    <w:rsid w:val="00C618B8"/>
    <w:rsid w:val="00D73841"/>
    <w:rsid w:val="00DF1098"/>
    <w:rsid w:val="00E353C9"/>
    <w:rsid w:val="00F24BAB"/>
    <w:rsid w:val="00FC28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377</Words>
  <Characters>3089</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4</cp:revision>
  <cp:lastPrinted>2015-02-24T13:24:00Z</cp:lastPrinted>
  <dcterms:created xsi:type="dcterms:W3CDTF">2015-02-24T13:14:00Z</dcterms:created>
  <dcterms:modified xsi:type="dcterms:W3CDTF">2015-02-24T13:24:00Z</dcterms:modified>
</cp:coreProperties>
</file>