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1212DC" w:rsidP="001212DC">
            <w:pPr>
              <w:pStyle w:val="E-Datum"/>
              <w:framePr w:wrap="auto" w:vAnchor="margin" w:hAnchor="text" w:xAlign="left" w:yAlign="inline"/>
              <w:suppressOverlap w:val="0"/>
            </w:pPr>
            <w:r>
              <w:t>17</w:t>
            </w:r>
            <w:r w:rsidR="005059F9">
              <w:t xml:space="preserve">. </w:t>
            </w:r>
            <w:r>
              <w:t>September</w:t>
            </w:r>
            <w:r w:rsidR="005059F9">
              <w:t xml:space="preserve">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1212DC" w:rsidRDefault="001212DC" w:rsidP="001212DC">
            <w:pPr>
              <w:pStyle w:val="M1"/>
              <w:framePr w:wrap="auto" w:vAnchor="margin" w:hAnchor="text" w:xAlign="left" w:yAlign="inline"/>
              <w:suppressOverlap w:val="0"/>
            </w:pPr>
            <w:r>
              <w:t>Ansprechpartner Fachpresse</w:t>
            </w:r>
          </w:p>
          <w:p w:rsidR="001212DC" w:rsidRDefault="008435B4" w:rsidP="001212DC">
            <w:pPr>
              <w:pStyle w:val="M7"/>
              <w:framePr w:wrap="auto" w:vAnchor="margin" w:hAnchor="text" w:xAlign="left" w:yAlign="inline"/>
              <w:suppressOverlap w:val="0"/>
            </w:pPr>
            <w:r w:rsidRPr="008435B4">
              <w:t xml:space="preserve">Bettina </w:t>
            </w:r>
            <w:proofErr w:type="spellStart"/>
            <w:r w:rsidRPr="008435B4">
              <w:t>Hinzmann</w:t>
            </w:r>
            <w:proofErr w:type="spellEnd"/>
          </w:p>
          <w:p w:rsidR="001212DC" w:rsidRPr="005059F9" w:rsidRDefault="001212DC" w:rsidP="001212DC">
            <w:pPr>
              <w:pStyle w:val="M7"/>
              <w:framePr w:wrap="auto" w:vAnchor="margin" w:hAnchor="text" w:xAlign="left" w:yAlign="inline"/>
              <w:suppressOverlap w:val="0"/>
              <w:rPr>
                <w:b w:val="0"/>
              </w:rPr>
            </w:pPr>
            <w:r w:rsidRPr="005059F9">
              <w:rPr>
                <w:b w:val="0"/>
              </w:rPr>
              <w:t xml:space="preserve">Kommunikation </w:t>
            </w:r>
            <w:r w:rsidR="008435B4">
              <w:t xml:space="preserve"> </w:t>
            </w:r>
            <w:r w:rsidR="008435B4" w:rsidRPr="008435B4">
              <w:rPr>
                <w:b w:val="0"/>
              </w:rPr>
              <w:t>Interface &amp; Performance</w:t>
            </w:r>
            <w:r w:rsidRPr="005059F9">
              <w:rPr>
                <w:b w:val="0"/>
              </w:rPr>
              <w:t xml:space="preserve"> </w:t>
            </w:r>
          </w:p>
          <w:p w:rsidR="001212DC" w:rsidRDefault="001212DC" w:rsidP="001212DC">
            <w:pPr>
              <w:pStyle w:val="M9"/>
              <w:framePr w:wrap="auto" w:vAnchor="margin" w:hAnchor="text" w:xAlign="left" w:yAlign="inline"/>
              <w:suppressOverlap w:val="0"/>
            </w:pPr>
            <w:r>
              <w:t>Telefon +49</w:t>
            </w:r>
            <w:r>
              <w:tab/>
            </w:r>
            <w:r w:rsidR="008435B4">
              <w:t xml:space="preserve"> </w:t>
            </w:r>
            <w:r w:rsidR="008435B4" w:rsidRPr="008435B4">
              <w:t>201 173-1612</w:t>
            </w:r>
            <w:r>
              <w:tab/>
              <w:t xml:space="preserve"> </w:t>
            </w:r>
          </w:p>
          <w:p w:rsidR="005059F9" w:rsidRPr="001212DC" w:rsidRDefault="008435B4" w:rsidP="00D761A5">
            <w:pPr>
              <w:pStyle w:val="M10"/>
              <w:framePr w:wrap="auto" w:vAnchor="margin" w:hAnchor="text" w:xAlign="left" w:yAlign="inline"/>
              <w:suppressOverlap w:val="0"/>
              <w:rPr>
                <w:lang w:val="de-DE"/>
              </w:rPr>
            </w:pPr>
            <w:r w:rsidRPr="008435B4">
              <w:rPr>
                <w:lang w:val="de-DE"/>
              </w:rPr>
              <w:t>bettina.hinzmann@evonik.com</w:t>
            </w:r>
          </w:p>
        </w:tc>
      </w:tr>
      <w:tr w:rsidR="00564954" w:rsidTr="00B14022">
        <w:trPr>
          <w:trHeight w:val="2609"/>
        </w:trPr>
        <w:tc>
          <w:tcPr>
            <w:tcW w:w="2271" w:type="dxa"/>
            <w:shd w:val="clear" w:color="auto" w:fill="auto"/>
          </w:tcPr>
          <w:p w:rsidR="00080798" w:rsidRDefault="00080798" w:rsidP="005059F9">
            <w:pPr>
              <w:pStyle w:val="M1"/>
              <w:framePr w:wrap="auto" w:vAnchor="margin" w:hAnchor="text" w:xAlign="left" w:yAlign="inline"/>
              <w:suppressOverlap w:val="0"/>
            </w:pPr>
          </w:p>
          <w:p w:rsidR="00080798" w:rsidRDefault="00080798" w:rsidP="00080798">
            <w:pPr>
              <w:pStyle w:val="M12"/>
              <w:framePr w:wrap="auto" w:vAnchor="margin" w:hAnchor="text" w:xAlign="left" w:yAlign="inline"/>
              <w:suppressOverlap w:val="0"/>
            </w:pPr>
            <w:r>
              <w:t xml:space="preserve"> </w:t>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2D64">
              <w:rPr>
                <w:noProof/>
              </w:rPr>
              <w:t>Evonik Industries AG</w:t>
            </w:r>
            <w:r>
              <w:fldChar w:fldCharType="end"/>
            </w:r>
          </w:p>
          <w:p w:rsidR="00564954" w:rsidRDefault="00272D24">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72D6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72D6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2D6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72D6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72D6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72D64">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C72D64">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C72D64">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C72D64">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C72D64">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72D6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72D6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72D6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72D6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72D6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0F8" w:rsidRPr="00C610F8" w:rsidRDefault="001212DC" w:rsidP="00C610F8">
      <w:pPr>
        <w:spacing w:line="300" w:lineRule="exact"/>
        <w:ind w:left="0"/>
        <w:rPr>
          <w:b/>
          <w:bCs/>
          <w:sz w:val="24"/>
        </w:rPr>
      </w:pPr>
      <w:bookmarkStart w:id="0" w:name="_GoBack"/>
      <w:r w:rsidRPr="001212DC">
        <w:rPr>
          <w:b/>
          <w:bCs/>
          <w:sz w:val="24"/>
        </w:rPr>
        <w:lastRenderedPageBreak/>
        <w:t xml:space="preserve">Dr. Stephan Sprenger mit der De </w:t>
      </w:r>
      <w:proofErr w:type="spellStart"/>
      <w:r w:rsidRPr="001212DC">
        <w:rPr>
          <w:b/>
          <w:bCs/>
          <w:sz w:val="24"/>
        </w:rPr>
        <w:t>Bruyne</w:t>
      </w:r>
      <w:proofErr w:type="spellEnd"/>
      <w:r w:rsidRPr="001212DC">
        <w:rPr>
          <w:b/>
          <w:bCs/>
          <w:sz w:val="24"/>
        </w:rPr>
        <w:t xml:space="preserve"> Medaille 2013 ausgezeichnet</w:t>
      </w:r>
    </w:p>
    <w:bookmarkEnd w:id="0"/>
    <w:p w:rsidR="00C610F8" w:rsidRDefault="00C610F8" w:rsidP="00C610F8">
      <w:pPr>
        <w:pStyle w:val="Listenabsatz"/>
        <w:spacing w:after="0" w:line="280" w:lineRule="atLeast"/>
        <w:rPr>
          <w:rFonts w:ascii="Arial" w:hAnsi="Arial" w:cs="Arial"/>
          <w:color w:val="000000" w:themeColor="text1"/>
          <w:sz w:val="24"/>
          <w:szCs w:val="24"/>
        </w:rPr>
      </w:pPr>
    </w:p>
    <w:p w:rsidR="001212DC" w:rsidRPr="008026C7" w:rsidRDefault="001212DC" w:rsidP="00C610F8">
      <w:pPr>
        <w:pStyle w:val="Listenabsatz"/>
        <w:spacing w:after="0" w:line="280" w:lineRule="atLeast"/>
        <w:rPr>
          <w:rFonts w:ascii="Arial" w:hAnsi="Arial" w:cs="Arial"/>
          <w:color w:val="000000" w:themeColor="text1"/>
          <w:sz w:val="24"/>
          <w:szCs w:val="24"/>
        </w:rPr>
      </w:pPr>
    </w:p>
    <w:p w:rsidR="001212DC" w:rsidRDefault="001212DC" w:rsidP="001212DC">
      <w:pPr>
        <w:spacing w:line="300" w:lineRule="exact"/>
        <w:ind w:left="0"/>
        <w:rPr>
          <w:color w:val="000000" w:themeColor="text1"/>
          <w:sz w:val="22"/>
          <w:szCs w:val="22"/>
        </w:rPr>
      </w:pPr>
      <w:r w:rsidRPr="001212DC">
        <w:rPr>
          <w:color w:val="000000" w:themeColor="text1"/>
          <w:sz w:val="22"/>
          <w:szCs w:val="22"/>
        </w:rPr>
        <w:t xml:space="preserve">Im Rahmen der </w:t>
      </w:r>
      <w:proofErr w:type="spellStart"/>
      <w:r w:rsidRPr="001212DC">
        <w:rPr>
          <w:color w:val="000000" w:themeColor="text1"/>
          <w:sz w:val="22"/>
          <w:szCs w:val="22"/>
        </w:rPr>
        <w:t>Adhesion</w:t>
      </w:r>
      <w:proofErr w:type="spellEnd"/>
      <w:r w:rsidRPr="001212DC">
        <w:rPr>
          <w:color w:val="000000" w:themeColor="text1"/>
          <w:sz w:val="22"/>
          <w:szCs w:val="22"/>
        </w:rPr>
        <w:t xml:space="preserve"> ´13, der Internationalen Konferenz der Society </w:t>
      </w:r>
      <w:proofErr w:type="spellStart"/>
      <w:r w:rsidRPr="001212DC">
        <w:rPr>
          <w:color w:val="000000" w:themeColor="text1"/>
          <w:sz w:val="22"/>
          <w:szCs w:val="22"/>
        </w:rPr>
        <w:t>for</w:t>
      </w:r>
      <w:proofErr w:type="spellEnd"/>
      <w:r w:rsidRPr="001212DC">
        <w:rPr>
          <w:color w:val="000000" w:themeColor="text1"/>
          <w:sz w:val="22"/>
          <w:szCs w:val="22"/>
        </w:rPr>
        <w:t xml:space="preserve"> </w:t>
      </w:r>
      <w:proofErr w:type="spellStart"/>
      <w:r w:rsidRPr="001212DC">
        <w:rPr>
          <w:color w:val="000000" w:themeColor="text1"/>
          <w:sz w:val="22"/>
          <w:szCs w:val="22"/>
        </w:rPr>
        <w:t>Adhesion</w:t>
      </w:r>
      <w:proofErr w:type="spellEnd"/>
      <w:r w:rsidRPr="001212DC">
        <w:rPr>
          <w:color w:val="000000" w:themeColor="text1"/>
          <w:sz w:val="22"/>
          <w:szCs w:val="22"/>
        </w:rPr>
        <w:t xml:space="preserve"> </w:t>
      </w:r>
      <w:proofErr w:type="spellStart"/>
      <w:r w:rsidRPr="001212DC">
        <w:rPr>
          <w:color w:val="000000" w:themeColor="text1"/>
          <w:sz w:val="22"/>
          <w:szCs w:val="22"/>
        </w:rPr>
        <w:t>and</w:t>
      </w:r>
      <w:proofErr w:type="spellEnd"/>
      <w:r w:rsidRPr="001212DC">
        <w:rPr>
          <w:color w:val="000000" w:themeColor="text1"/>
          <w:sz w:val="22"/>
          <w:szCs w:val="22"/>
        </w:rPr>
        <w:t xml:space="preserve"> </w:t>
      </w:r>
      <w:proofErr w:type="spellStart"/>
      <w:r w:rsidRPr="001212DC">
        <w:rPr>
          <w:color w:val="000000" w:themeColor="text1"/>
          <w:sz w:val="22"/>
          <w:szCs w:val="22"/>
        </w:rPr>
        <w:t>Adhesives</w:t>
      </w:r>
      <w:proofErr w:type="spellEnd"/>
      <w:r w:rsidRPr="001212DC">
        <w:rPr>
          <w:color w:val="000000" w:themeColor="text1"/>
          <w:sz w:val="22"/>
          <w:szCs w:val="22"/>
        </w:rPr>
        <w:t xml:space="preserve"> vom 4. bis 6. September 2013 in York (UK) wurde Dr. Stephan Sprenger mit der De </w:t>
      </w:r>
      <w:proofErr w:type="spellStart"/>
      <w:r w:rsidRPr="001212DC">
        <w:rPr>
          <w:color w:val="000000" w:themeColor="text1"/>
          <w:sz w:val="22"/>
          <w:szCs w:val="22"/>
        </w:rPr>
        <w:t>Bruyne</w:t>
      </w:r>
      <w:proofErr w:type="spellEnd"/>
      <w:r w:rsidRPr="001212DC">
        <w:rPr>
          <w:color w:val="000000" w:themeColor="text1"/>
          <w:sz w:val="22"/>
          <w:szCs w:val="22"/>
        </w:rPr>
        <w:t xml:space="preserve"> Medaille ausgezeichnet. </w:t>
      </w:r>
    </w:p>
    <w:p w:rsidR="001212DC" w:rsidRDefault="001212DC" w:rsidP="001212DC">
      <w:pPr>
        <w:spacing w:line="300" w:lineRule="exact"/>
        <w:ind w:left="0"/>
        <w:rPr>
          <w:color w:val="000000" w:themeColor="text1"/>
          <w:sz w:val="22"/>
          <w:szCs w:val="22"/>
        </w:rPr>
      </w:pPr>
    </w:p>
    <w:p w:rsidR="001212DC" w:rsidRDefault="001212DC" w:rsidP="001212DC">
      <w:pPr>
        <w:spacing w:line="300" w:lineRule="exact"/>
        <w:ind w:left="0"/>
        <w:rPr>
          <w:color w:val="000000" w:themeColor="text1"/>
          <w:sz w:val="22"/>
          <w:szCs w:val="22"/>
        </w:rPr>
      </w:pPr>
      <w:r w:rsidRPr="001212DC">
        <w:rPr>
          <w:color w:val="000000" w:themeColor="text1"/>
          <w:sz w:val="22"/>
          <w:szCs w:val="22"/>
        </w:rPr>
        <w:t xml:space="preserve">Norman Adrian de </w:t>
      </w:r>
      <w:proofErr w:type="spellStart"/>
      <w:r w:rsidRPr="001212DC">
        <w:rPr>
          <w:color w:val="000000" w:themeColor="text1"/>
          <w:sz w:val="22"/>
          <w:szCs w:val="22"/>
        </w:rPr>
        <w:t>Bruyne</w:t>
      </w:r>
      <w:proofErr w:type="spellEnd"/>
      <w:r w:rsidRPr="001212DC">
        <w:rPr>
          <w:color w:val="000000" w:themeColor="text1"/>
          <w:sz w:val="22"/>
          <w:szCs w:val="22"/>
        </w:rPr>
        <w:t xml:space="preserve"> </w:t>
      </w:r>
      <w:proofErr w:type="spellStart"/>
      <w:r w:rsidRPr="001212DC">
        <w:rPr>
          <w:color w:val="000000" w:themeColor="text1"/>
          <w:sz w:val="22"/>
          <w:szCs w:val="22"/>
        </w:rPr>
        <w:t>PhD</w:t>
      </w:r>
      <w:proofErr w:type="spellEnd"/>
      <w:r w:rsidRPr="001212DC">
        <w:rPr>
          <w:color w:val="000000" w:themeColor="text1"/>
          <w:sz w:val="22"/>
          <w:szCs w:val="22"/>
        </w:rPr>
        <w:t xml:space="preserve">, </w:t>
      </w:r>
      <w:proofErr w:type="spellStart"/>
      <w:r w:rsidRPr="001212DC">
        <w:rPr>
          <w:color w:val="000000" w:themeColor="text1"/>
          <w:sz w:val="22"/>
          <w:szCs w:val="22"/>
        </w:rPr>
        <w:t>FREng</w:t>
      </w:r>
      <w:proofErr w:type="spellEnd"/>
      <w:r w:rsidRPr="001212DC">
        <w:rPr>
          <w:color w:val="000000" w:themeColor="text1"/>
          <w:sz w:val="22"/>
          <w:szCs w:val="22"/>
        </w:rPr>
        <w:t>, FRS, war ein Wissenschaftler und Pionier des Leichtbaus, der es auf besondere Weise verstand, theoretische Erkenntnisse der Wissenschaft in praktische, kommerzielle Anwendungen und Produkte umzusetzen. Er entwickelte 1936 den ersten Strukturverbundwerkstoff für den Flugzeugbau und erfand 1942 den ersten Hochleistungsklebstoff für den Flugzeugbau (</w:t>
      </w:r>
      <w:proofErr w:type="spellStart"/>
      <w:r w:rsidRPr="001212DC">
        <w:rPr>
          <w:color w:val="000000" w:themeColor="text1"/>
          <w:sz w:val="22"/>
          <w:szCs w:val="22"/>
        </w:rPr>
        <w:t>Redux</w:t>
      </w:r>
      <w:proofErr w:type="spellEnd"/>
      <w:r w:rsidRPr="001212DC">
        <w:rPr>
          <w:color w:val="000000" w:themeColor="text1"/>
          <w:sz w:val="22"/>
          <w:szCs w:val="22"/>
        </w:rPr>
        <w:t xml:space="preserve">®). Sandwichkonstruktionen mit Wabenkern, von ihm in den Vierzigern und Fünfzigern des vergangenen Jahrhundert entwickelt, sind noch heute Stand der Technik im Leichtbau und insbesondere in Luft- und Raumfahrtanwendungen. </w:t>
      </w:r>
    </w:p>
    <w:p w:rsidR="001212DC" w:rsidRDefault="001212DC" w:rsidP="001212DC">
      <w:pPr>
        <w:spacing w:line="300" w:lineRule="exact"/>
        <w:ind w:left="0"/>
        <w:rPr>
          <w:color w:val="000000" w:themeColor="text1"/>
          <w:sz w:val="22"/>
          <w:szCs w:val="22"/>
        </w:rPr>
      </w:pPr>
    </w:p>
    <w:p w:rsidR="001212DC" w:rsidRDefault="001212DC" w:rsidP="001212DC">
      <w:pPr>
        <w:spacing w:line="300" w:lineRule="exact"/>
        <w:ind w:left="0"/>
        <w:rPr>
          <w:color w:val="000000" w:themeColor="text1"/>
          <w:sz w:val="22"/>
          <w:szCs w:val="22"/>
        </w:rPr>
      </w:pPr>
      <w:r w:rsidRPr="001212DC">
        <w:rPr>
          <w:color w:val="000000" w:themeColor="text1"/>
          <w:sz w:val="22"/>
          <w:szCs w:val="22"/>
        </w:rPr>
        <w:t xml:space="preserve">Dr. Stephan Sprenger, derzeit Senior Market Development Manager Composites &amp; Lightweight </w:t>
      </w:r>
      <w:proofErr w:type="spellStart"/>
      <w:r w:rsidRPr="001212DC">
        <w:rPr>
          <w:color w:val="000000" w:themeColor="text1"/>
          <w:sz w:val="22"/>
          <w:szCs w:val="22"/>
        </w:rPr>
        <w:t>Construction</w:t>
      </w:r>
      <w:proofErr w:type="spellEnd"/>
      <w:r w:rsidRPr="001212DC">
        <w:rPr>
          <w:color w:val="000000" w:themeColor="text1"/>
          <w:sz w:val="22"/>
          <w:szCs w:val="22"/>
        </w:rPr>
        <w:t xml:space="preserve"> bei der </w:t>
      </w:r>
      <w:proofErr w:type="spellStart"/>
      <w:r w:rsidRPr="001212DC">
        <w:rPr>
          <w:color w:val="000000" w:themeColor="text1"/>
          <w:sz w:val="22"/>
          <w:szCs w:val="22"/>
        </w:rPr>
        <w:t>Evonik</w:t>
      </w:r>
      <w:proofErr w:type="spellEnd"/>
      <w:r w:rsidRPr="001212DC">
        <w:rPr>
          <w:color w:val="000000" w:themeColor="text1"/>
          <w:sz w:val="22"/>
          <w:szCs w:val="22"/>
        </w:rPr>
        <w:t xml:space="preserve"> Hanse GmbH (Deutschland), hat sich durch seine Arbeiten der letzten zwanzig Jahre einen internationalen Ruf erworben. Er befasst sich hauptsächlich mit der Schlagzähmodifikation von Duroplasten, insbesondere Epoxidharzen mit reaktiven Flüssigkautschuken, Core-Shell-Elastomeren und SiO2-Nanopartikeln. Dabei handelt es sich um Schlüsselrohstoffe für die Formulierung von Strukturklebstoffen und die Herstellung von Faserverbundwerkstoffen.</w:t>
      </w:r>
    </w:p>
    <w:p w:rsidR="008435B4" w:rsidRDefault="008435B4" w:rsidP="001212DC">
      <w:pPr>
        <w:spacing w:line="300" w:lineRule="exact"/>
        <w:ind w:left="0"/>
        <w:rPr>
          <w:color w:val="000000" w:themeColor="text1"/>
          <w:sz w:val="22"/>
          <w:szCs w:val="22"/>
        </w:rPr>
      </w:pPr>
    </w:p>
    <w:p w:rsidR="00564954" w:rsidRDefault="001212DC" w:rsidP="001212DC">
      <w:pPr>
        <w:spacing w:line="300" w:lineRule="exact"/>
        <w:ind w:left="0"/>
        <w:rPr>
          <w:color w:val="000000" w:themeColor="text1"/>
          <w:sz w:val="22"/>
          <w:szCs w:val="22"/>
        </w:rPr>
      </w:pPr>
      <w:r w:rsidRPr="001212DC">
        <w:rPr>
          <w:color w:val="000000" w:themeColor="text1"/>
          <w:sz w:val="22"/>
          <w:szCs w:val="22"/>
        </w:rPr>
        <w:t xml:space="preserve">Die </w:t>
      </w:r>
      <w:proofErr w:type="spellStart"/>
      <w:r w:rsidRPr="001212DC">
        <w:rPr>
          <w:color w:val="000000" w:themeColor="text1"/>
          <w:sz w:val="22"/>
          <w:szCs w:val="22"/>
        </w:rPr>
        <w:t>Evonik</w:t>
      </w:r>
      <w:proofErr w:type="spellEnd"/>
      <w:r w:rsidRPr="001212DC">
        <w:rPr>
          <w:color w:val="000000" w:themeColor="text1"/>
          <w:sz w:val="22"/>
          <w:szCs w:val="22"/>
        </w:rPr>
        <w:t xml:space="preserve"> Hanse GmbH gehört zum Geschäftsbereich Consumer </w:t>
      </w:r>
      <w:proofErr w:type="spellStart"/>
      <w:r w:rsidRPr="001212DC">
        <w:rPr>
          <w:color w:val="000000" w:themeColor="text1"/>
          <w:sz w:val="22"/>
          <w:szCs w:val="22"/>
        </w:rPr>
        <w:t>Specialties</w:t>
      </w:r>
      <w:proofErr w:type="spellEnd"/>
      <w:r w:rsidRPr="001212DC">
        <w:rPr>
          <w:color w:val="000000" w:themeColor="text1"/>
          <w:sz w:val="22"/>
          <w:szCs w:val="22"/>
        </w:rPr>
        <w:t xml:space="preserve"> der </w:t>
      </w:r>
      <w:proofErr w:type="spellStart"/>
      <w:r w:rsidRPr="001212DC">
        <w:rPr>
          <w:color w:val="000000" w:themeColor="text1"/>
          <w:sz w:val="22"/>
          <w:szCs w:val="22"/>
        </w:rPr>
        <w:t>Evonik</w:t>
      </w:r>
      <w:proofErr w:type="spellEnd"/>
      <w:r w:rsidRPr="001212DC">
        <w:rPr>
          <w:color w:val="000000" w:themeColor="text1"/>
          <w:sz w:val="22"/>
          <w:szCs w:val="22"/>
        </w:rPr>
        <w:t xml:space="preserve"> Industries AG und produziert eine ganze Reihe von Rohstoffen für die Kleb- und Dichtstoffindustrie sowie für die Faserverbundindustrie. Schlagzähmodifizierte Epoxidharze, nanopartikelhaltige Epoxidharze, Block-</w:t>
      </w:r>
      <w:proofErr w:type="spellStart"/>
      <w:r w:rsidRPr="001212DC">
        <w:rPr>
          <w:color w:val="000000" w:themeColor="text1"/>
          <w:sz w:val="22"/>
          <w:szCs w:val="22"/>
        </w:rPr>
        <w:t>Copolymere</w:t>
      </w:r>
      <w:proofErr w:type="spellEnd"/>
      <w:r w:rsidRPr="001212DC">
        <w:rPr>
          <w:color w:val="000000" w:themeColor="text1"/>
          <w:sz w:val="22"/>
          <w:szCs w:val="22"/>
        </w:rPr>
        <w:t xml:space="preserve">, </w:t>
      </w:r>
      <w:proofErr w:type="spellStart"/>
      <w:r w:rsidRPr="001212DC">
        <w:rPr>
          <w:color w:val="000000" w:themeColor="text1"/>
          <w:sz w:val="22"/>
          <w:szCs w:val="22"/>
        </w:rPr>
        <w:t>silanterminierte</w:t>
      </w:r>
      <w:proofErr w:type="spellEnd"/>
      <w:r w:rsidRPr="001212DC">
        <w:rPr>
          <w:color w:val="000000" w:themeColor="text1"/>
          <w:sz w:val="22"/>
          <w:szCs w:val="22"/>
        </w:rPr>
        <w:t xml:space="preserve"> Polyurethane sowie Rohstoffe für Silikondichtmassen und-klebstoffe.</w:t>
      </w:r>
    </w:p>
    <w:p w:rsidR="001212DC" w:rsidRDefault="001212DC" w:rsidP="001212DC">
      <w:pPr>
        <w:spacing w:line="300" w:lineRule="exact"/>
        <w:ind w:left="0"/>
        <w:rPr>
          <w:sz w:val="22"/>
          <w:szCs w:val="22"/>
        </w:rPr>
      </w:pPr>
    </w:p>
    <w:p w:rsidR="008435B4" w:rsidRDefault="008435B4" w:rsidP="001212DC">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E6" w:rsidRDefault="001749E6">
      <w:r>
        <w:separator/>
      </w:r>
    </w:p>
    <w:p w:rsidR="001749E6" w:rsidRDefault="001749E6"/>
  </w:endnote>
  <w:endnote w:type="continuationSeparator" w:id="0">
    <w:p w:rsidR="001749E6" w:rsidRDefault="001749E6">
      <w:r>
        <w:continuationSeparator/>
      </w:r>
    </w:p>
    <w:p w:rsidR="001749E6" w:rsidRDefault="0017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B498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B498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B498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B498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E6" w:rsidRDefault="001749E6">
      <w:r>
        <w:separator/>
      </w:r>
    </w:p>
    <w:p w:rsidR="001749E6" w:rsidRDefault="001749E6"/>
  </w:footnote>
  <w:footnote w:type="continuationSeparator" w:id="0">
    <w:p w:rsidR="001749E6" w:rsidRDefault="001749E6">
      <w:r>
        <w:continuationSeparator/>
      </w:r>
    </w:p>
    <w:p w:rsidR="001749E6" w:rsidRDefault="00174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14:anchorId="4D200540" wp14:editId="60763E44">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333FA4A0" wp14:editId="2B9B538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14:anchorId="00DF83B6" wp14:editId="19CC9CA9">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59A2B412" wp14:editId="51E2F01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80798"/>
    <w:rsid w:val="001212DC"/>
    <w:rsid w:val="001749E6"/>
    <w:rsid w:val="00194A6E"/>
    <w:rsid w:val="001B4984"/>
    <w:rsid w:val="002132BE"/>
    <w:rsid w:val="00272D24"/>
    <w:rsid w:val="002A6C64"/>
    <w:rsid w:val="00327D30"/>
    <w:rsid w:val="00334DE3"/>
    <w:rsid w:val="003C27BD"/>
    <w:rsid w:val="004024F2"/>
    <w:rsid w:val="005059F9"/>
    <w:rsid w:val="00564954"/>
    <w:rsid w:val="00575E3C"/>
    <w:rsid w:val="005B699E"/>
    <w:rsid w:val="005C0B99"/>
    <w:rsid w:val="00621C27"/>
    <w:rsid w:val="00647B85"/>
    <w:rsid w:val="006D7D9F"/>
    <w:rsid w:val="006F654E"/>
    <w:rsid w:val="00733B07"/>
    <w:rsid w:val="007639B6"/>
    <w:rsid w:val="007A3522"/>
    <w:rsid w:val="007D6C38"/>
    <w:rsid w:val="008026C7"/>
    <w:rsid w:val="008435B4"/>
    <w:rsid w:val="00880A8F"/>
    <w:rsid w:val="008A249D"/>
    <w:rsid w:val="00913A18"/>
    <w:rsid w:val="00934B5D"/>
    <w:rsid w:val="00995B9C"/>
    <w:rsid w:val="00997D98"/>
    <w:rsid w:val="009B0BBB"/>
    <w:rsid w:val="009C04F1"/>
    <w:rsid w:val="009D567D"/>
    <w:rsid w:val="009F085A"/>
    <w:rsid w:val="00B14022"/>
    <w:rsid w:val="00B22B7E"/>
    <w:rsid w:val="00B241E4"/>
    <w:rsid w:val="00B50101"/>
    <w:rsid w:val="00BE1860"/>
    <w:rsid w:val="00BE2481"/>
    <w:rsid w:val="00C03137"/>
    <w:rsid w:val="00C25FEE"/>
    <w:rsid w:val="00C610F8"/>
    <w:rsid w:val="00C72D64"/>
    <w:rsid w:val="00C9369E"/>
    <w:rsid w:val="00CD3EE4"/>
    <w:rsid w:val="00D14936"/>
    <w:rsid w:val="00D761A5"/>
    <w:rsid w:val="00E036B9"/>
    <w:rsid w:val="00EB09BA"/>
    <w:rsid w:val="00F02F4C"/>
    <w:rsid w:val="00F0332D"/>
    <w:rsid w:val="00F164AD"/>
    <w:rsid w:val="00F4014E"/>
    <w:rsid w:val="00FE2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7660-3AA9-4ACA-BF55-84445074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7756EFE0</Template>
  <TotalTime>0</TotalTime>
  <Pages>2</Pages>
  <Words>453</Words>
  <Characters>3609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plant neue Anlage für Kieselsäure in Brasilien</vt:lpstr>
    </vt:vector>
  </TitlesOfParts>
  <Company>Evonik Industries AG</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Stephan Sprenger mit der De Bruyne Medaille 2013 ausgezeichnet</dc:title>
  <dc:creator>IDM_C_Evonik Industries AG</dc:creator>
  <cp:lastModifiedBy>Bach, Katrin</cp:lastModifiedBy>
  <cp:revision>5</cp:revision>
  <cp:lastPrinted>2013-09-17T10:46:00Z</cp:lastPrinted>
  <dcterms:created xsi:type="dcterms:W3CDTF">2013-09-17T10:36:00Z</dcterms:created>
  <dcterms:modified xsi:type="dcterms:W3CDTF">2013-09-17T11:18:00Z</dcterms:modified>
</cp:coreProperties>
</file>