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904777" w:rsidTr="00E74AA3">
        <w:trPr>
          <w:trHeight w:hRule="exact" w:val="227"/>
        </w:trPr>
        <w:tc>
          <w:tcPr>
            <w:tcW w:w="2271" w:type="dxa"/>
            <w:shd w:val="clear" w:color="auto" w:fill="auto"/>
          </w:tcPr>
          <w:p w:rsidR="00904777" w:rsidRPr="00B67484" w:rsidRDefault="00904777" w:rsidP="009B0C13">
            <w:pPr>
              <w:pStyle w:val="E-Datum"/>
              <w:framePr w:wrap="auto" w:vAnchor="margin" w:hAnchor="text" w:xAlign="left" w:yAlign="inline"/>
              <w:suppressOverlap w:val="0"/>
              <w:rPr>
                <w:rFonts w:ascii="Lucida Sans" w:hAnsi="Lucida Sans"/>
              </w:rPr>
            </w:pPr>
            <w:r>
              <w:rPr>
                <w:rFonts w:ascii="Lucida Sans" w:hAnsi="Lucida Sans"/>
              </w:rPr>
              <w:t>0</w:t>
            </w:r>
            <w:r w:rsidR="00BD2203">
              <w:rPr>
                <w:rFonts w:ascii="Lucida Sans" w:hAnsi="Lucida Sans"/>
              </w:rPr>
              <w:t>2</w:t>
            </w:r>
            <w:r w:rsidRPr="00B67484">
              <w:rPr>
                <w:rFonts w:ascii="Lucida Sans" w:hAnsi="Lucida Sans"/>
              </w:rPr>
              <w:t xml:space="preserve">. </w:t>
            </w:r>
            <w:r>
              <w:rPr>
                <w:rFonts w:ascii="Lucida Sans" w:hAnsi="Lucida Sans"/>
              </w:rPr>
              <w:t>Juni</w:t>
            </w:r>
            <w:r w:rsidRPr="00B67484">
              <w:rPr>
                <w:rFonts w:ascii="Lucida Sans" w:hAnsi="Lucida Sans"/>
              </w:rPr>
              <w:t xml:space="preserve"> 2016</w:t>
            </w:r>
          </w:p>
        </w:tc>
      </w:tr>
      <w:tr w:rsidR="00904777" w:rsidTr="00B14022">
        <w:trPr>
          <w:trHeight w:hRule="exact" w:val="304"/>
        </w:trPr>
        <w:tc>
          <w:tcPr>
            <w:tcW w:w="2271" w:type="dxa"/>
            <w:shd w:val="clear" w:color="auto" w:fill="auto"/>
          </w:tcPr>
          <w:p w:rsidR="00904777" w:rsidRPr="00B67484" w:rsidRDefault="00904777" w:rsidP="00904777">
            <w:pPr>
              <w:spacing w:line="180" w:lineRule="exact"/>
              <w:ind w:left="0"/>
              <w:rPr>
                <w:rFonts w:ascii="Lucida Sans" w:hAnsi="Lucida Sans"/>
              </w:rPr>
            </w:pPr>
          </w:p>
        </w:tc>
      </w:tr>
      <w:tr w:rsidR="00904777" w:rsidTr="00B14022">
        <w:trPr>
          <w:trHeight w:hRule="exact" w:val="1222"/>
        </w:trPr>
        <w:tc>
          <w:tcPr>
            <w:tcW w:w="2271" w:type="dxa"/>
            <w:shd w:val="clear" w:color="auto" w:fill="auto"/>
          </w:tcPr>
          <w:p w:rsidR="00593AEC" w:rsidRPr="00593AEC" w:rsidRDefault="00593AEC" w:rsidP="00593AEC">
            <w:pPr>
              <w:pStyle w:val="M1"/>
              <w:framePr w:wrap="auto" w:vAnchor="margin" w:hAnchor="text" w:xAlign="left" w:yAlign="inline"/>
              <w:suppressOverlap w:val="0"/>
              <w:rPr>
                <w:rFonts w:ascii="Lucida Sans" w:hAnsi="Lucida Sans"/>
                <w:lang w:val="en-US"/>
              </w:rPr>
            </w:pPr>
            <w:proofErr w:type="spellStart"/>
            <w:r w:rsidRPr="00593AEC">
              <w:rPr>
                <w:rFonts w:ascii="Lucida Sans" w:hAnsi="Lucida Sans"/>
                <w:lang w:val="en-US"/>
              </w:rPr>
              <w:t>Ansprechpartner</w:t>
            </w:r>
            <w:proofErr w:type="spellEnd"/>
            <w:r w:rsidRPr="00593AEC">
              <w:rPr>
                <w:rFonts w:ascii="Lucida Sans" w:hAnsi="Lucida Sans"/>
                <w:lang w:val="en-US"/>
              </w:rPr>
              <w:t xml:space="preserve"> </w:t>
            </w:r>
          </w:p>
          <w:p w:rsidR="00593AEC" w:rsidRPr="00B67484" w:rsidRDefault="00593AEC" w:rsidP="00593AEC">
            <w:pPr>
              <w:pStyle w:val="M8"/>
              <w:framePr w:wrap="auto" w:vAnchor="margin" w:hAnchor="text" w:xAlign="left" w:yAlign="inline"/>
              <w:suppressOverlap w:val="0"/>
              <w:rPr>
                <w:rFonts w:ascii="Lucida Sans" w:hAnsi="Lucida Sans"/>
                <w:b/>
                <w:lang w:val="en-US"/>
              </w:rPr>
            </w:pPr>
            <w:r w:rsidRPr="00B67484">
              <w:rPr>
                <w:rFonts w:ascii="Lucida Sans" w:hAnsi="Lucida Sans"/>
                <w:b/>
                <w:lang w:val="en-US"/>
              </w:rPr>
              <w:t xml:space="preserve">Carolin </w:t>
            </w:r>
            <w:proofErr w:type="spellStart"/>
            <w:r w:rsidRPr="00B67484">
              <w:rPr>
                <w:rFonts w:ascii="Lucida Sans" w:hAnsi="Lucida Sans"/>
                <w:b/>
                <w:lang w:val="en-US"/>
              </w:rPr>
              <w:t>Kather</w:t>
            </w:r>
            <w:proofErr w:type="spellEnd"/>
          </w:p>
          <w:p w:rsidR="00593AEC" w:rsidRPr="00B67484" w:rsidRDefault="00593AEC" w:rsidP="00593AEC">
            <w:pPr>
              <w:pStyle w:val="M8"/>
              <w:framePr w:wrap="auto" w:vAnchor="margin" w:hAnchor="text" w:xAlign="left" w:yAlign="inline"/>
              <w:suppressOverlap w:val="0"/>
              <w:rPr>
                <w:rFonts w:ascii="Lucida Sans" w:hAnsi="Lucida Sans"/>
                <w:lang w:val="en-US"/>
              </w:rPr>
            </w:pPr>
            <w:r w:rsidRPr="00B67484">
              <w:rPr>
                <w:rFonts w:ascii="Lucida Sans" w:hAnsi="Lucida Sans"/>
                <w:lang w:val="en-US"/>
              </w:rPr>
              <w:t xml:space="preserve">Communication Manager </w:t>
            </w:r>
            <w:proofErr w:type="spellStart"/>
            <w:r w:rsidRPr="00B67484">
              <w:rPr>
                <w:rFonts w:ascii="Lucida Sans" w:hAnsi="Lucida Sans"/>
                <w:lang w:val="en-US"/>
              </w:rPr>
              <w:t>Crosslinkers</w:t>
            </w:r>
            <w:proofErr w:type="spellEnd"/>
          </w:p>
          <w:p w:rsidR="00593AEC" w:rsidRPr="00B67484" w:rsidRDefault="00593AEC" w:rsidP="00593AEC">
            <w:pPr>
              <w:pStyle w:val="M9"/>
              <w:framePr w:wrap="auto" w:vAnchor="margin" w:hAnchor="text" w:xAlign="left" w:yAlign="inline"/>
              <w:suppressOverlap w:val="0"/>
              <w:rPr>
                <w:rFonts w:ascii="Lucida Sans" w:hAnsi="Lucida Sans"/>
                <w:lang w:val="en-US"/>
              </w:rPr>
            </w:pPr>
            <w:proofErr w:type="spellStart"/>
            <w:r w:rsidRPr="00B67484">
              <w:rPr>
                <w:rFonts w:ascii="Lucida Sans" w:hAnsi="Lucida Sans"/>
                <w:lang w:val="en-US"/>
              </w:rPr>
              <w:t>Telefon</w:t>
            </w:r>
            <w:proofErr w:type="spellEnd"/>
            <w:r w:rsidRPr="00B67484">
              <w:rPr>
                <w:rFonts w:ascii="Lucida Sans" w:hAnsi="Lucida Sans"/>
                <w:lang w:val="en-US"/>
              </w:rPr>
              <w:t xml:space="preserve"> +49</w:t>
            </w:r>
            <w:r w:rsidRPr="00B67484">
              <w:rPr>
                <w:rFonts w:ascii="Lucida Sans" w:hAnsi="Lucida Sans"/>
                <w:lang w:val="en-US"/>
              </w:rPr>
              <w:tab/>
              <w:t>2365 49-9011</w:t>
            </w:r>
            <w:r w:rsidRPr="00B67484">
              <w:rPr>
                <w:rFonts w:ascii="Lucida Sans" w:hAnsi="Lucida Sans"/>
                <w:lang w:val="en-US"/>
              </w:rPr>
              <w:tab/>
              <w:t xml:space="preserve"> </w:t>
            </w:r>
          </w:p>
          <w:p w:rsidR="00593AEC" w:rsidRPr="00B67484" w:rsidRDefault="00593AEC" w:rsidP="00593AEC">
            <w:pPr>
              <w:pStyle w:val="M10"/>
              <w:framePr w:wrap="auto" w:vAnchor="margin" w:hAnchor="text" w:xAlign="left" w:yAlign="inline"/>
              <w:suppressOverlap w:val="0"/>
              <w:rPr>
                <w:rFonts w:ascii="Lucida Sans" w:hAnsi="Lucida Sans"/>
              </w:rPr>
            </w:pPr>
            <w:r w:rsidRPr="00B67484">
              <w:rPr>
                <w:rFonts w:ascii="Lucida Sans" w:hAnsi="Lucida Sans"/>
              </w:rPr>
              <w:t>carolin.kather@evonik.com</w:t>
            </w:r>
          </w:p>
          <w:p w:rsidR="00904777" w:rsidRPr="00B67484" w:rsidRDefault="00904777" w:rsidP="00904777">
            <w:pPr>
              <w:pStyle w:val="M10"/>
              <w:framePr w:wrap="auto" w:vAnchor="margin" w:hAnchor="text" w:xAlign="left" w:yAlign="inline"/>
              <w:suppressOverlap w:val="0"/>
              <w:rPr>
                <w:rFonts w:ascii="Lucida Sans" w:hAnsi="Lucida Sans"/>
              </w:rPr>
            </w:pPr>
          </w:p>
        </w:tc>
      </w:tr>
      <w:tr w:rsidR="00904777" w:rsidTr="00B14022">
        <w:trPr>
          <w:trHeight w:val="2609"/>
        </w:trPr>
        <w:tc>
          <w:tcPr>
            <w:tcW w:w="2271" w:type="dxa"/>
            <w:shd w:val="clear" w:color="auto" w:fill="auto"/>
          </w:tcPr>
          <w:p w:rsidR="00904777" w:rsidRPr="00B67484" w:rsidRDefault="00904777" w:rsidP="00593AEC">
            <w:pPr>
              <w:pStyle w:val="M1"/>
              <w:framePr w:wrap="auto" w:vAnchor="margin" w:hAnchor="text" w:xAlign="left" w:yAlign="inline"/>
              <w:suppressOverlap w:val="0"/>
              <w:rPr>
                <w:rFonts w:ascii="Lucida Sans" w:hAnsi="Lucida Sans"/>
              </w:rPr>
            </w:pPr>
            <w:r w:rsidRPr="00593AEC">
              <w:rPr>
                <w:rFonts w:ascii="Lucida Sans" w:hAnsi="Lucida Sans"/>
                <w:lang w:val="en-US"/>
              </w:rPr>
              <w:br/>
            </w:r>
            <w:r w:rsidRPr="00B67484">
              <w:rPr>
                <w:rFonts w:ascii="Lucida Sans" w:hAnsi="Lucida Sans"/>
              </w:rPr>
              <w:br/>
            </w:r>
          </w:p>
        </w:tc>
      </w:tr>
      <w:tr w:rsidR="00DF1098" w:rsidTr="00B14022">
        <w:trPr>
          <w:trHeight w:hRule="exact" w:val="7880"/>
        </w:trPr>
        <w:tc>
          <w:tcPr>
            <w:tcW w:w="2271" w:type="dxa"/>
            <w:shd w:val="clear" w:color="auto" w:fill="auto"/>
            <w:vAlign w:val="bottom"/>
          </w:tcPr>
          <w:p w:rsidR="00DF1098" w:rsidRPr="00CB4EB8" w:rsidRDefault="00DF1098">
            <w:pPr>
              <w:pStyle w:val="Marginalie"/>
              <w:framePr w:w="0" w:hSpace="0" w:wrap="auto" w:vAnchor="margin" w:hAnchor="text" w:xAlign="left" w:yAlign="inline"/>
              <w:rPr>
                <w:b/>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B14022" w:rsidRPr="00CB4EB8" w:rsidRDefault="00B14022">
            <w:pPr>
              <w:pStyle w:val="V1"/>
              <w:framePr w:wrap="auto" w:vAnchor="margin" w:hAnchor="text" w:xAlign="left" w:yAlign="inline"/>
              <w:suppressOverlap w:val="0"/>
              <w:rPr>
                <w:lang w:val="en-US"/>
              </w:rPr>
            </w:pPr>
          </w:p>
          <w:p w:rsidR="002B1C39" w:rsidRPr="00404A59" w:rsidRDefault="002B1C39" w:rsidP="002B1C39">
            <w:pPr>
              <w:pStyle w:val="V1"/>
              <w:framePr w:wrap="auto" w:vAnchor="margin" w:hAnchor="text" w:xAlign="left" w:yAlign="inline"/>
              <w:suppressOverlap w:val="0"/>
              <w:rPr>
                <w:lang w:val="en-US"/>
              </w:rPr>
            </w:pPr>
            <w:proofErr w:type="spellStart"/>
            <w:r w:rsidRPr="00404A59">
              <w:rPr>
                <w:lang w:val="en-US"/>
              </w:rPr>
              <w:t>Evonik</w:t>
            </w:r>
            <w:proofErr w:type="spellEnd"/>
            <w:r w:rsidRPr="00404A59">
              <w:rPr>
                <w:lang w:val="en-US"/>
              </w:rPr>
              <w:t xml:space="preserve"> Resource Efficiency GmbH</w:t>
            </w:r>
          </w:p>
          <w:p w:rsidR="002B1C39" w:rsidRPr="00022D58" w:rsidRDefault="002B1C39" w:rsidP="002B1C39">
            <w:pPr>
              <w:pStyle w:val="V2"/>
              <w:framePr w:wrap="auto" w:vAnchor="margin" w:hAnchor="text" w:xAlign="left" w:yAlign="inline"/>
              <w:suppressOverlap w:val="0"/>
              <w:rPr>
                <w:lang w:val="en-US"/>
              </w:rPr>
            </w:pPr>
            <w:r>
              <w:fldChar w:fldCharType="begin">
                <w:ffData>
                  <w:name w:val=""/>
                  <w:enabled/>
                  <w:calcOnExit w:val="0"/>
                  <w:textInput>
                    <w:default w:val="Rellinghauser Straße 1-11"/>
                  </w:textInput>
                </w:ffData>
              </w:fldChar>
            </w:r>
            <w:r w:rsidRPr="00022D58">
              <w:rPr>
                <w:lang w:val="en-US"/>
              </w:rPr>
              <w:instrText xml:space="preserve"> FORMTEXT </w:instrText>
            </w:r>
            <w:r>
              <w:fldChar w:fldCharType="separate"/>
            </w:r>
            <w:r w:rsidRPr="00022D58">
              <w:rPr>
                <w:noProof/>
                <w:lang w:val="en-US"/>
              </w:rPr>
              <w:t>Rellinghauser Straße 1-11</w:t>
            </w:r>
            <w:r>
              <w:fldChar w:fldCharType="end"/>
            </w:r>
          </w:p>
          <w:p w:rsidR="002B1C39" w:rsidRPr="00022D58" w:rsidRDefault="002B1C39" w:rsidP="002B1C39">
            <w:pPr>
              <w:pStyle w:val="V3"/>
              <w:framePr w:wrap="auto" w:vAnchor="margin" w:hAnchor="text" w:xAlign="left" w:yAlign="inline"/>
              <w:suppressOverlap w:val="0"/>
              <w:rPr>
                <w:lang w:val="en-US"/>
              </w:rPr>
            </w:pPr>
            <w:r>
              <w:fldChar w:fldCharType="begin">
                <w:ffData>
                  <w:name w:val=""/>
                  <w:enabled/>
                  <w:calcOnExit w:val="0"/>
                  <w:textInput>
                    <w:default w:val="45128 Essen"/>
                  </w:textInput>
                </w:ffData>
              </w:fldChar>
            </w:r>
            <w:r w:rsidRPr="00022D58">
              <w:rPr>
                <w:lang w:val="en-US"/>
              </w:rPr>
              <w:instrText xml:space="preserve"> FORMTEXT </w:instrText>
            </w:r>
            <w:r>
              <w:fldChar w:fldCharType="separate"/>
            </w:r>
            <w:r w:rsidRPr="00022D58">
              <w:rPr>
                <w:noProof/>
                <w:lang w:val="en-US"/>
              </w:rPr>
              <w:t>45128 Essen</w:t>
            </w:r>
            <w:r>
              <w:fldChar w:fldCharType="end"/>
            </w:r>
            <w:r w:rsidRPr="00022D58">
              <w:rPr>
                <w:lang w:val="en-US"/>
              </w:rPr>
              <w:br/>
              <w:t>Germany</w:t>
            </w:r>
          </w:p>
          <w:p w:rsidR="002B1C39" w:rsidRPr="00022D58" w:rsidRDefault="002B1C39" w:rsidP="002B1C39">
            <w:pPr>
              <w:pStyle w:val="V4"/>
              <w:framePr w:wrap="auto" w:vAnchor="margin" w:hAnchor="text" w:xAlign="left" w:yAlign="inline"/>
              <w:suppressOverlap w:val="0"/>
              <w:rPr>
                <w:lang w:val="en-US"/>
              </w:rPr>
            </w:pPr>
            <w:r w:rsidRPr="00022D58">
              <w:rPr>
                <w:lang w:val="en-US"/>
              </w:rPr>
              <w:t xml:space="preserve">Phone </w:t>
            </w:r>
            <w:r>
              <w:fldChar w:fldCharType="begin">
                <w:ffData>
                  <w:name w:val=""/>
                  <w:enabled/>
                  <w:calcOnExit w:val="0"/>
                  <w:textInput>
                    <w:default w:val="+49"/>
                  </w:textInput>
                </w:ffData>
              </w:fldChar>
            </w:r>
            <w:r w:rsidRPr="00022D58">
              <w:rPr>
                <w:lang w:val="en-US"/>
              </w:rPr>
              <w:instrText xml:space="preserve"> FORMTEXT </w:instrText>
            </w:r>
            <w:r>
              <w:fldChar w:fldCharType="separate"/>
            </w:r>
            <w:r w:rsidRPr="00022D58">
              <w:rPr>
                <w:noProof/>
                <w:lang w:val="en-US"/>
              </w:rPr>
              <w:t>+49</w:t>
            </w:r>
            <w:r>
              <w:fldChar w:fldCharType="end"/>
            </w:r>
            <w:r w:rsidRPr="00022D58">
              <w:rPr>
                <w:lang w:val="en-US"/>
              </w:rPr>
              <w:t xml:space="preserve"> 201 177</w:t>
            </w:r>
            <w:r>
              <w:fldChar w:fldCharType="begin">
                <w:ffData>
                  <w:name w:val=""/>
                  <w:enabled/>
                  <w:calcOnExit w:val="0"/>
                  <w:textInput>
                    <w:default w:val="-"/>
                  </w:textInput>
                </w:ffData>
              </w:fldChar>
            </w:r>
            <w:r w:rsidRPr="00022D58">
              <w:rPr>
                <w:lang w:val="en-US"/>
              </w:rPr>
              <w:instrText xml:space="preserve"> FORMTEXT </w:instrText>
            </w:r>
            <w:r>
              <w:fldChar w:fldCharType="separate"/>
            </w:r>
            <w:r w:rsidRPr="00022D58">
              <w:rPr>
                <w:noProof/>
                <w:lang w:val="en-US"/>
              </w:rPr>
              <w:t>-</w:t>
            </w:r>
            <w:r>
              <w:fldChar w:fldCharType="end"/>
            </w:r>
            <w:r w:rsidRPr="00022D58">
              <w:rPr>
                <w:lang w:val="en-US"/>
              </w:rPr>
              <w:t>01</w:t>
            </w:r>
          </w:p>
          <w:p w:rsidR="002B1C39" w:rsidRDefault="002B1C39" w:rsidP="002B1C39">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rsidR="002B1C39" w:rsidRPr="00E12886" w:rsidRDefault="002B1C39" w:rsidP="002B1C39">
            <w:pPr>
              <w:pStyle w:val="V6"/>
              <w:framePr w:wrap="auto" w:vAnchor="margin" w:hAnchor="text" w:xAlign="left" w:yAlign="inline"/>
              <w:suppressOverlap w:val="0"/>
              <w:rPr>
                <w:lang w:val="en-US"/>
              </w:rPr>
            </w:pPr>
            <w:r w:rsidRPr="00E12886">
              <w:rPr>
                <w:lang w:val="en-US"/>
              </w:rPr>
              <w:t>www.evonik.de</w:t>
            </w:r>
          </w:p>
          <w:p w:rsidR="002B1C39" w:rsidRPr="00E12886" w:rsidRDefault="002B1C39" w:rsidP="002B1C39">
            <w:pPr>
              <w:pStyle w:val="Marginalie"/>
              <w:framePr w:w="0" w:hSpace="0" w:wrap="auto" w:vAnchor="margin" w:hAnchor="text" w:xAlign="left" w:yAlign="inline"/>
              <w:rPr>
                <w:lang w:val="en-US"/>
              </w:rPr>
            </w:pPr>
          </w:p>
          <w:p w:rsidR="002B1C39" w:rsidRPr="00404A59" w:rsidRDefault="002B1C39" w:rsidP="002B1C39">
            <w:pPr>
              <w:pStyle w:val="V9"/>
              <w:framePr w:wrap="auto" w:vAnchor="margin" w:hAnchor="text" w:xAlign="left" w:yAlign="inline"/>
              <w:suppressOverlap w:val="0"/>
              <w:rPr>
                <w:lang w:val="en-US"/>
              </w:rPr>
            </w:pPr>
          </w:p>
          <w:p w:rsidR="002B1C39" w:rsidRPr="00696302" w:rsidRDefault="002B1C39" w:rsidP="002B1C39">
            <w:pPr>
              <w:pStyle w:val="V9"/>
              <w:framePr w:wrap="auto" w:vAnchor="margin" w:hAnchor="text" w:xAlign="left" w:yAlign="inline"/>
              <w:suppressOverlap w:val="0"/>
              <w:rPr>
                <w:lang w:val="en-US"/>
              </w:rPr>
            </w:pPr>
            <w:r>
              <w:fldChar w:fldCharType="begin">
                <w:ffData>
                  <w:name w:val=""/>
                  <w:enabled/>
                  <w:calcOnExit w:val="0"/>
                  <w:textInput>
                    <w:default w:val="Executive Board"/>
                  </w:textInput>
                </w:ffData>
              </w:fldChar>
            </w:r>
            <w:r w:rsidRPr="00F31F7C">
              <w:rPr>
                <w:lang w:val="en-US"/>
              </w:rPr>
              <w:instrText xml:space="preserve"> FORMTEXT </w:instrText>
            </w:r>
            <w:r>
              <w:fldChar w:fldCharType="separate"/>
            </w:r>
            <w:r w:rsidRPr="00022D58">
              <w:rPr>
                <w:noProof/>
                <w:lang w:val="en-US"/>
              </w:rPr>
              <w:t>Executive Board</w:t>
            </w:r>
            <w:r>
              <w:fldChar w:fldCharType="end"/>
            </w:r>
          </w:p>
          <w:p w:rsidR="002B1C39" w:rsidRPr="00C77FF7" w:rsidRDefault="002B1C39" w:rsidP="002B1C39">
            <w:pPr>
              <w:pStyle w:val="V10"/>
              <w:framePr w:wrap="auto" w:vAnchor="margin" w:hAnchor="text" w:xAlign="left" w:yAlign="inline"/>
              <w:suppressOverlap w:val="0"/>
              <w:rPr>
                <w:lang w:val="en-US"/>
              </w:rPr>
            </w:pPr>
            <w:r w:rsidRPr="00C77FF7">
              <w:rPr>
                <w:lang w:val="en-US"/>
              </w:rPr>
              <w:t>Dr.</w:t>
            </w:r>
            <w:r>
              <w:rPr>
                <w:lang w:val="en-US"/>
              </w:rPr>
              <w:t xml:space="preserve"> Claus </w:t>
            </w:r>
            <w:proofErr w:type="spellStart"/>
            <w:r>
              <w:rPr>
                <w:lang w:val="en-US"/>
              </w:rPr>
              <w:t>Rettig</w:t>
            </w:r>
            <w:proofErr w:type="spellEnd"/>
            <w:r w:rsidRPr="00C77FF7">
              <w:rPr>
                <w:lang w:val="en-US"/>
              </w:rPr>
              <w:t>, Chairman</w:t>
            </w:r>
          </w:p>
          <w:p w:rsidR="002B1C39" w:rsidRPr="00404A59" w:rsidRDefault="002B1C39" w:rsidP="002B1C39">
            <w:pPr>
              <w:pStyle w:val="V11"/>
              <w:framePr w:wrap="auto" w:vAnchor="margin" w:hAnchor="text" w:xAlign="left" w:yAlign="inline"/>
              <w:suppressOverlap w:val="0"/>
              <w:rPr>
                <w:lang w:val="en-US"/>
              </w:rPr>
            </w:pPr>
            <w:r w:rsidRPr="00404A59">
              <w:rPr>
                <w:lang w:val="en-US"/>
              </w:rPr>
              <w:t xml:space="preserve">Dr. Johannes </w:t>
            </w:r>
            <w:proofErr w:type="spellStart"/>
            <w:r w:rsidRPr="00404A59">
              <w:rPr>
                <w:lang w:val="en-US"/>
              </w:rPr>
              <w:t>Ohmer</w:t>
            </w:r>
            <w:proofErr w:type="spellEnd"/>
            <w:r w:rsidRPr="00404A59">
              <w:rPr>
                <w:lang w:val="en-US"/>
              </w:rPr>
              <w:t xml:space="preserve">, Simone </w:t>
            </w:r>
            <w:proofErr w:type="spellStart"/>
            <w:r w:rsidRPr="00404A59">
              <w:rPr>
                <w:lang w:val="en-US"/>
              </w:rPr>
              <w:t>Hildmann</w:t>
            </w:r>
            <w:proofErr w:type="spellEnd"/>
            <w:r w:rsidRPr="00404A59">
              <w:rPr>
                <w:lang w:val="en-US"/>
              </w:rPr>
              <w:t>, Alexandra Schwarz</w:t>
            </w:r>
          </w:p>
          <w:p w:rsidR="002B1C39" w:rsidRPr="00403293" w:rsidRDefault="002B1C39" w:rsidP="002B1C39">
            <w:pPr>
              <w:pStyle w:val="V11"/>
              <w:framePr w:wrap="auto" w:vAnchor="margin" w:hAnchor="text" w:xAlign="left" w:yAlign="inline"/>
              <w:suppressOverlap w:val="0"/>
              <w:rPr>
                <w:lang w:val="en-US"/>
              </w:rPr>
            </w:pPr>
            <w:r w:rsidRPr="00403293">
              <w:rPr>
                <w:lang w:val="en-US"/>
              </w:rPr>
              <w:br/>
            </w:r>
          </w:p>
          <w:p w:rsidR="002B1C39" w:rsidRPr="003C3375" w:rsidRDefault="002B1C39" w:rsidP="002B1C39">
            <w:pPr>
              <w:pStyle w:val="V14"/>
              <w:framePr w:wrap="auto" w:vAnchor="margin" w:hAnchor="text" w:xAlign="left" w:yAlign="inline"/>
              <w:suppressOverlap w:val="0"/>
              <w:rPr>
                <w:lang w:val="en-US"/>
              </w:rPr>
            </w:pPr>
            <w:r>
              <w:rPr>
                <w:lang w:val="en-US"/>
              </w:rPr>
              <w:t>Registered O</w:t>
            </w:r>
            <w:r w:rsidRPr="003C3375">
              <w:rPr>
                <w:lang w:val="en-US"/>
              </w:rPr>
              <w:t>ffice</w:t>
            </w:r>
            <w:r>
              <w:rPr>
                <w:lang w:val="en-US"/>
              </w:rPr>
              <w:t>:</w:t>
            </w:r>
            <w:r w:rsidRPr="003C3375">
              <w:rPr>
                <w:lang w:val="en-US"/>
              </w:rPr>
              <w:t xml:space="preserve"> Essen</w:t>
            </w:r>
          </w:p>
          <w:p w:rsidR="002B1C39" w:rsidRPr="003C3375" w:rsidRDefault="002B1C39" w:rsidP="002B1C39">
            <w:pPr>
              <w:pStyle w:val="V15"/>
              <w:framePr w:wrap="auto" w:vAnchor="margin" w:hAnchor="text" w:xAlign="left" w:yAlign="inline"/>
              <w:suppressOverlap w:val="0"/>
              <w:rPr>
                <w:lang w:val="en-US"/>
              </w:rPr>
            </w:pPr>
            <w:r>
              <w:rPr>
                <w:lang w:val="en-US"/>
              </w:rPr>
              <w:t>Registered C</w:t>
            </w:r>
            <w:r w:rsidRPr="003C3375">
              <w:rPr>
                <w:lang w:val="en-US"/>
              </w:rPr>
              <w:t>ourt</w:t>
            </w:r>
            <w:r>
              <w:rPr>
                <w:lang w:val="en-US"/>
              </w:rPr>
              <w:t>: Essen L</w:t>
            </w:r>
            <w:r w:rsidRPr="003C3375">
              <w:rPr>
                <w:lang w:val="en-US"/>
              </w:rPr>
              <w:t xml:space="preserve">ocal </w:t>
            </w:r>
            <w:r>
              <w:rPr>
                <w:lang w:val="en-US"/>
              </w:rPr>
              <w:t>C</w:t>
            </w:r>
            <w:r w:rsidRPr="003C3375">
              <w:rPr>
                <w:lang w:val="en-US"/>
              </w:rPr>
              <w:t>ourt</w:t>
            </w:r>
          </w:p>
          <w:p w:rsidR="002B1C39" w:rsidRPr="00E12886" w:rsidRDefault="002B1C39" w:rsidP="002B1C39">
            <w:pPr>
              <w:pStyle w:val="V17"/>
              <w:framePr w:wrap="auto" w:vAnchor="margin" w:hAnchor="text" w:xAlign="left" w:yAlign="inline"/>
              <w:suppressOverlap w:val="0"/>
              <w:rPr>
                <w:lang w:val="en-US"/>
              </w:rPr>
            </w:pPr>
            <w:r w:rsidRPr="00E12886">
              <w:rPr>
                <w:lang w:val="en-US"/>
              </w:rPr>
              <w:t>C</w:t>
            </w:r>
            <w:r>
              <w:rPr>
                <w:lang w:val="en-US"/>
              </w:rPr>
              <w:t>ommercial R</w:t>
            </w:r>
            <w:r w:rsidRPr="00E12886">
              <w:rPr>
                <w:lang w:val="en-US"/>
              </w:rPr>
              <w:t xml:space="preserve">egistry </w:t>
            </w:r>
            <w:r w:rsidRPr="00954A98">
              <w:rPr>
                <w:rFonts w:cs="Lucida Sans Unicode"/>
                <w:noProof/>
                <w:lang w:val="en-US"/>
              </w:rPr>
              <w:t xml:space="preserve"> B 25783</w:t>
            </w:r>
          </w:p>
          <w:p w:rsidR="002B1C39" w:rsidRPr="003C3375" w:rsidRDefault="002B1C39" w:rsidP="002B1C39">
            <w:pPr>
              <w:pStyle w:val="V17"/>
              <w:framePr w:wrap="auto" w:vAnchor="margin" w:hAnchor="text" w:xAlign="left" w:yAlign="inline"/>
              <w:suppressOverlap w:val="0"/>
              <w:rPr>
                <w:lang w:val="en-US"/>
              </w:rPr>
            </w:pPr>
            <w:r w:rsidRPr="003C3375">
              <w:rPr>
                <w:lang w:val="en-US"/>
              </w:rPr>
              <w:t xml:space="preserve">VAT ID no. DE </w:t>
            </w:r>
            <w:r w:rsidRPr="00995502">
              <w:rPr>
                <w:rFonts w:cs="Lucida Sans Unicode"/>
                <w:lang w:val="en-US"/>
              </w:rPr>
              <w:t xml:space="preserve"> 815528487</w:t>
            </w:r>
          </w:p>
          <w:p w:rsidR="00DF1098" w:rsidRDefault="00DF1098">
            <w:pPr>
              <w:pStyle w:val="V18"/>
              <w:framePr w:wrap="auto" w:vAnchor="margin" w:hAnchor="text" w:xAlign="left" w:yAlign="inline"/>
              <w:suppressOverlap w:val="0"/>
            </w:pPr>
          </w:p>
        </w:tc>
      </w:tr>
    </w:tbl>
    <w:p w:rsidR="00904777" w:rsidRPr="00B67484" w:rsidRDefault="0063312E" w:rsidP="00904777">
      <w:pPr>
        <w:spacing w:line="300" w:lineRule="exact"/>
        <w:ind w:left="0"/>
        <w:rPr>
          <w:rFonts w:ascii="Lucida Sans" w:hAnsi="Lucida Sans"/>
          <w:b/>
          <w:bCs/>
          <w:sz w:val="24"/>
        </w:rPr>
      </w:pPr>
      <w:r>
        <w:rPr>
          <w:rFonts w:ascii="Lucida Sans" w:hAnsi="Lucida Sans"/>
          <w:b/>
          <w:bCs/>
          <w:sz w:val="24"/>
        </w:rPr>
        <w:t xml:space="preserve">Über das Wasser fliegen: </w:t>
      </w:r>
      <w:r w:rsidR="00904777" w:rsidRPr="00B67484">
        <w:rPr>
          <w:rFonts w:ascii="Lucida Sans" w:hAnsi="Lucida Sans"/>
          <w:b/>
          <w:bCs/>
          <w:sz w:val="24"/>
        </w:rPr>
        <w:t>Evonik Technologie ermöglicht Segeln in neuen Dimensionen</w:t>
      </w:r>
    </w:p>
    <w:p w:rsidR="00904777" w:rsidRPr="00B67484" w:rsidRDefault="00904777" w:rsidP="00904777">
      <w:pPr>
        <w:spacing w:line="300" w:lineRule="atLeast"/>
        <w:ind w:left="0" w:right="0"/>
        <w:rPr>
          <w:rFonts w:ascii="Lucida Sans" w:hAnsi="Lucida Sans" w:cs="Lucida Sans Unicode"/>
          <w:sz w:val="20"/>
          <w:szCs w:val="20"/>
        </w:rPr>
      </w:pPr>
    </w:p>
    <w:p w:rsidR="00904777" w:rsidRPr="00B67484" w:rsidRDefault="00904777" w:rsidP="00904777">
      <w:pPr>
        <w:numPr>
          <w:ilvl w:val="0"/>
          <w:numId w:val="14"/>
        </w:numPr>
        <w:tabs>
          <w:tab w:val="clear" w:pos="1425"/>
          <w:tab w:val="num" w:pos="340"/>
        </w:tabs>
        <w:spacing w:line="300" w:lineRule="exact"/>
        <w:ind w:left="340" w:hanging="340"/>
        <w:rPr>
          <w:rFonts w:ascii="Lucida Sans" w:hAnsi="Lucida Sans" w:cs="Lucida Sans Unicode"/>
          <w:position w:val="0"/>
          <w:sz w:val="24"/>
        </w:rPr>
      </w:pPr>
      <w:r w:rsidRPr="00B67484">
        <w:rPr>
          <w:rFonts w:ascii="Lucida Sans" w:hAnsi="Lucida Sans" w:cs="Lucida Sans Unicode"/>
          <w:position w:val="0"/>
          <w:sz w:val="24"/>
        </w:rPr>
        <w:t>Evonik unterstützt Olympia Medai</w:t>
      </w:r>
      <w:r w:rsidR="00886141">
        <w:rPr>
          <w:rFonts w:ascii="Lucida Sans" w:hAnsi="Lucida Sans" w:cs="Lucida Sans Unicode"/>
          <w:position w:val="0"/>
          <w:sz w:val="24"/>
        </w:rPr>
        <w:t xml:space="preserve">llen Gewinner Roland Gäbler beim </w:t>
      </w:r>
      <w:r w:rsidRPr="00B67484">
        <w:rPr>
          <w:rFonts w:ascii="Lucida Sans" w:hAnsi="Lucida Sans" w:cs="Lucida Sans Unicode"/>
          <w:position w:val="0"/>
          <w:sz w:val="24"/>
        </w:rPr>
        <w:t xml:space="preserve">Bau einer neuen </w:t>
      </w:r>
      <w:r w:rsidR="0063312E">
        <w:rPr>
          <w:rFonts w:ascii="Lucida Sans" w:hAnsi="Lucida Sans" w:cs="Lucida Sans Unicode"/>
          <w:position w:val="0"/>
          <w:sz w:val="24"/>
        </w:rPr>
        <w:t>Katamaran-</w:t>
      </w:r>
      <w:r w:rsidRPr="00B67484">
        <w:rPr>
          <w:rFonts w:ascii="Lucida Sans" w:hAnsi="Lucida Sans" w:cs="Lucida Sans Unicode"/>
          <w:position w:val="0"/>
          <w:sz w:val="24"/>
        </w:rPr>
        <w:t xml:space="preserve">Klasse </w:t>
      </w:r>
    </w:p>
    <w:p w:rsidR="00904777" w:rsidRPr="00B67484" w:rsidRDefault="00904777" w:rsidP="00904777">
      <w:pPr>
        <w:numPr>
          <w:ilvl w:val="0"/>
          <w:numId w:val="14"/>
        </w:numPr>
        <w:tabs>
          <w:tab w:val="clear" w:pos="1425"/>
          <w:tab w:val="num" w:pos="340"/>
        </w:tabs>
        <w:spacing w:line="300" w:lineRule="exact"/>
        <w:ind w:left="340" w:hanging="340"/>
        <w:rPr>
          <w:rFonts w:ascii="Lucida Sans" w:hAnsi="Lucida Sans" w:cs="Lucida Sans Unicode"/>
          <w:position w:val="0"/>
          <w:sz w:val="24"/>
        </w:rPr>
      </w:pPr>
      <w:r w:rsidRPr="00B67484">
        <w:rPr>
          <w:rFonts w:ascii="Lucida Sans" w:hAnsi="Lucida Sans" w:cs="Lucida Sans Unicode"/>
          <w:position w:val="0"/>
          <w:sz w:val="24"/>
        </w:rPr>
        <w:t>Innovative Composite Lösungen: Demonstration von Verarbeitungs- und Prozess-</w:t>
      </w:r>
      <w:proofErr w:type="spellStart"/>
      <w:r w:rsidRPr="00B67484">
        <w:rPr>
          <w:rFonts w:ascii="Lucida Sans" w:hAnsi="Lucida Sans" w:cs="Lucida Sans Unicode"/>
          <w:position w:val="0"/>
          <w:sz w:val="24"/>
        </w:rPr>
        <w:t>Know-How</w:t>
      </w:r>
      <w:proofErr w:type="spellEnd"/>
      <w:r w:rsidRPr="00B67484">
        <w:rPr>
          <w:rFonts w:ascii="Lucida Sans" w:hAnsi="Lucida Sans" w:cs="Lucida Sans Unicode"/>
          <w:position w:val="0"/>
          <w:sz w:val="24"/>
        </w:rPr>
        <w:t xml:space="preserve"> über Rohstoffe hinaus</w:t>
      </w:r>
    </w:p>
    <w:p w:rsidR="00904777" w:rsidRPr="00DA1645" w:rsidRDefault="00904777" w:rsidP="00904777">
      <w:pPr>
        <w:numPr>
          <w:ilvl w:val="0"/>
          <w:numId w:val="14"/>
        </w:numPr>
        <w:tabs>
          <w:tab w:val="clear" w:pos="1425"/>
          <w:tab w:val="num" w:pos="340"/>
        </w:tabs>
        <w:spacing w:line="300" w:lineRule="exact"/>
        <w:ind w:left="340" w:hanging="340"/>
        <w:rPr>
          <w:rFonts w:ascii="Lucida Sans" w:hAnsi="Lucida Sans" w:cs="Lucida Sans Unicode"/>
          <w:position w:val="0"/>
          <w:sz w:val="24"/>
        </w:rPr>
      </w:pPr>
      <w:r w:rsidRPr="00B67484">
        <w:rPr>
          <w:rFonts w:ascii="Lucida Sans" w:hAnsi="Lucida Sans" w:cs="Lucida Sans Unicode"/>
          <w:position w:val="0"/>
          <w:sz w:val="24"/>
        </w:rPr>
        <w:t xml:space="preserve">Fertigstellung des </w:t>
      </w:r>
      <w:proofErr w:type="spellStart"/>
      <w:r w:rsidR="00886141" w:rsidRPr="009966AD">
        <w:rPr>
          <w:rFonts w:ascii="Lucida Sans" w:hAnsi="Lucida Sans"/>
          <w:sz w:val="24"/>
          <w:szCs w:val="22"/>
        </w:rPr>
        <w:t>SpeedFoiler</w:t>
      </w:r>
      <w:proofErr w:type="spellEnd"/>
      <w:r w:rsidR="00CB4EB8">
        <w:rPr>
          <w:rFonts w:ascii="Lucida Sans" w:hAnsi="Lucida Sans"/>
          <w:sz w:val="24"/>
          <w:szCs w:val="22"/>
        </w:rPr>
        <w:t xml:space="preserve"> </w:t>
      </w:r>
      <w:r w:rsidRPr="00DA1645">
        <w:rPr>
          <w:rFonts w:ascii="Lucida Sans" w:hAnsi="Lucida Sans" w:cs="Lucida Sans Unicode"/>
          <w:position w:val="0"/>
          <w:sz w:val="24"/>
        </w:rPr>
        <w:t>für Oktober 2016 geplant</w:t>
      </w:r>
    </w:p>
    <w:p w:rsidR="00904777" w:rsidRPr="00DA1645" w:rsidRDefault="00904777" w:rsidP="00904777">
      <w:pPr>
        <w:spacing w:line="300" w:lineRule="exact"/>
        <w:ind w:left="340"/>
        <w:rPr>
          <w:rFonts w:ascii="Lucida Sans" w:hAnsi="Lucida Sans" w:cs="Lucida Sans Unicode"/>
          <w:position w:val="0"/>
          <w:sz w:val="24"/>
        </w:rPr>
      </w:pPr>
    </w:p>
    <w:p w:rsidR="0063312E" w:rsidRPr="00DA1645" w:rsidRDefault="0063312E" w:rsidP="00904777">
      <w:pPr>
        <w:spacing w:line="300" w:lineRule="exact"/>
        <w:ind w:left="340"/>
        <w:rPr>
          <w:rFonts w:ascii="Lucida Sans" w:hAnsi="Lucida Sans" w:cs="Lucida Sans Unicode"/>
          <w:position w:val="0"/>
          <w:sz w:val="24"/>
        </w:rPr>
      </w:pPr>
    </w:p>
    <w:p w:rsidR="00904777" w:rsidRPr="00DA1645" w:rsidRDefault="00904777" w:rsidP="00904777">
      <w:pPr>
        <w:spacing w:line="300" w:lineRule="exact"/>
        <w:ind w:left="0"/>
        <w:rPr>
          <w:rFonts w:ascii="Lucida Sans" w:hAnsi="Lucida Sans"/>
          <w:sz w:val="24"/>
          <w:szCs w:val="22"/>
        </w:rPr>
      </w:pPr>
      <w:r w:rsidRPr="00DA1645">
        <w:rPr>
          <w:rFonts w:ascii="Lucida Sans" w:hAnsi="Lucida Sans"/>
          <w:sz w:val="24"/>
          <w:szCs w:val="22"/>
        </w:rPr>
        <w:t>Das deutsch-dänische Team Gäbler und der Essener Spezialchemiekonzern Evonik tun sich zusammen, um gemeinsam das High-Tech Segeln auf ein neues Level zu bringen.</w:t>
      </w:r>
    </w:p>
    <w:p w:rsidR="00904777" w:rsidRPr="00DA1645" w:rsidRDefault="00904777" w:rsidP="00904777">
      <w:pPr>
        <w:spacing w:line="300" w:lineRule="exact"/>
        <w:ind w:left="0"/>
        <w:rPr>
          <w:rFonts w:ascii="Lucida Sans" w:hAnsi="Lucida Sans"/>
          <w:sz w:val="24"/>
          <w:szCs w:val="22"/>
        </w:rPr>
      </w:pPr>
    </w:p>
    <w:p w:rsidR="00904777" w:rsidRPr="00DA1645" w:rsidRDefault="00CB4EB8" w:rsidP="00904777">
      <w:pPr>
        <w:spacing w:line="300" w:lineRule="exact"/>
        <w:ind w:left="0"/>
        <w:rPr>
          <w:rFonts w:ascii="Lucida Sans" w:hAnsi="Lucida Sans"/>
          <w:sz w:val="24"/>
          <w:szCs w:val="22"/>
        </w:rPr>
      </w:pPr>
      <w:r>
        <w:rPr>
          <w:rFonts w:ascii="Lucida Sans" w:hAnsi="Lucida Sans"/>
          <w:sz w:val="24"/>
          <w:szCs w:val="22"/>
        </w:rPr>
        <w:t xml:space="preserve">Der geplante </w:t>
      </w:r>
      <w:proofErr w:type="spellStart"/>
      <w:r>
        <w:rPr>
          <w:rFonts w:ascii="Lucida Sans" w:hAnsi="Lucida Sans"/>
          <w:sz w:val="24"/>
          <w:szCs w:val="22"/>
        </w:rPr>
        <w:t>SpeedFoiler</w:t>
      </w:r>
      <w:proofErr w:type="spellEnd"/>
      <w:r w:rsidR="00904777" w:rsidRPr="00DA1645">
        <w:rPr>
          <w:rFonts w:ascii="Lucida Sans" w:hAnsi="Lucida Sans"/>
          <w:sz w:val="24"/>
          <w:szCs w:val="22"/>
        </w:rPr>
        <w:t xml:space="preserve"> gehört zu einer neuen Generation der </w:t>
      </w:r>
      <w:proofErr w:type="spellStart"/>
      <w:r w:rsidR="00904777" w:rsidRPr="00DA1645">
        <w:rPr>
          <w:rFonts w:ascii="Lucida Sans" w:hAnsi="Lucida Sans"/>
          <w:sz w:val="24"/>
          <w:szCs w:val="22"/>
        </w:rPr>
        <w:t>foilenden</w:t>
      </w:r>
      <w:proofErr w:type="spellEnd"/>
      <w:r w:rsidR="00904777" w:rsidRPr="00DA1645">
        <w:rPr>
          <w:rFonts w:ascii="Lucida Sans" w:hAnsi="Lucida Sans"/>
          <w:sz w:val="24"/>
          <w:szCs w:val="22"/>
        </w:rPr>
        <w:t xml:space="preserve"> Katamarane. Ihr extrem geringes Gewicht und das innovative Design von Segeln, Rumpf und Anhängen ermöglichen es diesen Booten, praktisch über das Wasser zu fliegen.</w:t>
      </w:r>
    </w:p>
    <w:p w:rsidR="00904777" w:rsidRPr="00DA1645" w:rsidRDefault="00904777" w:rsidP="00904777">
      <w:pPr>
        <w:spacing w:line="300" w:lineRule="exact"/>
        <w:ind w:left="0"/>
        <w:rPr>
          <w:rFonts w:ascii="Lucida Sans" w:hAnsi="Lucida Sans"/>
          <w:sz w:val="24"/>
          <w:szCs w:val="22"/>
        </w:rPr>
      </w:pPr>
    </w:p>
    <w:p w:rsidR="00904777" w:rsidRPr="00DA1645" w:rsidRDefault="00904777" w:rsidP="00904777">
      <w:pPr>
        <w:spacing w:line="300" w:lineRule="exact"/>
        <w:ind w:left="0"/>
        <w:rPr>
          <w:rFonts w:ascii="Lucida Sans" w:hAnsi="Lucida Sans"/>
          <w:sz w:val="24"/>
          <w:szCs w:val="22"/>
        </w:rPr>
      </w:pPr>
      <w:r w:rsidRPr="00DA1645">
        <w:rPr>
          <w:rFonts w:ascii="Lucida Sans" w:hAnsi="Lucida Sans"/>
          <w:sz w:val="24"/>
          <w:szCs w:val="22"/>
        </w:rPr>
        <w:t>Evonik bietet die dazu nötigen Leichtbaumaterialien</w:t>
      </w:r>
      <w:r w:rsidR="00A56EDB">
        <w:rPr>
          <w:rFonts w:ascii="Lucida Sans" w:hAnsi="Lucida Sans"/>
          <w:sz w:val="24"/>
          <w:szCs w:val="22"/>
        </w:rPr>
        <w:t xml:space="preserve"> und großes Verarbeitungs-Know-h</w:t>
      </w:r>
      <w:r w:rsidRPr="00DA1645">
        <w:rPr>
          <w:rFonts w:ascii="Lucida Sans" w:hAnsi="Lucida Sans"/>
          <w:sz w:val="24"/>
          <w:szCs w:val="22"/>
        </w:rPr>
        <w:t>ow. Produkte wie VESTAMIN®, VESTANAT®</w:t>
      </w:r>
      <w:r w:rsidR="00F371A0" w:rsidRPr="00DA1645">
        <w:rPr>
          <w:rFonts w:ascii="Lucida Sans" w:hAnsi="Lucida Sans"/>
          <w:sz w:val="24"/>
          <w:szCs w:val="22"/>
        </w:rPr>
        <w:t>, NANOPOX®</w:t>
      </w:r>
      <w:r w:rsidRPr="00DA1645">
        <w:rPr>
          <w:rFonts w:ascii="Lucida Sans" w:hAnsi="Lucida Sans"/>
          <w:sz w:val="24"/>
          <w:szCs w:val="22"/>
        </w:rPr>
        <w:t xml:space="preserve"> und ROHACELL® werden </w:t>
      </w:r>
      <w:r w:rsidR="008B5334">
        <w:rPr>
          <w:rFonts w:ascii="Lucida Sans" w:hAnsi="Lucida Sans"/>
          <w:sz w:val="24"/>
          <w:szCs w:val="22"/>
        </w:rPr>
        <w:t xml:space="preserve">u.a. </w:t>
      </w:r>
      <w:r w:rsidRPr="00DA1645">
        <w:rPr>
          <w:rFonts w:ascii="Lucida Sans" w:hAnsi="Lucida Sans"/>
          <w:sz w:val="24"/>
          <w:szCs w:val="22"/>
        </w:rPr>
        <w:t xml:space="preserve">in Teilen der Faser, in der Kunststoffmatrix und auch im Schaumkern </w:t>
      </w:r>
      <w:proofErr w:type="gramStart"/>
      <w:r w:rsidRPr="00DA1645">
        <w:rPr>
          <w:rFonts w:ascii="Lucida Sans" w:hAnsi="Lucida Sans"/>
          <w:sz w:val="24"/>
          <w:szCs w:val="22"/>
        </w:rPr>
        <w:t>des</w:t>
      </w:r>
      <w:proofErr w:type="gramEnd"/>
      <w:r w:rsidRPr="00DA1645">
        <w:rPr>
          <w:rFonts w:ascii="Lucida Sans" w:hAnsi="Lucida Sans"/>
          <w:sz w:val="24"/>
          <w:szCs w:val="22"/>
        </w:rPr>
        <w:t xml:space="preserve"> neuen Prototypen verarbeitet. Unter dem Einsatz unterschiedlicher Rohstoffe und Additive von Evonik bieten Verbundwerkstoffe trotz minimalen Gewichtes ein Maximum an Stabilität.</w:t>
      </w:r>
    </w:p>
    <w:p w:rsidR="00DF1098" w:rsidRPr="00DA1645" w:rsidRDefault="00DF1098">
      <w:pPr>
        <w:spacing w:line="300" w:lineRule="exact"/>
        <w:ind w:left="0"/>
        <w:rPr>
          <w:sz w:val="22"/>
          <w:szCs w:val="22"/>
        </w:rPr>
      </w:pPr>
    </w:p>
    <w:p w:rsidR="00904777" w:rsidRPr="009966AD" w:rsidRDefault="00904777" w:rsidP="00904777">
      <w:pPr>
        <w:spacing w:line="300" w:lineRule="exact"/>
        <w:ind w:left="0"/>
        <w:rPr>
          <w:rFonts w:ascii="Lucida Sans" w:hAnsi="Lucida Sans"/>
          <w:sz w:val="24"/>
          <w:szCs w:val="22"/>
        </w:rPr>
      </w:pPr>
      <w:r w:rsidRPr="00DA1645">
        <w:rPr>
          <w:rFonts w:ascii="Lucida Sans" w:hAnsi="Lucida Sans"/>
          <w:sz w:val="24"/>
          <w:szCs w:val="22"/>
        </w:rPr>
        <w:t xml:space="preserve">So entsteht bis Oktober 2016 ein Katamaran mit den Maßen eines C-Class </w:t>
      </w:r>
      <w:proofErr w:type="spellStart"/>
      <w:r w:rsidRPr="00DA1645">
        <w:rPr>
          <w:rFonts w:ascii="Lucida Sans" w:hAnsi="Lucida Sans"/>
          <w:sz w:val="24"/>
          <w:szCs w:val="22"/>
        </w:rPr>
        <w:t>Multihulls</w:t>
      </w:r>
      <w:proofErr w:type="spellEnd"/>
      <w:r w:rsidRPr="00DA1645">
        <w:rPr>
          <w:rFonts w:ascii="Lucida Sans" w:hAnsi="Lucida Sans"/>
          <w:sz w:val="24"/>
          <w:szCs w:val="22"/>
        </w:rPr>
        <w:t>: Länge 7,62m</w:t>
      </w:r>
      <w:r w:rsidRPr="009966AD">
        <w:rPr>
          <w:rFonts w:ascii="Lucida Sans" w:hAnsi="Lucida Sans"/>
          <w:sz w:val="24"/>
          <w:szCs w:val="22"/>
        </w:rPr>
        <w:t xml:space="preserve">; Breite 4,26m; </w:t>
      </w:r>
      <w:proofErr w:type="spellStart"/>
      <w:r w:rsidRPr="009966AD">
        <w:rPr>
          <w:rFonts w:ascii="Lucida Sans" w:hAnsi="Lucida Sans"/>
          <w:sz w:val="24"/>
          <w:szCs w:val="22"/>
        </w:rPr>
        <w:t>Masthöhe</w:t>
      </w:r>
      <w:proofErr w:type="spellEnd"/>
      <w:r w:rsidRPr="009966AD">
        <w:rPr>
          <w:rFonts w:ascii="Lucida Sans" w:hAnsi="Lucida Sans"/>
          <w:sz w:val="24"/>
          <w:szCs w:val="22"/>
        </w:rPr>
        <w:t xml:space="preserve"> 12m. </w:t>
      </w:r>
      <w:r w:rsidRPr="00D91CD9">
        <w:rPr>
          <w:rFonts w:ascii="Lucida Sans" w:hAnsi="Lucida Sans"/>
          <w:sz w:val="24"/>
          <w:szCs w:val="22"/>
        </w:rPr>
        <w:t>Dank der extrem leichten Materialien und einem revolutionä</w:t>
      </w:r>
      <w:r w:rsidR="00CB4EB8">
        <w:rPr>
          <w:rFonts w:ascii="Lucida Sans" w:hAnsi="Lucida Sans"/>
          <w:sz w:val="24"/>
          <w:szCs w:val="22"/>
        </w:rPr>
        <w:t xml:space="preserve">ren Design soll der </w:t>
      </w:r>
      <w:proofErr w:type="spellStart"/>
      <w:r w:rsidR="00CB4EB8">
        <w:rPr>
          <w:rFonts w:ascii="Lucida Sans" w:hAnsi="Lucida Sans"/>
          <w:sz w:val="24"/>
          <w:szCs w:val="22"/>
        </w:rPr>
        <w:t>SpeedFoiler</w:t>
      </w:r>
      <w:proofErr w:type="spellEnd"/>
      <w:r w:rsidRPr="00D91CD9">
        <w:rPr>
          <w:rFonts w:ascii="Lucida Sans" w:hAnsi="Lucida Sans"/>
          <w:sz w:val="24"/>
          <w:szCs w:val="22"/>
        </w:rPr>
        <w:t xml:space="preserve"> bereits bei weniger als einem Knoten Wind Rennen austragen können. Das obere Windlimit wird bei etwa 30 Knoten liegen. </w:t>
      </w:r>
      <w:r w:rsidRPr="009966AD">
        <w:rPr>
          <w:rFonts w:ascii="Lucida Sans" w:hAnsi="Lucida Sans"/>
          <w:sz w:val="24"/>
          <w:szCs w:val="22"/>
        </w:rPr>
        <w:t xml:space="preserve">Mit dem Stardesigner Martin Fischer konnte einer der gefragtesten Konstrukteure des </w:t>
      </w:r>
      <w:proofErr w:type="spellStart"/>
      <w:r w:rsidRPr="009966AD">
        <w:rPr>
          <w:rFonts w:ascii="Lucida Sans" w:hAnsi="Lucida Sans"/>
          <w:sz w:val="24"/>
          <w:szCs w:val="22"/>
        </w:rPr>
        <w:t>America’s</w:t>
      </w:r>
      <w:proofErr w:type="spellEnd"/>
      <w:r w:rsidRPr="009966AD">
        <w:rPr>
          <w:rFonts w:ascii="Lucida Sans" w:hAnsi="Lucida Sans"/>
          <w:sz w:val="24"/>
          <w:szCs w:val="22"/>
        </w:rPr>
        <w:t xml:space="preserve"> Cup für dieses Projekt gewonnen werden. </w:t>
      </w:r>
    </w:p>
    <w:p w:rsidR="00904777" w:rsidRPr="008C09E6" w:rsidRDefault="00904777" w:rsidP="00904777">
      <w:pPr>
        <w:spacing w:line="300" w:lineRule="exact"/>
        <w:ind w:left="0"/>
        <w:rPr>
          <w:rFonts w:ascii="Lucida Sans" w:hAnsi="Lucida Sans"/>
          <w:sz w:val="22"/>
          <w:szCs w:val="22"/>
        </w:rPr>
      </w:pPr>
    </w:p>
    <w:p w:rsidR="00904777" w:rsidRPr="00D91CD9" w:rsidRDefault="00904777" w:rsidP="00904777">
      <w:pPr>
        <w:spacing w:line="300" w:lineRule="exact"/>
        <w:ind w:left="0"/>
        <w:rPr>
          <w:rFonts w:ascii="Lucida Sans" w:hAnsi="Lucida Sans"/>
          <w:sz w:val="24"/>
          <w:szCs w:val="22"/>
        </w:rPr>
      </w:pPr>
      <w:r w:rsidRPr="009966AD">
        <w:rPr>
          <w:rFonts w:ascii="Lucida Sans" w:hAnsi="Lucida Sans"/>
          <w:sz w:val="24"/>
          <w:szCs w:val="22"/>
        </w:rPr>
        <w:lastRenderedPageBreak/>
        <w:t xml:space="preserve">Roland und Nahid Gäbler werden mit diesem Boot zunächst </w:t>
      </w:r>
      <w:r w:rsidRPr="00D91CD9">
        <w:rPr>
          <w:rFonts w:ascii="Lucida Sans" w:hAnsi="Lucida Sans"/>
          <w:sz w:val="24"/>
          <w:szCs w:val="22"/>
        </w:rPr>
        <w:t>an einigen etablierten Regatten teilnehmen. Später ist eine eigene Rennserie</w:t>
      </w:r>
      <w:r w:rsidR="00CB4EB8">
        <w:rPr>
          <w:rFonts w:ascii="Lucida Sans" w:hAnsi="Lucida Sans"/>
          <w:sz w:val="24"/>
          <w:szCs w:val="22"/>
        </w:rPr>
        <w:t xml:space="preserve"> geplant, der </w:t>
      </w:r>
      <w:proofErr w:type="spellStart"/>
      <w:r w:rsidR="00CB4EB8">
        <w:rPr>
          <w:rFonts w:ascii="Lucida Sans" w:hAnsi="Lucida Sans"/>
          <w:sz w:val="24"/>
          <w:szCs w:val="22"/>
        </w:rPr>
        <w:t>Foiling</w:t>
      </w:r>
      <w:proofErr w:type="spellEnd"/>
      <w:r w:rsidR="00CB4EB8">
        <w:rPr>
          <w:rFonts w:ascii="Lucida Sans" w:hAnsi="Lucida Sans"/>
          <w:sz w:val="24"/>
          <w:szCs w:val="22"/>
        </w:rPr>
        <w:t xml:space="preserve"> World Cup</w:t>
      </w:r>
      <w:r w:rsidRPr="00D91CD9">
        <w:rPr>
          <w:rFonts w:ascii="Lucida Sans" w:hAnsi="Lucida Sans"/>
          <w:sz w:val="24"/>
          <w:szCs w:val="22"/>
        </w:rPr>
        <w:t xml:space="preserve"> - eine neue Profirennsegelserie mit 10 Tour-Stopps in Europa, dem Mittleren Osten, Asien und Amerika. </w:t>
      </w:r>
    </w:p>
    <w:p w:rsidR="004B314B" w:rsidRDefault="004B314B" w:rsidP="004B314B">
      <w:pPr>
        <w:spacing w:line="300" w:lineRule="exact"/>
        <w:ind w:left="0"/>
        <w:rPr>
          <w:rFonts w:ascii="Lucida Sans" w:hAnsi="Lucida Sans"/>
          <w:sz w:val="24"/>
          <w:szCs w:val="22"/>
        </w:rPr>
      </w:pPr>
    </w:p>
    <w:p w:rsidR="00163E2D" w:rsidRDefault="00163E2D" w:rsidP="004B314B">
      <w:pPr>
        <w:spacing w:line="300" w:lineRule="exact"/>
        <w:ind w:left="0"/>
        <w:rPr>
          <w:rFonts w:ascii="Lucida Sans" w:hAnsi="Lucida Sans"/>
          <w:sz w:val="24"/>
          <w:szCs w:val="22"/>
        </w:rPr>
      </w:pPr>
    </w:p>
    <w:p w:rsidR="00163E2D" w:rsidRDefault="00163E2D" w:rsidP="004B314B">
      <w:pPr>
        <w:spacing w:line="300" w:lineRule="exact"/>
        <w:ind w:left="0"/>
        <w:rPr>
          <w:rFonts w:ascii="Lucida Sans" w:hAnsi="Lucida Sans"/>
          <w:sz w:val="24"/>
          <w:szCs w:val="22"/>
        </w:rPr>
      </w:pPr>
    </w:p>
    <w:p w:rsidR="00163E2D" w:rsidRDefault="00163E2D" w:rsidP="004B314B">
      <w:pPr>
        <w:spacing w:line="300" w:lineRule="exact"/>
        <w:ind w:left="0"/>
        <w:rPr>
          <w:rFonts w:ascii="Lucida Sans" w:hAnsi="Lucida Sans"/>
          <w:sz w:val="24"/>
          <w:szCs w:val="22"/>
        </w:rPr>
      </w:pPr>
    </w:p>
    <w:p w:rsidR="002F0DC6" w:rsidRPr="002F0DC6" w:rsidRDefault="002F0DC6" w:rsidP="002F0DC6">
      <w:pPr>
        <w:spacing w:line="300" w:lineRule="exact"/>
        <w:ind w:left="0"/>
        <w:rPr>
          <w:rFonts w:ascii="Lucida Sans" w:hAnsi="Lucida Sans"/>
          <w:sz w:val="24"/>
          <w:szCs w:val="22"/>
        </w:rPr>
      </w:pPr>
      <w:r w:rsidRPr="002F0DC6">
        <w:rPr>
          <w:rFonts w:ascii="Lucida Sans" w:hAnsi="Lucida Sans"/>
          <w:sz w:val="24"/>
          <w:szCs w:val="22"/>
        </w:rPr>
        <w:t xml:space="preserve">Evonik Industries produziert eine Reihe von Produkten, die in fast allen Komponenten aus faserverstärkten Verbundwerkstoffen zu finden sind und in zahlreichen Industrien Anwendung finden. Im Portfolio sind Kernmaterialien für Sandwichbauweise, thermoplastische und </w:t>
      </w:r>
      <w:proofErr w:type="spellStart"/>
      <w:r w:rsidRPr="002F0DC6">
        <w:rPr>
          <w:rFonts w:ascii="Lucida Sans" w:hAnsi="Lucida Sans"/>
          <w:sz w:val="24"/>
          <w:szCs w:val="22"/>
        </w:rPr>
        <w:t>duroplastische</w:t>
      </w:r>
      <w:proofErr w:type="spellEnd"/>
      <w:r w:rsidRPr="002F0DC6">
        <w:rPr>
          <w:rFonts w:ascii="Lucida Sans" w:hAnsi="Lucida Sans"/>
          <w:sz w:val="24"/>
          <w:szCs w:val="22"/>
        </w:rPr>
        <w:t xml:space="preserve"> Harz Matrices sowie die wesentlichen Komponenten für Matrices wie </w:t>
      </w:r>
      <w:proofErr w:type="spellStart"/>
      <w:r w:rsidRPr="002F0DC6">
        <w:rPr>
          <w:rFonts w:ascii="Lucida Sans" w:hAnsi="Lucida Sans"/>
          <w:sz w:val="24"/>
          <w:szCs w:val="22"/>
        </w:rPr>
        <w:t>Vernetzer</w:t>
      </w:r>
      <w:proofErr w:type="spellEnd"/>
      <w:r w:rsidRPr="002F0DC6">
        <w:rPr>
          <w:rFonts w:ascii="Lucida Sans" w:hAnsi="Lucida Sans"/>
          <w:sz w:val="24"/>
          <w:szCs w:val="22"/>
        </w:rPr>
        <w:t xml:space="preserve">, Katalysatoren, </w:t>
      </w:r>
      <w:proofErr w:type="spellStart"/>
      <w:r w:rsidRPr="002F0DC6">
        <w:rPr>
          <w:rFonts w:ascii="Lucida Sans" w:hAnsi="Lucida Sans"/>
          <w:sz w:val="24"/>
          <w:szCs w:val="22"/>
        </w:rPr>
        <w:t>Schlagzähmodifikatoren</w:t>
      </w:r>
      <w:proofErr w:type="spellEnd"/>
      <w:r w:rsidRPr="002F0DC6">
        <w:rPr>
          <w:rFonts w:ascii="Lucida Sans" w:hAnsi="Lucida Sans"/>
          <w:sz w:val="24"/>
          <w:szCs w:val="22"/>
        </w:rPr>
        <w:t xml:space="preserve"> oder Verarbeitungs- bzw. Prozesszusatzstoffe. Einige dieser Produkte sind in Schlichten für Glas- oder Kohlenstofffasern und in Klebstoffen zum Verbinden von faserverstärkten Verbundwerkstoffen verwendet.</w:t>
      </w:r>
    </w:p>
    <w:p w:rsidR="00904777" w:rsidRDefault="00904777" w:rsidP="004B314B">
      <w:pPr>
        <w:spacing w:line="300" w:lineRule="exact"/>
        <w:ind w:left="0"/>
        <w:rPr>
          <w:sz w:val="22"/>
          <w:szCs w:val="22"/>
        </w:rPr>
      </w:pPr>
    </w:p>
    <w:p w:rsidR="00F371A0" w:rsidRPr="00904777" w:rsidRDefault="00F371A0" w:rsidP="004B314B">
      <w:pPr>
        <w:spacing w:line="300" w:lineRule="exact"/>
        <w:ind w:left="0"/>
        <w:rPr>
          <w:sz w:val="22"/>
          <w:szCs w:val="22"/>
        </w:rPr>
      </w:pPr>
    </w:p>
    <w:p w:rsidR="00F03324" w:rsidRPr="00F03324" w:rsidRDefault="004B314B" w:rsidP="00F03324">
      <w:pPr>
        <w:spacing w:line="300" w:lineRule="exact"/>
        <w:ind w:left="0"/>
        <w:rPr>
          <w:b/>
          <w:szCs w:val="22"/>
        </w:rPr>
      </w:pPr>
      <w:r w:rsidRPr="00F371A0">
        <w:rPr>
          <w:b/>
          <w:szCs w:val="22"/>
        </w:rPr>
        <w:t>VESTAMIN®</w:t>
      </w:r>
      <w:r w:rsidRPr="00F371A0">
        <w:rPr>
          <w:b/>
          <w:szCs w:val="22"/>
        </w:rPr>
        <w:br/>
      </w:r>
      <w:r w:rsidR="00F03324" w:rsidRPr="00F03324">
        <w:rPr>
          <w:b/>
          <w:szCs w:val="22"/>
        </w:rPr>
        <w:t xml:space="preserve">Härter für Epoxidharze Systeme, </w:t>
      </w:r>
      <w:proofErr w:type="spellStart"/>
      <w:r w:rsidR="00F03324" w:rsidRPr="00F03324">
        <w:rPr>
          <w:b/>
          <w:szCs w:val="22"/>
        </w:rPr>
        <w:t>Kettenverlängerer</w:t>
      </w:r>
      <w:proofErr w:type="spellEnd"/>
      <w:r w:rsidR="00F03324" w:rsidRPr="00F03324">
        <w:rPr>
          <w:b/>
          <w:szCs w:val="22"/>
        </w:rPr>
        <w:t xml:space="preserve"> für PUR-Systeme und Rohstoff für Polyamide</w:t>
      </w:r>
    </w:p>
    <w:p w:rsidR="00891576" w:rsidRPr="00891576" w:rsidRDefault="00891576" w:rsidP="00891576">
      <w:pPr>
        <w:spacing w:line="300" w:lineRule="exact"/>
        <w:ind w:left="0"/>
        <w:rPr>
          <w:szCs w:val="22"/>
        </w:rPr>
      </w:pPr>
      <w:r w:rsidRPr="00891576">
        <w:rPr>
          <w:szCs w:val="22"/>
        </w:rPr>
        <w:t>Aliphatische Diamine aus dem VESTAMIN® Bereich sind Industrie-Standard-</w:t>
      </w:r>
      <w:proofErr w:type="spellStart"/>
      <w:r w:rsidRPr="00891576">
        <w:rPr>
          <w:szCs w:val="22"/>
        </w:rPr>
        <w:t>Vernetzer</w:t>
      </w:r>
      <w:proofErr w:type="spellEnd"/>
      <w:r w:rsidRPr="00891576">
        <w:rPr>
          <w:szCs w:val="22"/>
        </w:rPr>
        <w:t xml:space="preserve"> für leistungsstarke </w:t>
      </w:r>
      <w:proofErr w:type="spellStart"/>
      <w:r w:rsidRPr="00891576">
        <w:rPr>
          <w:szCs w:val="22"/>
        </w:rPr>
        <w:t>Epoxy</w:t>
      </w:r>
      <w:proofErr w:type="spellEnd"/>
      <w:r w:rsidRPr="00891576">
        <w:rPr>
          <w:szCs w:val="22"/>
        </w:rPr>
        <w:t xml:space="preserve">-Systeme. Typische Anwendungen sind Industrieböden sowie Schiffs- und Korrosionsschutzsysteme. Auch Hochleistungsverbundwerkstoffe sind ein bedeutendes Anwendungsgebiet. Alle wichtigen Verarbeitungstechnologien wie </w:t>
      </w:r>
      <w:proofErr w:type="spellStart"/>
      <w:r w:rsidRPr="00891576">
        <w:rPr>
          <w:szCs w:val="22"/>
        </w:rPr>
        <w:t>Resin</w:t>
      </w:r>
      <w:proofErr w:type="spellEnd"/>
      <w:r w:rsidRPr="00891576">
        <w:rPr>
          <w:szCs w:val="22"/>
        </w:rPr>
        <w:t>-Transfer-</w:t>
      </w:r>
      <w:proofErr w:type="spellStart"/>
      <w:r w:rsidRPr="00891576">
        <w:rPr>
          <w:szCs w:val="22"/>
        </w:rPr>
        <w:t>Molding</w:t>
      </w:r>
      <w:proofErr w:type="spellEnd"/>
      <w:r w:rsidRPr="00891576">
        <w:rPr>
          <w:szCs w:val="22"/>
        </w:rPr>
        <w:t xml:space="preserve"> (RTM), Nasspressen und auch </w:t>
      </w:r>
      <w:proofErr w:type="spellStart"/>
      <w:r w:rsidRPr="00891576">
        <w:rPr>
          <w:szCs w:val="22"/>
        </w:rPr>
        <w:t>Pultrusion</w:t>
      </w:r>
      <w:proofErr w:type="spellEnd"/>
      <w:r w:rsidRPr="00891576">
        <w:rPr>
          <w:szCs w:val="22"/>
        </w:rPr>
        <w:t xml:space="preserve"> sind möglich. Epoxid-Beschichtungen werden als Primer und Zwischenschichten verwendet, weil sie hervorragende mechanische und chemische Beständigkeit aufweisen. Sie sind zudem extrem haltbar und haben eine ausgezeichnete Haftung auf einer Vielzahl von Substraten.</w:t>
      </w:r>
    </w:p>
    <w:p w:rsidR="00016420" w:rsidRPr="00F371A0" w:rsidRDefault="00016420" w:rsidP="004B314B">
      <w:pPr>
        <w:spacing w:line="300" w:lineRule="exact"/>
        <w:ind w:left="0"/>
        <w:rPr>
          <w:szCs w:val="22"/>
        </w:rPr>
      </w:pPr>
    </w:p>
    <w:p w:rsidR="00904777" w:rsidRPr="00F371A0" w:rsidRDefault="004B314B" w:rsidP="00016420">
      <w:pPr>
        <w:spacing w:line="300" w:lineRule="exact"/>
        <w:ind w:left="0"/>
        <w:rPr>
          <w:b/>
          <w:szCs w:val="22"/>
        </w:rPr>
      </w:pPr>
      <w:r w:rsidRPr="00F371A0">
        <w:rPr>
          <w:b/>
          <w:szCs w:val="22"/>
        </w:rPr>
        <w:t>VESTANAT®</w:t>
      </w:r>
      <w:r w:rsidR="00016420" w:rsidRPr="00F371A0">
        <w:rPr>
          <w:b/>
          <w:szCs w:val="22"/>
        </w:rPr>
        <w:t xml:space="preserve"> </w:t>
      </w:r>
    </w:p>
    <w:p w:rsidR="00F03324" w:rsidRPr="00F03324" w:rsidRDefault="00F03324" w:rsidP="00F03324">
      <w:pPr>
        <w:spacing w:line="300" w:lineRule="exact"/>
        <w:ind w:left="0"/>
        <w:rPr>
          <w:b/>
          <w:szCs w:val="22"/>
        </w:rPr>
      </w:pPr>
      <w:r w:rsidRPr="00F03324">
        <w:rPr>
          <w:b/>
          <w:szCs w:val="22"/>
        </w:rPr>
        <w:t xml:space="preserve">Aliphatische und </w:t>
      </w:r>
      <w:proofErr w:type="spellStart"/>
      <w:r w:rsidRPr="00F03324">
        <w:rPr>
          <w:b/>
          <w:szCs w:val="22"/>
        </w:rPr>
        <w:t>cycloaliphatische</w:t>
      </w:r>
      <w:proofErr w:type="spellEnd"/>
      <w:r w:rsidRPr="00F03324">
        <w:rPr>
          <w:b/>
          <w:szCs w:val="22"/>
        </w:rPr>
        <w:t xml:space="preserve"> </w:t>
      </w:r>
      <w:proofErr w:type="spellStart"/>
      <w:r w:rsidRPr="00F03324">
        <w:rPr>
          <w:b/>
          <w:szCs w:val="22"/>
        </w:rPr>
        <w:t>Diisocyanatmonomere</w:t>
      </w:r>
      <w:proofErr w:type="spellEnd"/>
      <w:r w:rsidRPr="00F03324">
        <w:rPr>
          <w:b/>
          <w:szCs w:val="22"/>
        </w:rPr>
        <w:t xml:space="preserve"> für lichtstabile PUR-Harze, Elastomere und Composite / </w:t>
      </w:r>
      <w:proofErr w:type="spellStart"/>
      <w:r w:rsidRPr="00F03324">
        <w:rPr>
          <w:b/>
          <w:szCs w:val="22"/>
        </w:rPr>
        <w:t>Cycloaliphatische</w:t>
      </w:r>
      <w:proofErr w:type="spellEnd"/>
      <w:r w:rsidRPr="00F03324">
        <w:rPr>
          <w:b/>
          <w:szCs w:val="22"/>
        </w:rPr>
        <w:t xml:space="preserve"> </w:t>
      </w:r>
      <w:proofErr w:type="spellStart"/>
      <w:r w:rsidRPr="00F03324">
        <w:rPr>
          <w:b/>
          <w:szCs w:val="22"/>
        </w:rPr>
        <w:t>Polyisocyanate</w:t>
      </w:r>
      <w:proofErr w:type="spellEnd"/>
      <w:r w:rsidRPr="00F03324">
        <w:rPr>
          <w:b/>
          <w:szCs w:val="22"/>
        </w:rPr>
        <w:t xml:space="preserve"> für extrem haltbare Beschichtungen</w:t>
      </w:r>
    </w:p>
    <w:p w:rsidR="00016420" w:rsidRPr="00F371A0" w:rsidRDefault="00016420" w:rsidP="00016420">
      <w:pPr>
        <w:spacing w:line="300" w:lineRule="exact"/>
        <w:ind w:left="0"/>
        <w:rPr>
          <w:szCs w:val="22"/>
        </w:rPr>
      </w:pPr>
      <w:r w:rsidRPr="00F371A0">
        <w:rPr>
          <w:szCs w:val="22"/>
        </w:rPr>
        <w:lastRenderedPageBreak/>
        <w:t xml:space="preserve">Die Di- und </w:t>
      </w:r>
      <w:proofErr w:type="spellStart"/>
      <w:r w:rsidRPr="00F371A0">
        <w:rPr>
          <w:szCs w:val="22"/>
        </w:rPr>
        <w:t>Polyisocyanate</w:t>
      </w:r>
      <w:proofErr w:type="spellEnd"/>
      <w:r w:rsidRPr="00F371A0">
        <w:rPr>
          <w:szCs w:val="22"/>
        </w:rPr>
        <w:t xml:space="preserve"> der Marken VESTANAT® und VESTAGON® werden bei der Herstellung von Bindemitteln oder als </w:t>
      </w:r>
      <w:proofErr w:type="spellStart"/>
      <w:r w:rsidRPr="00F371A0">
        <w:rPr>
          <w:szCs w:val="22"/>
        </w:rPr>
        <w:t>Vernetzer</w:t>
      </w:r>
      <w:proofErr w:type="spellEnd"/>
      <w:r w:rsidRPr="00F371A0">
        <w:rPr>
          <w:szCs w:val="22"/>
        </w:rPr>
        <w:t xml:space="preserve"> in hochwertigen Polyurethanlacken eingesetzt. Diese Lacke sind charakterisiert durch hohe Licht- und Wetterstabilität sowie exzellente Chemikalienbeständigkeit und verlängern somit die Lebensdauer stark beanspruchter Oberflächen bspw. von Handyschalen oder Tablet PCs.</w:t>
      </w:r>
    </w:p>
    <w:p w:rsidR="00016420" w:rsidRPr="00F371A0" w:rsidRDefault="00016420" w:rsidP="00016420">
      <w:pPr>
        <w:spacing w:line="300" w:lineRule="exact"/>
        <w:ind w:left="0"/>
        <w:rPr>
          <w:szCs w:val="22"/>
        </w:rPr>
      </w:pPr>
      <w:r w:rsidRPr="00F371A0">
        <w:rPr>
          <w:szCs w:val="22"/>
        </w:rPr>
        <w:t>Elastomere auf Basis von VESTANAT®</w:t>
      </w:r>
      <w:r w:rsidR="00F371A0" w:rsidRPr="00F371A0">
        <w:rPr>
          <w:szCs w:val="22"/>
        </w:rPr>
        <w:t xml:space="preserve"> </w:t>
      </w:r>
      <w:r w:rsidRPr="00F371A0">
        <w:rPr>
          <w:szCs w:val="22"/>
        </w:rPr>
        <w:t xml:space="preserve">Rohstoffen zeichnen sich durch hervorragende Elastizität und Haptik aus. Dies ist besonders bei Beschichtungen auf dem Armaturenbrett und anderen Innenraumverkleidungen im Automobilbau zu erkennen, wo neben Widerstandsfähigkeit und UV Stabilität auch ein ansprechendes Design gefragt ist. </w:t>
      </w:r>
    </w:p>
    <w:p w:rsidR="004B314B" w:rsidRPr="00F371A0" w:rsidRDefault="004B314B" w:rsidP="004B314B">
      <w:pPr>
        <w:spacing w:line="300" w:lineRule="exact"/>
        <w:ind w:left="0"/>
        <w:rPr>
          <w:szCs w:val="22"/>
        </w:rPr>
      </w:pPr>
    </w:p>
    <w:p w:rsidR="00F03324" w:rsidRPr="00F03324" w:rsidRDefault="00886141" w:rsidP="00F03324">
      <w:pPr>
        <w:autoSpaceDE w:val="0"/>
        <w:autoSpaceDN w:val="0"/>
        <w:adjustRightInd w:val="0"/>
        <w:spacing w:line="240" w:lineRule="auto"/>
        <w:ind w:left="0"/>
        <w:contextualSpacing/>
        <w:rPr>
          <w:b/>
          <w:szCs w:val="22"/>
        </w:rPr>
      </w:pPr>
      <w:r w:rsidRPr="00886141">
        <w:rPr>
          <w:b/>
          <w:szCs w:val="22"/>
        </w:rPr>
        <w:t>ROHACELL®</w:t>
      </w:r>
      <w:r w:rsidRPr="00886141">
        <w:rPr>
          <w:b/>
          <w:szCs w:val="22"/>
        </w:rPr>
        <w:br/>
      </w:r>
      <w:r w:rsidR="00F03324" w:rsidRPr="00F03324">
        <w:rPr>
          <w:b/>
          <w:szCs w:val="22"/>
        </w:rPr>
        <w:t>Schaumkerne für Verbundsandwichstrukturen</w:t>
      </w:r>
    </w:p>
    <w:p w:rsidR="00886141" w:rsidRPr="00886141" w:rsidRDefault="00886141" w:rsidP="00886141">
      <w:pPr>
        <w:spacing w:line="300" w:lineRule="exact"/>
        <w:ind w:left="0"/>
        <w:rPr>
          <w:szCs w:val="22"/>
        </w:rPr>
      </w:pPr>
      <w:r w:rsidRPr="00886141">
        <w:rPr>
          <w:szCs w:val="22"/>
        </w:rPr>
        <w:t xml:space="preserve">Seit mehr als 40 Jahren bietet der Strukturschaum ROHACELL von Evonik vielfältige Möglichkeiten für den Leichtbau von Teilen oder hochleistungsfähigen Verbunden für die Luftfahrt- und Automobilindustrie, Medizintechnik und andere Märkte. In solchen Anwendungen wird ROHACELL®, das auf </w:t>
      </w:r>
      <w:proofErr w:type="spellStart"/>
      <w:r w:rsidRPr="00886141">
        <w:rPr>
          <w:szCs w:val="22"/>
        </w:rPr>
        <w:t>Polymethacrylimid</w:t>
      </w:r>
      <w:proofErr w:type="spellEnd"/>
      <w:r w:rsidRPr="00886141">
        <w:rPr>
          <w:szCs w:val="22"/>
        </w:rPr>
        <w:t xml:space="preserve"> (PMI) basiert, als Kern zwischen Deckschichten, beispielsweise aus Kohlefasern,  verwendet.  </w:t>
      </w:r>
    </w:p>
    <w:p w:rsidR="00DF1098" w:rsidRPr="00016420" w:rsidRDefault="00DF1098">
      <w:pPr>
        <w:spacing w:line="300" w:lineRule="exact"/>
        <w:ind w:left="0"/>
        <w:rPr>
          <w:sz w:val="22"/>
          <w:szCs w:val="22"/>
        </w:rPr>
      </w:pPr>
    </w:p>
    <w:p w:rsidR="00F371A0" w:rsidRPr="00F371A0" w:rsidRDefault="00F371A0" w:rsidP="00F371A0">
      <w:pPr>
        <w:autoSpaceDE w:val="0"/>
        <w:autoSpaceDN w:val="0"/>
        <w:adjustRightInd w:val="0"/>
        <w:spacing w:line="240" w:lineRule="auto"/>
        <w:ind w:left="0"/>
        <w:contextualSpacing/>
        <w:rPr>
          <w:b/>
          <w:szCs w:val="22"/>
        </w:rPr>
      </w:pPr>
      <w:bookmarkStart w:id="0" w:name="_GoBack"/>
      <w:r w:rsidRPr="00F371A0">
        <w:rPr>
          <w:b/>
          <w:szCs w:val="22"/>
        </w:rPr>
        <w:t>NANOPOX®</w:t>
      </w:r>
    </w:p>
    <w:p w:rsidR="00F03324" w:rsidRPr="00F03324" w:rsidRDefault="00F03324" w:rsidP="00F03324">
      <w:pPr>
        <w:autoSpaceDE w:val="0"/>
        <w:autoSpaceDN w:val="0"/>
        <w:adjustRightInd w:val="0"/>
        <w:spacing w:line="240" w:lineRule="auto"/>
        <w:ind w:left="0"/>
        <w:contextualSpacing/>
        <w:rPr>
          <w:b/>
          <w:szCs w:val="22"/>
        </w:rPr>
      </w:pPr>
      <w:r w:rsidRPr="00F03324">
        <w:rPr>
          <w:b/>
          <w:szCs w:val="22"/>
        </w:rPr>
        <w:t xml:space="preserve">Oberflächen modifizierte </w:t>
      </w:r>
      <w:proofErr w:type="spellStart"/>
      <w:r w:rsidRPr="00F03324">
        <w:rPr>
          <w:b/>
          <w:szCs w:val="22"/>
        </w:rPr>
        <w:t>Silica</w:t>
      </w:r>
      <w:proofErr w:type="spellEnd"/>
      <w:r w:rsidRPr="00F03324">
        <w:rPr>
          <w:b/>
          <w:szCs w:val="22"/>
        </w:rPr>
        <w:t>-Nanopartikel</w:t>
      </w:r>
    </w:p>
    <w:bookmarkEnd w:id="0"/>
    <w:p w:rsidR="00F371A0" w:rsidRPr="00F371A0" w:rsidRDefault="00F371A0" w:rsidP="00F371A0">
      <w:pPr>
        <w:spacing w:line="300" w:lineRule="exact"/>
        <w:ind w:left="0"/>
        <w:rPr>
          <w:szCs w:val="22"/>
        </w:rPr>
      </w:pPr>
      <w:r w:rsidRPr="00F371A0">
        <w:rPr>
          <w:szCs w:val="22"/>
        </w:rPr>
        <w:t xml:space="preserve">Evonik ist der führende Hersteller von oberflächenmodifizierten SiO2-Nanopartikeln in Epoxidharzen. Durch die Verwendung von NANOPOX® kann die Leistungsfähigkeit von faserverstärkten Verbundwerkstoffen erheblich gesteigert werden. So werden Festigkeit, Modul und Druckbeständigkeit sowie die Zähigkeit gesteigert und insbesondere das Ermüdungsverhalten signifikant verbessert. Aufgrund der geringen Partikelgröße von 20 </w:t>
      </w:r>
      <w:proofErr w:type="spellStart"/>
      <w:r w:rsidRPr="00F371A0">
        <w:rPr>
          <w:szCs w:val="22"/>
        </w:rPr>
        <w:t>nm</w:t>
      </w:r>
      <w:proofErr w:type="spellEnd"/>
      <w:r w:rsidRPr="00F371A0">
        <w:rPr>
          <w:szCs w:val="22"/>
        </w:rPr>
        <w:t xml:space="preserve"> wird die </w:t>
      </w:r>
      <w:proofErr w:type="spellStart"/>
      <w:r w:rsidRPr="00F371A0">
        <w:rPr>
          <w:szCs w:val="22"/>
        </w:rPr>
        <w:t>Harzvsikosität</w:t>
      </w:r>
      <w:proofErr w:type="spellEnd"/>
      <w:r w:rsidRPr="00F371A0">
        <w:rPr>
          <w:szCs w:val="22"/>
        </w:rPr>
        <w:t xml:space="preserve"> nicht erhöht und sogar extrem engmaschige Gewebe werden vollständig infiltriert. Dadurch eignet sich NANOPOX® für alle Herstellungsprozesse, ob </w:t>
      </w:r>
      <w:proofErr w:type="spellStart"/>
      <w:r w:rsidRPr="00F371A0">
        <w:rPr>
          <w:szCs w:val="22"/>
        </w:rPr>
        <w:t>Prepregging</w:t>
      </w:r>
      <w:proofErr w:type="spellEnd"/>
      <w:r w:rsidRPr="00F371A0">
        <w:rPr>
          <w:szCs w:val="22"/>
        </w:rPr>
        <w:t>, Wickelverfahren, Infusions- oder RTM-Verfahren.</w:t>
      </w:r>
    </w:p>
    <w:p w:rsidR="00DF1098" w:rsidRPr="00F371A0" w:rsidRDefault="00DF1098">
      <w:pPr>
        <w:spacing w:line="300" w:lineRule="exact"/>
        <w:ind w:left="0"/>
        <w:rPr>
          <w:szCs w:val="22"/>
        </w:rPr>
      </w:pPr>
    </w:p>
    <w:p w:rsidR="00904777" w:rsidRDefault="00904777">
      <w:pPr>
        <w:spacing w:line="300" w:lineRule="exact"/>
        <w:ind w:left="0"/>
        <w:rPr>
          <w:sz w:val="22"/>
          <w:szCs w:val="22"/>
        </w:rPr>
      </w:pPr>
    </w:p>
    <w:p w:rsidR="00904777" w:rsidRDefault="00904777">
      <w:pPr>
        <w:spacing w:line="300" w:lineRule="exact"/>
        <w:ind w:left="0"/>
        <w:rPr>
          <w:sz w:val="22"/>
          <w:szCs w:val="22"/>
        </w:rPr>
      </w:pPr>
    </w:p>
    <w:p w:rsidR="00B71B45" w:rsidRDefault="00B71B45" w:rsidP="00B71B45">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B71B45" w:rsidRPr="009D734A" w:rsidRDefault="00B71B45" w:rsidP="00B71B45">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B71B45" w:rsidRDefault="00B71B45" w:rsidP="00B71B45">
      <w:pPr>
        <w:autoSpaceDE w:val="0"/>
        <w:autoSpaceDN w:val="0"/>
        <w:adjustRightInd w:val="0"/>
        <w:spacing w:line="220" w:lineRule="exact"/>
        <w:ind w:left="0" w:right="0"/>
        <w:rPr>
          <w:rFonts w:cs="Lucida Sans Unicode"/>
          <w:position w:val="0"/>
          <w:szCs w:val="18"/>
        </w:rPr>
      </w:pPr>
    </w:p>
    <w:p w:rsidR="00B71B45" w:rsidRDefault="00B71B45" w:rsidP="00B71B45">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lastRenderedPageBreak/>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sidR="0069714D">
        <w:rPr>
          <w:rFonts w:cs="Lucida Sans Unicode"/>
          <w:position w:val="0"/>
          <w:szCs w:val="18"/>
        </w:rPr>
        <w:t>5</w:t>
      </w:r>
      <w:r w:rsidRPr="00A8556D">
        <w:rPr>
          <w:rFonts w:cs="Lucida Sans Unicode"/>
          <w:position w:val="0"/>
          <w:szCs w:val="18"/>
        </w:rPr>
        <w:t>00 Mitarbeiter erwirtschafteten im Geschäftsjahr</w:t>
      </w:r>
      <w:r w:rsidR="0069714D">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sidR="0069714D">
        <w:rPr>
          <w:rFonts w:cs="Lucida Sans Unicode"/>
          <w:position w:val="0"/>
          <w:szCs w:val="18"/>
        </w:rPr>
        <w:t>bereinigtes EBITDA) von rund 2,47</w:t>
      </w:r>
      <w:r w:rsidRPr="00A8556D">
        <w:rPr>
          <w:rFonts w:cs="Lucida Sans Unicode"/>
          <w:position w:val="0"/>
          <w:szCs w:val="18"/>
        </w:rPr>
        <w:t xml:space="preserve"> Milliarden €.</w:t>
      </w:r>
    </w:p>
    <w:p w:rsidR="00DF1098" w:rsidRDefault="00DF1098"/>
    <w:p w:rsidR="00B64EFC" w:rsidRDefault="00B64EFC"/>
    <w:p w:rsidR="00B64EFC" w:rsidRPr="00B7116C" w:rsidRDefault="00B64EFC" w:rsidP="00B64EFC">
      <w:pPr>
        <w:autoSpaceDE w:val="0"/>
        <w:autoSpaceDN w:val="0"/>
        <w:adjustRightInd w:val="0"/>
        <w:spacing w:line="220" w:lineRule="exact"/>
        <w:ind w:left="0" w:right="0"/>
        <w:rPr>
          <w:rFonts w:cs="Lucida Sans Unicode"/>
          <w:b/>
          <w:position w:val="0"/>
          <w:szCs w:val="18"/>
        </w:rPr>
      </w:pPr>
      <w:r>
        <w:rPr>
          <w:rFonts w:cs="Lucida Sans Unicode"/>
          <w:b/>
          <w:position w:val="0"/>
          <w:szCs w:val="18"/>
        </w:rPr>
        <w:t xml:space="preserve">Über </w:t>
      </w:r>
      <w:r w:rsidRPr="00B7116C">
        <w:rPr>
          <w:rFonts w:cs="Lucida Sans Unicode"/>
          <w:b/>
          <w:position w:val="0"/>
          <w:szCs w:val="18"/>
        </w:rPr>
        <w:t xml:space="preserve">Evonik </w:t>
      </w:r>
      <w:proofErr w:type="spellStart"/>
      <w:r w:rsidRPr="00B7116C">
        <w:rPr>
          <w:rFonts w:cs="Lucida Sans Unicode"/>
          <w:b/>
          <w:position w:val="0"/>
          <w:szCs w:val="18"/>
        </w:rPr>
        <w:t>Resource</w:t>
      </w:r>
      <w:proofErr w:type="spellEnd"/>
      <w:r w:rsidRPr="00B7116C">
        <w:rPr>
          <w:rFonts w:cs="Lucida Sans Unicode"/>
          <w:b/>
          <w:position w:val="0"/>
          <w:szCs w:val="18"/>
        </w:rPr>
        <w:t xml:space="preserve"> Efficiency</w:t>
      </w:r>
    </w:p>
    <w:p w:rsidR="00B64EFC" w:rsidRPr="00B7116C" w:rsidRDefault="00B64EFC" w:rsidP="00B64EFC">
      <w:pPr>
        <w:autoSpaceDE w:val="0"/>
        <w:autoSpaceDN w:val="0"/>
        <w:adjustRightInd w:val="0"/>
        <w:spacing w:line="220" w:lineRule="exact"/>
        <w:ind w:left="0" w:right="0"/>
        <w:rPr>
          <w:rFonts w:cs="Lucida Sans Unicode"/>
          <w:position w:val="0"/>
          <w:szCs w:val="18"/>
        </w:rPr>
      </w:pPr>
      <w:r w:rsidRPr="00B7116C">
        <w:rPr>
          <w:rFonts w:cs="Lucida Sans Unicode"/>
          <w:position w:val="0"/>
          <w:szCs w:val="18"/>
        </w:rPr>
        <w:t xml:space="preserve">Das Segment </w:t>
      </w:r>
      <w:proofErr w:type="spellStart"/>
      <w:r w:rsidRPr="00B7116C">
        <w:rPr>
          <w:rFonts w:cs="Lucida Sans Unicode"/>
          <w:position w:val="0"/>
          <w:szCs w:val="18"/>
        </w:rPr>
        <w:t>Resource</w:t>
      </w:r>
      <w:proofErr w:type="spellEnd"/>
      <w:r w:rsidRPr="00B7116C">
        <w:rPr>
          <w:rFonts w:cs="Lucida Sans Unicode"/>
          <w:position w:val="0"/>
          <w:szCs w:val="18"/>
        </w:rPr>
        <w:t xml:space="preserve"> Efficiency wird von der Evonik </w:t>
      </w:r>
      <w:proofErr w:type="spellStart"/>
      <w:r w:rsidRPr="00B7116C">
        <w:rPr>
          <w:rFonts w:cs="Lucida Sans Unicode"/>
          <w:position w:val="0"/>
          <w:szCs w:val="18"/>
        </w:rPr>
        <w:t>Resource</w:t>
      </w:r>
      <w:proofErr w:type="spellEnd"/>
      <w:r w:rsidRPr="00B7116C">
        <w:rPr>
          <w:rFonts w:cs="Lucida Sans Unicode"/>
          <w:position w:val="0"/>
          <w:szCs w:val="18"/>
        </w:rPr>
        <w:t xml:space="preserve"> Efficiency GmbH geführt und bietet Hochleistungsmaterialien für umweltfreundliche und energieeffiziente Systemlösungen für den Automobilsektor, die Farben-, Lack-, Klebstoff- und Bauindustrie und viele weitere Branchen an. Das Segment erwirtschaftete im Geschäftsjahr 2015 mit rund 8.600 Mitarbeitern einen Umsatz von ca. 4</w:t>
      </w:r>
      <w:r>
        <w:rPr>
          <w:rFonts w:cs="Lucida Sans Unicode"/>
          <w:position w:val="0"/>
          <w:szCs w:val="18"/>
        </w:rPr>
        <w:t>,3</w:t>
      </w:r>
      <w:r w:rsidRPr="00B7116C">
        <w:rPr>
          <w:rFonts w:cs="Lucida Sans Unicode"/>
          <w:position w:val="0"/>
          <w:szCs w:val="18"/>
        </w:rPr>
        <w:t xml:space="preserve"> Milliarden €. </w:t>
      </w:r>
    </w:p>
    <w:p w:rsidR="00B64EFC" w:rsidRDefault="00B64EFC"/>
    <w:p w:rsidR="00163E2D" w:rsidRDefault="00163E2D"/>
    <w:p w:rsidR="00DF1098" w:rsidRDefault="00DF1098">
      <w:pPr>
        <w:autoSpaceDE w:val="0"/>
        <w:autoSpaceDN w:val="0"/>
        <w:adjustRightInd w:val="0"/>
        <w:spacing w:line="220" w:lineRule="exact"/>
        <w:ind w:left="0" w:right="0"/>
        <w:rPr>
          <w:rFonts w:cs="Lucida Sans Unicode"/>
          <w:b/>
          <w:position w:val="0"/>
          <w:szCs w:val="18"/>
        </w:rPr>
      </w:pPr>
    </w:p>
    <w:p w:rsidR="00DF1098" w:rsidRPr="001B3A8C" w:rsidRDefault="00B14022">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DF1098" w:rsidRPr="001B3A8C" w:rsidRDefault="00B14022">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DF1098" w:rsidRDefault="00DF1098">
      <w:pPr>
        <w:autoSpaceDE w:val="0"/>
        <w:autoSpaceDN w:val="0"/>
        <w:adjustRightInd w:val="0"/>
        <w:spacing w:line="220" w:lineRule="exact"/>
        <w:ind w:left="0" w:right="0"/>
        <w:rPr>
          <w:rFonts w:cs="Lucida Sans Unicode"/>
          <w:position w:val="0"/>
          <w:szCs w:val="18"/>
        </w:rPr>
      </w:pPr>
    </w:p>
    <w:sectPr w:rsidR="00DF1098">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EFC" w:rsidRDefault="00B64EFC">
      <w:r>
        <w:separator/>
      </w:r>
    </w:p>
    <w:p w:rsidR="00B64EFC" w:rsidRDefault="00B64EFC"/>
  </w:endnote>
  <w:endnote w:type="continuationSeparator" w:id="0">
    <w:p w:rsidR="00B64EFC" w:rsidRDefault="00B64EFC">
      <w:r>
        <w:continuationSeparator/>
      </w:r>
    </w:p>
    <w:p w:rsidR="00B64EFC" w:rsidRDefault="00B64E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03324">
      <w:rPr>
        <w:rStyle w:val="Seitenzahl"/>
        <w:noProof/>
      </w:rPr>
      <w:t>4</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03324">
      <w:rPr>
        <w:rStyle w:val="Seitenzahl"/>
        <w:noProof/>
      </w:rPr>
      <w:t>4</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03324">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03324">
      <w:rPr>
        <w:rStyle w:val="Seitenzahl"/>
        <w:noProof/>
      </w:rPr>
      <w:t>4</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EFC" w:rsidRDefault="00B64EFC">
      <w:r>
        <w:separator/>
      </w:r>
    </w:p>
    <w:p w:rsidR="00B64EFC" w:rsidRDefault="00B64EFC"/>
  </w:footnote>
  <w:footnote w:type="continuationSeparator" w:id="0">
    <w:p w:rsidR="00B64EFC" w:rsidRDefault="00B64EFC">
      <w:r>
        <w:continuationSeparator/>
      </w:r>
    </w:p>
    <w:p w:rsidR="00B64EFC" w:rsidRDefault="00B64E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lang w:val="en-US" w:eastAsia="en-US"/>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FBA64C"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Kopfzeile"/>
      <w:ind w:left="0"/>
    </w:pPr>
    <w:r>
      <w:rPr>
        <w:noProof/>
        <w:lang w:val="en-US" w:eastAsia="en-US"/>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185CDF"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9697370"/>
    <w:multiLevelType w:val="hybridMultilevel"/>
    <w:tmpl w:val="C4C2C1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EFC"/>
    <w:rsid w:val="00016420"/>
    <w:rsid w:val="00163E2D"/>
    <w:rsid w:val="001B3A8C"/>
    <w:rsid w:val="001F2C0A"/>
    <w:rsid w:val="00232850"/>
    <w:rsid w:val="002B1C39"/>
    <w:rsid w:val="002F0DC6"/>
    <w:rsid w:val="00461CE8"/>
    <w:rsid w:val="004B314B"/>
    <w:rsid w:val="00517E03"/>
    <w:rsid w:val="005576E4"/>
    <w:rsid w:val="00593AEC"/>
    <w:rsid w:val="005D3263"/>
    <w:rsid w:val="0063312E"/>
    <w:rsid w:val="00634141"/>
    <w:rsid w:val="0069714D"/>
    <w:rsid w:val="006A788D"/>
    <w:rsid w:val="00863FCD"/>
    <w:rsid w:val="00886141"/>
    <w:rsid w:val="00891576"/>
    <w:rsid w:val="008B5334"/>
    <w:rsid w:val="00904777"/>
    <w:rsid w:val="009B0C13"/>
    <w:rsid w:val="00A56EDB"/>
    <w:rsid w:val="00B14022"/>
    <w:rsid w:val="00B64EFC"/>
    <w:rsid w:val="00B71B45"/>
    <w:rsid w:val="00BD2203"/>
    <w:rsid w:val="00C1291F"/>
    <w:rsid w:val="00C72FC7"/>
    <w:rsid w:val="00CB4EB8"/>
    <w:rsid w:val="00D46B7E"/>
    <w:rsid w:val="00D73841"/>
    <w:rsid w:val="00D91CD9"/>
    <w:rsid w:val="00DA1645"/>
    <w:rsid w:val="00DD6C29"/>
    <w:rsid w:val="00DF1098"/>
    <w:rsid w:val="00E353C9"/>
    <w:rsid w:val="00E74AA3"/>
    <w:rsid w:val="00F03324"/>
    <w:rsid w:val="00F24BAB"/>
    <w:rsid w:val="00F3080D"/>
    <w:rsid w:val="00F371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D5EEB688-1A5F-4BAC-8D37-04B6E95D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tabs>
        <w:tab w:val="clear" w:pos="643"/>
        <w:tab w:val="num" w:pos="360"/>
      </w:tabs>
      <w:ind w:left="85" w:firstLine="0"/>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link w:val="HTMLVorformatiertZchn"/>
    <w:uiPriority w:val="99"/>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apple-converted-space">
    <w:name w:val="apple-converted-space"/>
    <w:basedOn w:val="Absatz-Standardschriftart"/>
    <w:rsid w:val="004B314B"/>
  </w:style>
  <w:style w:type="paragraph" w:customStyle="1" w:styleId="Default">
    <w:name w:val="Default"/>
    <w:rsid w:val="00904777"/>
    <w:pPr>
      <w:autoSpaceDE w:val="0"/>
      <w:autoSpaceDN w:val="0"/>
      <w:adjustRightInd w:val="0"/>
    </w:pPr>
    <w:rPr>
      <w:rFonts w:ascii="Arial" w:eastAsiaTheme="minorHAnsi" w:hAnsi="Arial" w:cs="Arial"/>
      <w:color w:val="000000"/>
      <w:sz w:val="24"/>
      <w:szCs w:val="24"/>
      <w:lang w:val="en-US" w:eastAsia="en-US"/>
    </w:rPr>
  </w:style>
  <w:style w:type="character" w:customStyle="1" w:styleId="HTMLVorformatiertZchn">
    <w:name w:val="HTML Vorformatiert Zchn"/>
    <w:basedOn w:val="Absatz-Standardschriftart"/>
    <w:link w:val="HTMLVorformatiert"/>
    <w:uiPriority w:val="99"/>
    <w:semiHidden/>
    <w:rsid w:val="00F371A0"/>
    <w:rPr>
      <w:rFonts w:ascii="Courier New" w:hAnsi="Courier New" w:cs="Courier New"/>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13985\AppData\Local\Temp\notes\notes030D1F\Pressemitteilung%20Evonik%20(dt.).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401988</vt:lpwstr>
  </property>
  <property fmtid="{D5CDD505-2E9C-101B-9397-08002B2CF9AE}" pid="4" name="OptimizationTime">
    <vt:lpwstr>20160601_1715</vt:lpwstr>
  </property>
</Properties>
</file>

<file path=docProps/app.xml><?xml version="1.0" encoding="utf-8"?>
<Properties xmlns="http://schemas.openxmlformats.org/officeDocument/2006/extended-properties" xmlns:vt="http://schemas.openxmlformats.org/officeDocument/2006/docPropsVTypes">
  <Template>Pressemitteilung Evonik (dt.).dotx</Template>
  <TotalTime>36</TotalTime>
  <Pages>4</Pages>
  <Words>915</Words>
  <Characters>6772</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Kather, Carolin Sandra</dc:creator>
  <cp:lastModifiedBy>Kather, Carolin Sandra</cp:lastModifiedBy>
  <cp:revision>23</cp:revision>
  <cp:lastPrinted>2012-12-18T13:57:00Z</cp:lastPrinted>
  <dcterms:created xsi:type="dcterms:W3CDTF">2016-03-10T11:42:00Z</dcterms:created>
  <dcterms:modified xsi:type="dcterms:W3CDTF">2016-06-01T14:53:00Z</dcterms:modified>
</cp:coreProperties>
</file>