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344D49" w:rsidTr="002159BA">
        <w:trPr>
          <w:trHeight w:val="851"/>
        </w:trPr>
        <w:tc>
          <w:tcPr>
            <w:tcW w:w="2552" w:type="dxa"/>
            <w:shd w:val="clear" w:color="auto" w:fill="auto"/>
          </w:tcPr>
          <w:p w:rsidR="000B1B97" w:rsidRPr="0047761E" w:rsidRDefault="000934C2" w:rsidP="000B1B97">
            <w:pPr>
              <w:pStyle w:val="M8"/>
              <w:framePr w:wrap="auto" w:vAnchor="margin" w:hAnchor="text" w:xAlign="left" w:yAlign="inline"/>
              <w:suppressOverlap w:val="0"/>
              <w:rPr>
                <w:sz w:val="18"/>
                <w:szCs w:val="18"/>
              </w:rPr>
            </w:pPr>
            <w:r>
              <w:rPr>
                <w:sz w:val="18"/>
                <w:szCs w:val="18"/>
              </w:rPr>
              <w:t>2</w:t>
            </w:r>
            <w:r w:rsidR="006D6684">
              <w:rPr>
                <w:sz w:val="18"/>
                <w:szCs w:val="18"/>
              </w:rPr>
              <w:t>6</w:t>
            </w:r>
            <w:bookmarkStart w:id="0" w:name="_GoBack"/>
            <w:bookmarkEnd w:id="0"/>
            <w:r>
              <w:rPr>
                <w:sz w:val="18"/>
                <w:szCs w:val="18"/>
              </w:rPr>
              <w:t>. September 2017</w:t>
            </w:r>
          </w:p>
          <w:p w:rsidR="000B1B97" w:rsidRDefault="000B1B97" w:rsidP="000B1B97">
            <w:pPr>
              <w:pStyle w:val="M8"/>
              <w:framePr w:wrap="auto" w:vAnchor="margin" w:hAnchor="text" w:xAlign="left" w:yAlign="inline"/>
              <w:suppressOverlap w:val="0"/>
              <w:rPr>
                <w:b/>
              </w:rPr>
            </w:pPr>
          </w:p>
          <w:p w:rsidR="000B1B97" w:rsidRDefault="000B1B97" w:rsidP="000B1B97">
            <w:pPr>
              <w:pStyle w:val="M8"/>
              <w:framePr w:wrap="auto" w:vAnchor="margin" w:hAnchor="text" w:xAlign="left" w:yAlign="inline"/>
              <w:suppressOverlap w:val="0"/>
              <w:rPr>
                <w:b/>
              </w:rPr>
            </w:pPr>
          </w:p>
          <w:p w:rsidR="00075958" w:rsidRPr="000934C2" w:rsidRDefault="00075958" w:rsidP="00075958">
            <w:pPr>
              <w:pStyle w:val="Marginalie"/>
              <w:framePr w:w="0" w:hSpace="0" w:wrap="auto" w:vAnchor="margin" w:hAnchor="text" w:xAlign="left" w:yAlign="inline"/>
              <w:rPr>
                <w:b/>
              </w:rPr>
            </w:pPr>
            <w:r w:rsidRPr="000934C2">
              <w:rPr>
                <w:b/>
              </w:rPr>
              <w:t xml:space="preserve">Ansprechpartner Fachpresse </w:t>
            </w:r>
          </w:p>
          <w:p w:rsidR="000934C2" w:rsidRPr="000934C2" w:rsidRDefault="000934C2" w:rsidP="000934C2">
            <w:pPr>
              <w:pStyle w:val="Marginalie"/>
              <w:framePr w:w="0" w:hSpace="0" w:wrap="auto" w:vAnchor="margin" w:hAnchor="text" w:xAlign="left" w:yAlign="inline"/>
              <w:rPr>
                <w:noProof/>
              </w:rPr>
            </w:pPr>
            <w:r>
              <w:rPr>
                <w:b/>
              </w:rPr>
              <w:t>Michael Richter</w:t>
            </w:r>
            <w:r w:rsidRPr="000934C2">
              <w:rPr>
                <w:noProof/>
              </w:rPr>
              <w:t xml:space="preserve"> </w:t>
            </w:r>
          </w:p>
          <w:p w:rsidR="000934C2" w:rsidRPr="000934C2" w:rsidRDefault="000934C2" w:rsidP="000934C2">
            <w:pPr>
              <w:pStyle w:val="Marginalie"/>
              <w:framePr w:w="0" w:hSpace="0" w:wrap="auto" w:vAnchor="margin" w:hAnchor="text" w:xAlign="left" w:yAlign="inline"/>
              <w:rPr>
                <w:noProof/>
              </w:rPr>
            </w:pPr>
            <w:r w:rsidRPr="000934C2">
              <w:rPr>
                <w:noProof/>
              </w:rPr>
              <w:t>Performance Materials</w:t>
            </w:r>
          </w:p>
          <w:p w:rsidR="000934C2" w:rsidRDefault="000934C2" w:rsidP="000934C2">
            <w:pPr>
              <w:pStyle w:val="M10"/>
              <w:framePr w:wrap="auto" w:vAnchor="margin" w:hAnchor="text" w:xAlign="left" w:yAlign="inline"/>
              <w:suppressOverlap w:val="0"/>
              <w:rPr>
                <w:lang w:val="de-DE"/>
              </w:rPr>
            </w:pPr>
            <w:r w:rsidRPr="000934C2">
              <w:rPr>
                <w:noProof/>
                <w:lang w:val="de-DE"/>
              </w:rPr>
              <w:t xml:space="preserve">Telefon </w:t>
            </w:r>
            <w:r w:rsidRPr="00D45453">
              <w:rPr>
                <w:lang w:val="de-DE"/>
              </w:rPr>
              <w:t>+49 201 177-4375</w:t>
            </w:r>
          </w:p>
          <w:p w:rsidR="00075958" w:rsidRDefault="000934C2" w:rsidP="000934C2">
            <w:pPr>
              <w:pStyle w:val="Marginalie"/>
              <w:framePr w:w="0" w:hSpace="0" w:wrap="auto" w:vAnchor="margin" w:hAnchor="text" w:xAlign="left" w:yAlign="inline"/>
              <w:rPr>
                <w:color w:val="000000"/>
              </w:rPr>
            </w:pPr>
            <w:r w:rsidRPr="000934C2">
              <w:rPr>
                <w:noProof/>
              </w:rPr>
              <w:t>michael.richter @evonik.com</w:t>
            </w:r>
          </w:p>
          <w:p w:rsidR="000B1B97" w:rsidRPr="00F420B0" w:rsidRDefault="000B1B97" w:rsidP="000B1B97">
            <w:pPr>
              <w:pStyle w:val="M10"/>
              <w:framePr w:wrap="auto" w:vAnchor="margin" w:hAnchor="text" w:xAlign="left" w:yAlign="inline"/>
              <w:suppressOverlap w:val="0"/>
              <w:rPr>
                <w:lang w:val="de-DE"/>
              </w:rPr>
            </w:pPr>
          </w:p>
        </w:tc>
      </w:tr>
      <w:tr w:rsidR="000B1B97" w:rsidRPr="00344D49" w:rsidTr="002159BA">
        <w:trPr>
          <w:trHeight w:val="851"/>
        </w:trPr>
        <w:tc>
          <w:tcPr>
            <w:tcW w:w="2552" w:type="dxa"/>
            <w:shd w:val="clear" w:color="auto" w:fill="auto"/>
          </w:tcPr>
          <w:p w:rsidR="000B1B97" w:rsidRDefault="000B1B97" w:rsidP="00F420B0">
            <w:pPr>
              <w:pStyle w:val="M10"/>
              <w:framePr w:wrap="auto" w:vAnchor="margin" w:hAnchor="text" w:xAlign="left" w:yAlign="inline"/>
              <w:suppressOverlap w:val="0"/>
            </w:pPr>
          </w:p>
        </w:tc>
      </w:tr>
    </w:tbl>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b/>
          <w:noProof/>
          <w:sz w:val="13"/>
        </w:rPr>
        <w:t xml:space="preserve">Evonik Performance </w:t>
      </w:r>
      <w:r>
        <w:rPr>
          <w:b/>
          <w:noProof/>
          <w:sz w:val="13"/>
        </w:rPr>
        <w:br/>
      </w:r>
      <w:r w:rsidRPr="00C1088D">
        <w:rPr>
          <w:b/>
          <w:noProof/>
          <w:sz w:val="13"/>
        </w:rPr>
        <w:t>Materials GmbH</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Rellinghauser Straße 1-11</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45128 Essen</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Telefon +49 201 177-01</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Telefax +49 201 177-3475</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www.evonik.de</w:t>
      </w:r>
    </w:p>
    <w:p w:rsidR="00F420B0" w:rsidRPr="00C1088D" w:rsidRDefault="00F420B0" w:rsidP="00F420B0">
      <w:pPr>
        <w:framePr w:w="2659" w:wrap="around" w:hAnchor="page" w:x="8971" w:yAlign="bottom" w:anchorLock="1"/>
        <w:tabs>
          <w:tab w:val="left" w:pos="518"/>
        </w:tabs>
        <w:spacing w:line="180" w:lineRule="exact"/>
        <w:rPr>
          <w:noProof/>
          <w:sz w:val="13"/>
        </w:rPr>
      </w:pP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b/>
          <w:noProof/>
          <w:sz w:val="13"/>
        </w:rPr>
        <w:t>Geschäftsführung</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Johann-Caspar Gammelin, Vorsitzender</w:t>
      </w:r>
    </w:p>
    <w:p w:rsidR="00F420B0" w:rsidRPr="00076DF7" w:rsidRDefault="00F420B0" w:rsidP="00F420B0">
      <w:pPr>
        <w:framePr w:w="2659" w:wrap="around" w:hAnchor="page" w:x="8971" w:yAlign="bottom" w:anchorLock="1"/>
        <w:tabs>
          <w:tab w:val="left" w:pos="518"/>
        </w:tabs>
        <w:spacing w:line="180" w:lineRule="exact"/>
        <w:rPr>
          <w:noProof/>
          <w:sz w:val="13"/>
          <w:lang w:val="en-US"/>
        </w:rPr>
      </w:pPr>
      <w:r w:rsidRPr="00076DF7">
        <w:rPr>
          <w:noProof/>
          <w:sz w:val="13"/>
          <w:lang w:val="en-US"/>
        </w:rPr>
        <w:t xml:space="preserve">Dr. Michael Pack, </w:t>
      </w:r>
      <w:r w:rsidRPr="00076DF7">
        <w:rPr>
          <w:noProof/>
          <w:sz w:val="13"/>
          <w:lang w:val="en-US"/>
        </w:rPr>
        <w:br/>
        <w:t>Magdalena Wagner,</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Rainer Wobbe</w:t>
      </w:r>
    </w:p>
    <w:p w:rsidR="00F420B0" w:rsidRPr="00C1088D" w:rsidRDefault="00F420B0" w:rsidP="00F420B0">
      <w:pPr>
        <w:framePr w:w="2659" w:wrap="around" w:hAnchor="page" w:x="8971" w:yAlign="bottom" w:anchorLock="1"/>
        <w:tabs>
          <w:tab w:val="left" w:pos="518"/>
        </w:tabs>
        <w:spacing w:line="180" w:lineRule="exact"/>
        <w:rPr>
          <w:noProof/>
          <w:sz w:val="13"/>
        </w:rPr>
      </w:pP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Sitz der Gesellschaft ist Essen</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Registergericht</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Amtsgericht Essen</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Handelsregister B 25779</w:t>
      </w:r>
    </w:p>
    <w:p w:rsidR="000934C2" w:rsidRPr="0020398C" w:rsidRDefault="000934C2" w:rsidP="000934C2">
      <w:pPr>
        <w:rPr>
          <w:rFonts w:cs="Lucida Sans Unicode"/>
          <w:b/>
          <w:sz w:val="24"/>
        </w:rPr>
      </w:pPr>
      <w:r w:rsidRPr="0020398C">
        <w:rPr>
          <w:rFonts w:cs="Lucida Sans Unicode"/>
          <w:b/>
          <w:sz w:val="24"/>
        </w:rPr>
        <w:t xml:space="preserve">Performance Materials baut auf gezielte </w:t>
      </w:r>
      <w:r w:rsidR="00076DF7">
        <w:rPr>
          <w:rFonts w:cs="Lucida Sans Unicode"/>
          <w:b/>
          <w:sz w:val="24"/>
        </w:rPr>
        <w:t>Projekte</w:t>
      </w:r>
      <w:r w:rsidRPr="0020398C">
        <w:rPr>
          <w:rFonts w:cs="Lucida Sans Unicode"/>
          <w:b/>
          <w:sz w:val="24"/>
        </w:rPr>
        <w:t xml:space="preserve"> und neue Geschäftsideen</w:t>
      </w:r>
    </w:p>
    <w:p w:rsidR="0038039B" w:rsidRPr="0006177F" w:rsidRDefault="0038039B" w:rsidP="0006177F">
      <w:pPr>
        <w:pStyle w:val="Titel"/>
      </w:pPr>
    </w:p>
    <w:p w:rsidR="0038039B" w:rsidRPr="000934C2" w:rsidRDefault="000934C2" w:rsidP="0038039B">
      <w:pPr>
        <w:numPr>
          <w:ilvl w:val="0"/>
          <w:numId w:val="32"/>
        </w:numPr>
        <w:tabs>
          <w:tab w:val="clear" w:pos="1425"/>
          <w:tab w:val="num" w:pos="340"/>
        </w:tabs>
        <w:ind w:left="340" w:right="85" w:hanging="340"/>
        <w:rPr>
          <w:rFonts w:cs="Lucida Sans Unicode"/>
          <w:sz w:val="24"/>
        </w:rPr>
      </w:pPr>
      <w:r w:rsidRPr="0020398C">
        <w:rPr>
          <w:rFonts w:cs="Lucida Sans Unicode"/>
          <w:sz w:val="24"/>
        </w:rPr>
        <w:t>Strategie zum führenden Anbieter von polymeren Werkstoffen und Zwischenprodukten</w:t>
      </w:r>
    </w:p>
    <w:p w:rsidR="0038039B" w:rsidRDefault="000934C2" w:rsidP="0038039B">
      <w:pPr>
        <w:numPr>
          <w:ilvl w:val="0"/>
          <w:numId w:val="32"/>
        </w:numPr>
        <w:tabs>
          <w:tab w:val="clear" w:pos="1425"/>
          <w:tab w:val="num" w:pos="340"/>
        </w:tabs>
        <w:ind w:left="340" w:right="85" w:hanging="340"/>
        <w:rPr>
          <w:rFonts w:cs="Lucida Sans Unicode"/>
          <w:sz w:val="24"/>
        </w:rPr>
      </w:pPr>
      <w:r w:rsidRPr="0020398C">
        <w:rPr>
          <w:rFonts w:cs="Lucida Sans Unicode"/>
          <w:sz w:val="24"/>
        </w:rPr>
        <w:t>Positionierung im vorderen Bereich des relevanten Wettbewerbs</w:t>
      </w:r>
    </w:p>
    <w:p w:rsidR="000934C2" w:rsidRPr="00C90D81" w:rsidRDefault="000934C2" w:rsidP="0038039B">
      <w:pPr>
        <w:numPr>
          <w:ilvl w:val="0"/>
          <w:numId w:val="32"/>
        </w:numPr>
        <w:tabs>
          <w:tab w:val="clear" w:pos="1425"/>
          <w:tab w:val="num" w:pos="340"/>
        </w:tabs>
        <w:ind w:left="340" w:right="85" w:hanging="340"/>
        <w:rPr>
          <w:rFonts w:cs="Lucida Sans Unicode"/>
          <w:sz w:val="24"/>
        </w:rPr>
      </w:pPr>
      <w:r w:rsidRPr="0020398C">
        <w:rPr>
          <w:rFonts w:cs="Lucida Sans Unicode"/>
          <w:sz w:val="24"/>
        </w:rPr>
        <w:t>Heben von Ergebnissteigerungspotentialen durch Kooperationen, gezielte Investitionen und Weiterentwicklung der Geschäftsmodelle</w:t>
      </w:r>
    </w:p>
    <w:p w:rsidR="0084389E" w:rsidRPr="0084389E" w:rsidRDefault="0084389E" w:rsidP="0006177F"/>
    <w:p w:rsidR="000934C2" w:rsidRPr="0020398C" w:rsidRDefault="000934C2" w:rsidP="000934C2">
      <w:pPr>
        <w:autoSpaceDE w:val="0"/>
        <w:autoSpaceDN w:val="0"/>
        <w:adjustRightInd w:val="0"/>
        <w:rPr>
          <w:rFonts w:cs="Lucida Sans Unicode"/>
          <w:szCs w:val="22"/>
        </w:rPr>
      </w:pPr>
      <w:r w:rsidRPr="0020398C">
        <w:rPr>
          <w:rFonts w:cs="Lucida Sans Unicode"/>
          <w:szCs w:val="22"/>
        </w:rPr>
        <w:t>Essen – Das Evonik-Segment Performance Materials verfügt über exzellente Produkte, starke Marktpositionen, ein durchgehendes Prozessmanagement und nicht zuletzt operative Exzellenz. Um die jeweilige Positionierung der Geschäfte auszubauen, werden gezielte Projekte gefördert:</w:t>
      </w:r>
    </w:p>
    <w:p w:rsidR="000934C2" w:rsidRPr="0020398C" w:rsidRDefault="000934C2" w:rsidP="000934C2">
      <w:pPr>
        <w:autoSpaceDE w:val="0"/>
        <w:autoSpaceDN w:val="0"/>
        <w:adjustRightInd w:val="0"/>
        <w:rPr>
          <w:rFonts w:cs="Lucida Sans Unicode"/>
          <w:szCs w:val="22"/>
        </w:rPr>
      </w:pPr>
    </w:p>
    <w:p w:rsidR="000934C2" w:rsidRDefault="000934C2" w:rsidP="000934C2">
      <w:pPr>
        <w:pStyle w:val="Listenabsatz"/>
        <w:numPr>
          <w:ilvl w:val="0"/>
          <w:numId w:val="34"/>
        </w:numPr>
        <w:autoSpaceDE w:val="0"/>
        <w:autoSpaceDN w:val="0"/>
        <w:adjustRightInd w:val="0"/>
        <w:spacing w:after="0" w:line="300" w:lineRule="exact"/>
        <w:ind w:left="284" w:hanging="284"/>
        <w:rPr>
          <w:rFonts w:ascii="Lucida Sans Unicode" w:hAnsi="Lucida Sans Unicode" w:cs="Lucida Sans Unicode"/>
        </w:rPr>
      </w:pPr>
      <w:r w:rsidRPr="0020398C">
        <w:rPr>
          <w:rFonts w:ascii="Lucida Sans Unicode" w:hAnsi="Lucida Sans Unicode" w:cs="Lucida Sans Unicode"/>
        </w:rPr>
        <w:t>Dazu gehört die Inbetriebnahme einer Membranelektrolyse gemeinsam mit AkzoNobel im vierten Quartal 2017. Dadurch wird die Versorgungssicherheit für Kalilauge und Chlor verbessert.</w:t>
      </w:r>
    </w:p>
    <w:p w:rsidR="000934C2" w:rsidRPr="000934C2" w:rsidRDefault="000934C2" w:rsidP="000934C2">
      <w:pPr>
        <w:autoSpaceDE w:val="0"/>
        <w:autoSpaceDN w:val="0"/>
        <w:adjustRightInd w:val="0"/>
        <w:rPr>
          <w:rFonts w:cs="Lucida Sans Unicode"/>
        </w:rPr>
      </w:pPr>
    </w:p>
    <w:p w:rsidR="000934C2" w:rsidRDefault="000934C2" w:rsidP="000934C2">
      <w:pPr>
        <w:pStyle w:val="Listenabsatz"/>
        <w:numPr>
          <w:ilvl w:val="0"/>
          <w:numId w:val="34"/>
        </w:numPr>
        <w:autoSpaceDE w:val="0"/>
        <w:autoSpaceDN w:val="0"/>
        <w:adjustRightInd w:val="0"/>
        <w:spacing w:after="0" w:line="300" w:lineRule="exact"/>
        <w:ind w:left="284" w:hanging="284"/>
        <w:rPr>
          <w:rFonts w:ascii="Lucida Sans Unicode" w:hAnsi="Lucida Sans Unicode" w:cs="Lucida Sans Unicode"/>
        </w:rPr>
      </w:pPr>
      <w:r w:rsidRPr="0020398C">
        <w:rPr>
          <w:rFonts w:ascii="Lucida Sans Unicode" w:hAnsi="Lucida Sans Unicode" w:cs="Lucida Sans Unicode"/>
        </w:rPr>
        <w:t xml:space="preserve">Bereits seit Herbst in Betrieb ist eine neue Natriumcyanid-Anlage. Diese wird als Joint Venture CyPlus Idesa in </w:t>
      </w:r>
      <w:r w:rsidRPr="0020398C">
        <w:rPr>
          <w:rFonts w:ascii="Lucida Sans Unicode" w:hAnsi="Lucida Sans Unicode" w:cs="Lucida Sans Unicode"/>
        </w:rPr>
        <w:lastRenderedPageBreak/>
        <w:t>Coatzacoalcos (Mexiko) betrieben. Sie sorgt für einen Ausbau der lokalen Marktposition im Bereich des Edelmetallbergbaus.</w:t>
      </w:r>
    </w:p>
    <w:p w:rsidR="000934C2" w:rsidRPr="000934C2" w:rsidRDefault="000934C2" w:rsidP="000934C2">
      <w:pPr>
        <w:pStyle w:val="Listenabsatz"/>
        <w:rPr>
          <w:rFonts w:ascii="Lucida Sans Unicode" w:hAnsi="Lucida Sans Unicode" w:cs="Lucida Sans Unicode"/>
        </w:rPr>
      </w:pPr>
    </w:p>
    <w:p w:rsidR="000934C2" w:rsidRDefault="000934C2" w:rsidP="000934C2">
      <w:pPr>
        <w:pStyle w:val="Listenabsatz"/>
        <w:numPr>
          <w:ilvl w:val="0"/>
          <w:numId w:val="34"/>
        </w:numPr>
        <w:autoSpaceDE w:val="0"/>
        <w:autoSpaceDN w:val="0"/>
        <w:adjustRightInd w:val="0"/>
        <w:spacing w:after="0" w:line="300" w:lineRule="exact"/>
        <w:ind w:left="284" w:hanging="284"/>
        <w:rPr>
          <w:rFonts w:ascii="Lucida Sans Unicode" w:hAnsi="Lucida Sans Unicode" w:cs="Lucida Sans Unicode"/>
        </w:rPr>
      </w:pPr>
      <w:r w:rsidRPr="0020398C">
        <w:rPr>
          <w:rFonts w:ascii="Lucida Sans Unicode" w:hAnsi="Lucida Sans Unicode" w:cs="Lucida Sans Unicode"/>
        </w:rPr>
        <w:t>Anfang Juni konnten Vertreter von Evonik und Bayer CropScience über das erfolgreiche Anlaufen der neu errichteten ACM-Anlage in Mobile (Alabama, USA) die über 20-jährige Zusammenarbeit festigen.</w:t>
      </w:r>
    </w:p>
    <w:p w:rsidR="000934C2" w:rsidRPr="000934C2" w:rsidRDefault="000934C2" w:rsidP="000934C2">
      <w:pPr>
        <w:pStyle w:val="Listenabsatz"/>
        <w:rPr>
          <w:rFonts w:ascii="Lucida Sans Unicode" w:hAnsi="Lucida Sans Unicode" w:cs="Lucida Sans Unicode"/>
        </w:rPr>
      </w:pPr>
    </w:p>
    <w:p w:rsidR="000934C2" w:rsidRPr="0020398C" w:rsidRDefault="000934C2" w:rsidP="000934C2">
      <w:pPr>
        <w:pStyle w:val="Listenabsatz"/>
        <w:numPr>
          <w:ilvl w:val="0"/>
          <w:numId w:val="34"/>
        </w:numPr>
        <w:autoSpaceDE w:val="0"/>
        <w:autoSpaceDN w:val="0"/>
        <w:adjustRightInd w:val="0"/>
        <w:spacing w:after="0" w:line="300" w:lineRule="exact"/>
        <w:ind w:left="284" w:hanging="284"/>
        <w:rPr>
          <w:rFonts w:ascii="Lucida Sans Unicode" w:hAnsi="Lucida Sans Unicode" w:cs="Lucida Sans Unicode"/>
        </w:rPr>
      </w:pPr>
      <w:r w:rsidRPr="0020398C">
        <w:rPr>
          <w:rFonts w:ascii="Lucida Sans Unicode" w:hAnsi="Lucida Sans Unicode" w:cs="Lucida Sans Unicode"/>
        </w:rPr>
        <w:t>In Weiterstadt wird die weltweit modernste Anlage zur Herstellung von gereckten PLEXIGLAS® Platten für Flugzeugverscheibungen die Produktion aufnehmen. Evonik investiert einen zweistelligen Millionen-Euro-Betrag in diese Anlage sowie eine neue Produktionslinie für PMMA-Folien und stärkt damit den Standort Weiterstadt und die Marke PLEXIGLAS®.</w:t>
      </w:r>
    </w:p>
    <w:p w:rsidR="000934C2" w:rsidRDefault="000934C2" w:rsidP="000934C2">
      <w:pPr>
        <w:autoSpaceDE w:val="0"/>
        <w:autoSpaceDN w:val="0"/>
        <w:adjustRightInd w:val="0"/>
        <w:rPr>
          <w:rFonts w:cs="Lucida Sans Unicode"/>
          <w:szCs w:val="22"/>
        </w:rPr>
      </w:pPr>
      <w:r w:rsidRPr="0020398C">
        <w:rPr>
          <w:rFonts w:cs="Lucida Sans Unicode"/>
          <w:szCs w:val="22"/>
        </w:rPr>
        <w:t xml:space="preserve">Um die Weiterentwicklung von Performance Materials darüber hinaus durch neue, intelligente Ideen voran zu bringen, trafen sich 190 Führungskräfte vom 20. bis 23. September 2017. </w:t>
      </w:r>
    </w:p>
    <w:p w:rsidR="000934C2" w:rsidRPr="0020398C" w:rsidRDefault="000934C2" w:rsidP="000934C2">
      <w:pPr>
        <w:autoSpaceDE w:val="0"/>
        <w:autoSpaceDN w:val="0"/>
        <w:adjustRightInd w:val="0"/>
        <w:rPr>
          <w:rFonts w:cs="Lucida Sans Unicode"/>
          <w:szCs w:val="22"/>
        </w:rPr>
      </w:pPr>
    </w:p>
    <w:p w:rsidR="000934C2" w:rsidRPr="0020398C" w:rsidRDefault="000934C2" w:rsidP="000934C2">
      <w:pPr>
        <w:autoSpaceDE w:val="0"/>
        <w:autoSpaceDN w:val="0"/>
        <w:adjustRightInd w:val="0"/>
        <w:rPr>
          <w:rFonts w:cs="Lucida Sans Unicode"/>
          <w:szCs w:val="22"/>
        </w:rPr>
      </w:pPr>
      <w:r w:rsidRPr="0020398C">
        <w:rPr>
          <w:rFonts w:cs="Lucida Sans Unicode"/>
          <w:szCs w:val="22"/>
        </w:rPr>
        <w:t xml:space="preserve">„Wir haben die Segel richtig gesetzt und nehmen in diesem Jahr den Rückenwind mit. Unseren Fortschritt messen wir dabei nicht nur in Zahlen, sondern auch daran, welche aussichtsreichen Projekte unsere Mitarbeiter auf den Weg bringen“, so Caspar Gammelin, Vorsitzender der Geschäftsführung von Performance Materials. „Wir haben vielversprechende Ideen, wie wir unser Chemiegeschäft intelligent gestalten. Nun geht es darum, diese Schritt für Schritt umzusetzen.“ </w:t>
      </w:r>
    </w:p>
    <w:p w:rsidR="000934C2" w:rsidRPr="0020398C" w:rsidRDefault="000934C2" w:rsidP="000934C2">
      <w:pPr>
        <w:autoSpaceDE w:val="0"/>
        <w:autoSpaceDN w:val="0"/>
        <w:adjustRightInd w:val="0"/>
        <w:rPr>
          <w:rFonts w:cs="Lucida Sans Unicode"/>
          <w:szCs w:val="22"/>
        </w:rPr>
      </w:pPr>
    </w:p>
    <w:p w:rsidR="000934C2" w:rsidRPr="0020398C" w:rsidRDefault="000934C2" w:rsidP="000934C2">
      <w:pPr>
        <w:autoSpaceDE w:val="0"/>
        <w:autoSpaceDN w:val="0"/>
        <w:adjustRightInd w:val="0"/>
        <w:rPr>
          <w:rFonts w:cs="Lucida Sans Unicode"/>
          <w:szCs w:val="22"/>
        </w:rPr>
      </w:pPr>
      <w:r w:rsidRPr="0020398C">
        <w:rPr>
          <w:rFonts w:cs="Lucida Sans Unicode"/>
          <w:szCs w:val="22"/>
        </w:rPr>
        <w:t>Auf der Konferenz wurden mehr als 40 neuartige und zum Teil unkonventionelle Ansätze zur Weiterentwicklung der Geschäftsmodelle weiter vorangetrieben. Nachstehend eine Auswahl.</w:t>
      </w:r>
    </w:p>
    <w:p w:rsidR="000934C2" w:rsidRPr="0020398C" w:rsidRDefault="000934C2" w:rsidP="000934C2">
      <w:pPr>
        <w:autoSpaceDE w:val="0"/>
        <w:autoSpaceDN w:val="0"/>
        <w:adjustRightInd w:val="0"/>
        <w:rPr>
          <w:rFonts w:cs="Lucida Sans Unicode"/>
          <w:szCs w:val="22"/>
        </w:rPr>
      </w:pPr>
    </w:p>
    <w:p w:rsidR="000934C2" w:rsidRPr="0020398C" w:rsidRDefault="000934C2" w:rsidP="000934C2">
      <w:pPr>
        <w:pStyle w:val="Listenabsatz"/>
        <w:numPr>
          <w:ilvl w:val="0"/>
          <w:numId w:val="34"/>
        </w:numPr>
        <w:autoSpaceDE w:val="0"/>
        <w:autoSpaceDN w:val="0"/>
        <w:adjustRightInd w:val="0"/>
        <w:spacing w:after="0" w:line="300" w:lineRule="exact"/>
        <w:ind w:left="284" w:hanging="284"/>
        <w:rPr>
          <w:rFonts w:ascii="Lucida Sans Unicode" w:hAnsi="Lucida Sans Unicode" w:cs="Lucida Sans Unicode"/>
        </w:rPr>
      </w:pPr>
      <w:r w:rsidRPr="0020398C">
        <w:rPr>
          <w:rFonts w:ascii="Lucida Sans Unicode" w:hAnsi="Lucida Sans Unicode" w:cs="Lucida Sans Unicode"/>
        </w:rPr>
        <w:lastRenderedPageBreak/>
        <w:t>Chemeasy: Kaliumhydroxid (KOH) online verkaufen: Auf der Online-Plattform können Kunden von Functional Solutions einen Referenzcode zum tagesaktuellen Preis erzeugen, der für eine verbindliche Bestellung 48 Stunden lang gültig ist. Ein erster Schritt zum digitalen Ökosystem.</w:t>
      </w:r>
    </w:p>
    <w:p w:rsidR="000934C2" w:rsidRPr="0020398C" w:rsidRDefault="000934C2" w:rsidP="000934C2">
      <w:pPr>
        <w:pStyle w:val="Listenabsatz"/>
        <w:autoSpaceDE w:val="0"/>
        <w:autoSpaceDN w:val="0"/>
        <w:adjustRightInd w:val="0"/>
        <w:spacing w:after="0" w:line="300" w:lineRule="exact"/>
        <w:ind w:left="284" w:hanging="284"/>
        <w:rPr>
          <w:rFonts w:ascii="Lucida Sans Unicode" w:hAnsi="Lucida Sans Unicode" w:cs="Lucida Sans Unicode"/>
        </w:rPr>
      </w:pPr>
    </w:p>
    <w:p w:rsidR="000934C2" w:rsidRPr="0020398C" w:rsidRDefault="000934C2" w:rsidP="000934C2">
      <w:pPr>
        <w:pStyle w:val="Listenabsatz"/>
        <w:numPr>
          <w:ilvl w:val="0"/>
          <w:numId w:val="34"/>
        </w:numPr>
        <w:autoSpaceDE w:val="0"/>
        <w:autoSpaceDN w:val="0"/>
        <w:adjustRightInd w:val="0"/>
        <w:spacing w:after="0" w:line="300" w:lineRule="exact"/>
        <w:ind w:left="284" w:hanging="284"/>
        <w:rPr>
          <w:rFonts w:ascii="Lucida Sans Unicode" w:hAnsi="Lucida Sans Unicode" w:cs="Lucida Sans Unicode"/>
        </w:rPr>
      </w:pPr>
      <w:r w:rsidRPr="0020398C">
        <w:rPr>
          <w:rFonts w:ascii="Lucida Sans Unicode" w:hAnsi="Lucida Sans Unicode" w:cs="Lucida Sans Unicode"/>
        </w:rPr>
        <w:t>Black &amp; Bright: Internationale Marketingkampagne der Methacrylate, die die kreativen Möglichkeiten von PLEXIGLAS® herausstellt. Zielsetzung: Anwendungsnutzen nicht nur bei direkten Kunden, sondern auch bei deren Kunden – zum Ausbau der Geschäftsbeziehungen.</w:t>
      </w:r>
    </w:p>
    <w:p w:rsidR="000934C2" w:rsidRPr="0020398C" w:rsidRDefault="000934C2" w:rsidP="000934C2">
      <w:pPr>
        <w:pStyle w:val="Listenabsatz"/>
        <w:autoSpaceDE w:val="0"/>
        <w:autoSpaceDN w:val="0"/>
        <w:adjustRightInd w:val="0"/>
        <w:spacing w:after="0" w:line="300" w:lineRule="exact"/>
        <w:ind w:left="284" w:hanging="284"/>
        <w:rPr>
          <w:rFonts w:ascii="Lucida Sans Unicode" w:hAnsi="Lucida Sans Unicode" w:cs="Lucida Sans Unicode"/>
        </w:rPr>
      </w:pPr>
    </w:p>
    <w:p w:rsidR="000934C2" w:rsidRPr="0020398C" w:rsidRDefault="000934C2" w:rsidP="000934C2">
      <w:pPr>
        <w:pStyle w:val="Listenabsatz"/>
        <w:numPr>
          <w:ilvl w:val="0"/>
          <w:numId w:val="34"/>
        </w:numPr>
        <w:autoSpaceDE w:val="0"/>
        <w:autoSpaceDN w:val="0"/>
        <w:adjustRightInd w:val="0"/>
        <w:spacing w:after="0" w:line="300" w:lineRule="exact"/>
        <w:ind w:left="284" w:hanging="284"/>
        <w:rPr>
          <w:rFonts w:ascii="Lucida Sans Unicode" w:hAnsi="Lucida Sans Unicode" w:cs="Lucida Sans Unicode"/>
        </w:rPr>
      </w:pPr>
      <w:r w:rsidRPr="0020398C">
        <w:rPr>
          <w:rFonts w:ascii="Lucida Sans Unicode" w:hAnsi="Lucida Sans Unicode" w:cs="Lucida Sans Unicode"/>
        </w:rPr>
        <w:t xml:space="preserve">Erweiterte Vertriebskanäle: Unterschiedlichen Kundenbedürfnisse werden optimal bedient. Ein einfach zu bedienendes onlinegestützes Pilotprojekt für PLEXIGLAS® ist soeben in UK gestartet. Unter einer ähnlichen Zielsetzung plant Performance Intermediates neue Vertriebswege für MTBE. </w:t>
      </w:r>
    </w:p>
    <w:p w:rsidR="000934C2" w:rsidRPr="0020398C" w:rsidRDefault="000934C2" w:rsidP="000934C2">
      <w:pPr>
        <w:pStyle w:val="Listenabsatz"/>
        <w:autoSpaceDE w:val="0"/>
        <w:autoSpaceDN w:val="0"/>
        <w:adjustRightInd w:val="0"/>
        <w:spacing w:after="0" w:line="300" w:lineRule="exact"/>
        <w:ind w:left="284" w:hanging="284"/>
        <w:rPr>
          <w:rFonts w:ascii="Lucida Sans Unicode" w:hAnsi="Lucida Sans Unicode" w:cs="Lucida Sans Unicode"/>
        </w:rPr>
      </w:pPr>
    </w:p>
    <w:p w:rsidR="000934C2" w:rsidRPr="0020398C" w:rsidRDefault="000934C2" w:rsidP="000934C2">
      <w:pPr>
        <w:rPr>
          <w:rFonts w:cs="Lucida Sans Unicode"/>
        </w:rPr>
      </w:pPr>
      <w:r w:rsidRPr="0020398C">
        <w:rPr>
          <w:rFonts w:cs="Lucida Sans Unicode"/>
        </w:rPr>
        <w:t>Neue Kommunikationskanäle: Neue Wege der Kundenansprache werden über Linked-In Kampagnen erprobt und erschlossen. So zeigt Performance Intermediates in einer aktuellen Serie von Beiträgen unter der Überschrift #WMA „We met already“ auf, wo man Produkten wie 1,3 Butadien im täglichen Leben begegnet.</w:t>
      </w:r>
    </w:p>
    <w:p w:rsidR="000934C2" w:rsidRPr="0020398C" w:rsidRDefault="000934C2" w:rsidP="000934C2">
      <w:pPr>
        <w:rPr>
          <w:rFonts w:cs="Lucida Sans Unicode"/>
        </w:rPr>
      </w:pPr>
    </w:p>
    <w:p w:rsidR="000B1B97" w:rsidRDefault="000B1B97" w:rsidP="0006177F"/>
    <w:p w:rsidR="00075958" w:rsidRDefault="00075958" w:rsidP="0006177F"/>
    <w:p w:rsidR="000B1B97" w:rsidRDefault="000B1B97" w:rsidP="0006177F"/>
    <w:p w:rsidR="000B1B97" w:rsidRDefault="000B1B97" w:rsidP="0006177F"/>
    <w:p w:rsidR="000B1B97" w:rsidRDefault="000B1B97" w:rsidP="0006177F"/>
    <w:p w:rsidR="000B1B97" w:rsidRDefault="000B1B97" w:rsidP="0006177F"/>
    <w:p w:rsidR="000B1B97" w:rsidRDefault="000B1B97" w:rsidP="0006177F"/>
    <w:p w:rsidR="00F8660B" w:rsidRPr="00741901" w:rsidRDefault="00F8660B" w:rsidP="00F8660B">
      <w:pPr>
        <w:spacing w:line="220" w:lineRule="exact"/>
        <w:rPr>
          <w:rFonts w:cs="Lucida Sans Unicode"/>
          <w:b/>
          <w:bCs/>
          <w:color w:val="0D0D0D"/>
          <w:sz w:val="18"/>
          <w:szCs w:val="18"/>
        </w:rPr>
      </w:pPr>
      <w:r w:rsidRPr="00741901">
        <w:rPr>
          <w:rFonts w:cs="Lucida Sans Unicode"/>
          <w:b/>
          <w:bCs/>
          <w:color w:val="0D0D0D"/>
          <w:sz w:val="18"/>
          <w:szCs w:val="18"/>
        </w:rPr>
        <w:t>Informationen zum Konzern</w:t>
      </w:r>
    </w:p>
    <w:p w:rsidR="00F8660B" w:rsidRPr="00741901" w:rsidRDefault="00F8660B" w:rsidP="00F8660B">
      <w:pPr>
        <w:spacing w:line="220" w:lineRule="exact"/>
        <w:rPr>
          <w:rFonts w:cs="Lucida Sans Unicode"/>
          <w:sz w:val="18"/>
          <w:szCs w:val="18"/>
        </w:rPr>
      </w:pPr>
      <w:r w:rsidRPr="00741901">
        <w:rPr>
          <w:rFonts w:cs="Lucida Sans Unicode"/>
          <w:sz w:val="18"/>
          <w:szCs w:val="18"/>
        </w:rPr>
        <w:t xml:space="preserve">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35.000 Mitarbeitern in über 100 Ländern der Welt aktiv und profitiert besonders von seiner Kundennähe und seinen führenden Marktpositionen. Im Geschäftsjahr 2016 erwirtschaftete das Unternehmen bei einem Umsatz von 12,7 Mrd. </w:t>
      </w:r>
      <w:r w:rsidRPr="00F8660B">
        <w:rPr>
          <w:rFonts w:cs="Lucida Sans Unicode"/>
          <w:sz w:val="18"/>
          <w:szCs w:val="18"/>
        </w:rPr>
        <w:t>Euro einen Gewinn (bereinigtes EBITDA) von 2,165 Mrd. Euro.</w:t>
      </w:r>
    </w:p>
    <w:p w:rsidR="00F420B0" w:rsidRPr="00F420B0" w:rsidRDefault="00F420B0" w:rsidP="00F420B0">
      <w:pPr>
        <w:autoSpaceDE w:val="0"/>
        <w:autoSpaceDN w:val="0"/>
        <w:adjustRightInd w:val="0"/>
        <w:spacing w:line="220" w:lineRule="exact"/>
        <w:rPr>
          <w:rFonts w:cs="Lucida Sans Unicode"/>
          <w:sz w:val="18"/>
          <w:szCs w:val="18"/>
        </w:rPr>
      </w:pPr>
    </w:p>
    <w:p w:rsidR="00F420B0" w:rsidRPr="00F420B0" w:rsidRDefault="00F420B0" w:rsidP="00F420B0">
      <w:pPr>
        <w:autoSpaceDE w:val="0"/>
        <w:autoSpaceDN w:val="0"/>
        <w:adjustRightInd w:val="0"/>
        <w:spacing w:line="220" w:lineRule="exact"/>
        <w:rPr>
          <w:rFonts w:cs="Lucida Sans Unicode"/>
          <w:b/>
          <w:sz w:val="18"/>
          <w:szCs w:val="18"/>
        </w:rPr>
      </w:pPr>
      <w:r w:rsidRPr="00F420B0">
        <w:rPr>
          <w:rFonts w:cs="Lucida Sans Unicode"/>
          <w:b/>
          <w:sz w:val="18"/>
          <w:szCs w:val="18"/>
        </w:rPr>
        <w:t>Über Performance Materials</w:t>
      </w:r>
    </w:p>
    <w:p w:rsidR="00F420B0" w:rsidRPr="00F420B0" w:rsidRDefault="00F420B0" w:rsidP="00F420B0">
      <w:pPr>
        <w:autoSpaceDE w:val="0"/>
        <w:autoSpaceDN w:val="0"/>
        <w:adjustRightInd w:val="0"/>
        <w:spacing w:line="220" w:lineRule="exact"/>
        <w:rPr>
          <w:rFonts w:cs="Lucida Sans Unicode"/>
          <w:sz w:val="18"/>
          <w:szCs w:val="18"/>
        </w:rPr>
      </w:pPr>
      <w:r w:rsidRPr="00F420B0">
        <w:rPr>
          <w:rFonts w:cs="Lucida Sans Unicode"/>
          <w:sz w:val="18"/>
          <w:szCs w:val="18"/>
        </w:rPr>
        <w:t>Das Segment Performance Materials wird von der Evonik Performance Materials GmbH geführt. Im Mittelpunkt der weltweiten Aktivitäten des Segments stehen die Entwicklung und Herstellung von polymeren Werkstoffen sowie Zwischenprodukten vor allem für die Gummi- und Kunststoffindustrie sowie für die Agroindustrie. Das Segment erwirtschaftete im Geschäftsjahr 201</w:t>
      </w:r>
      <w:r w:rsidR="00031378">
        <w:rPr>
          <w:rFonts w:cs="Lucida Sans Unicode"/>
          <w:sz w:val="18"/>
          <w:szCs w:val="18"/>
        </w:rPr>
        <w:t>6</w:t>
      </w:r>
      <w:r w:rsidRPr="00F420B0">
        <w:rPr>
          <w:rFonts w:cs="Lucida Sans Unicode"/>
          <w:sz w:val="18"/>
          <w:szCs w:val="18"/>
        </w:rPr>
        <w:t xml:space="preserve"> mit rund 4.400 Mitarbeitern einen Umsatz von 3,</w:t>
      </w:r>
      <w:r w:rsidR="00031378">
        <w:rPr>
          <w:rFonts w:cs="Lucida Sans Unicode"/>
          <w:sz w:val="18"/>
          <w:szCs w:val="18"/>
        </w:rPr>
        <w:t>2</w:t>
      </w:r>
      <w:r w:rsidRPr="00F420B0">
        <w:rPr>
          <w:rFonts w:cs="Lucida Sans Unicode"/>
          <w:sz w:val="18"/>
          <w:szCs w:val="18"/>
        </w:rPr>
        <w:t xml:space="preserve"> Milliarden €.</w:t>
      </w:r>
    </w:p>
    <w:p w:rsidR="00F420B0" w:rsidRDefault="00F420B0" w:rsidP="00F420B0">
      <w:pPr>
        <w:autoSpaceDE w:val="0"/>
        <w:autoSpaceDN w:val="0"/>
        <w:adjustRightInd w:val="0"/>
        <w:spacing w:line="220" w:lineRule="exact"/>
        <w:rPr>
          <w:rFonts w:cs="Lucida Sans Unicode"/>
          <w:sz w:val="18"/>
          <w:szCs w:val="18"/>
        </w:rPr>
      </w:pPr>
    </w:p>
    <w:p w:rsidR="000934C2" w:rsidRPr="00F420B0" w:rsidRDefault="000934C2" w:rsidP="00F420B0">
      <w:pPr>
        <w:autoSpaceDE w:val="0"/>
        <w:autoSpaceDN w:val="0"/>
        <w:adjustRightInd w:val="0"/>
        <w:spacing w:line="220" w:lineRule="exact"/>
        <w:rPr>
          <w:rFonts w:cs="Lucida Sans Unicode"/>
          <w:sz w:val="18"/>
          <w:szCs w:val="18"/>
        </w:rPr>
      </w:pPr>
    </w:p>
    <w:p w:rsidR="00F420B0" w:rsidRPr="00F420B0" w:rsidRDefault="00F420B0" w:rsidP="00F420B0">
      <w:pPr>
        <w:autoSpaceDE w:val="0"/>
        <w:autoSpaceDN w:val="0"/>
        <w:adjustRightInd w:val="0"/>
        <w:spacing w:line="220" w:lineRule="exact"/>
        <w:rPr>
          <w:rFonts w:cs="Lucida Sans Unicode"/>
          <w:b/>
          <w:sz w:val="18"/>
          <w:szCs w:val="18"/>
        </w:rPr>
      </w:pPr>
      <w:r w:rsidRPr="00F420B0">
        <w:rPr>
          <w:rFonts w:cs="Lucida Sans Unicode"/>
          <w:b/>
          <w:sz w:val="18"/>
          <w:szCs w:val="18"/>
        </w:rPr>
        <w:t>Rechtlicher Hinweis</w:t>
      </w:r>
    </w:p>
    <w:p w:rsidR="00F420B0" w:rsidRPr="00F420B0" w:rsidRDefault="00F420B0" w:rsidP="00F420B0">
      <w:pPr>
        <w:autoSpaceDE w:val="0"/>
        <w:autoSpaceDN w:val="0"/>
        <w:adjustRightInd w:val="0"/>
        <w:spacing w:line="220" w:lineRule="exact"/>
        <w:rPr>
          <w:rFonts w:cs="Lucida Sans Unicode"/>
          <w:sz w:val="18"/>
          <w:szCs w:val="18"/>
        </w:rPr>
      </w:pPr>
      <w:r w:rsidRPr="00F420B0">
        <w:rPr>
          <w:rFonts w:cs="Lucida Sans Unicode"/>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F420B0" w:rsidRPr="00F420B0" w:rsidRDefault="00F420B0" w:rsidP="00F420B0">
      <w:pPr>
        <w:autoSpaceDE w:val="0"/>
        <w:autoSpaceDN w:val="0"/>
        <w:adjustRightInd w:val="0"/>
        <w:spacing w:line="220" w:lineRule="exact"/>
        <w:rPr>
          <w:rFonts w:cs="Lucida Sans Unicode"/>
          <w:sz w:val="18"/>
          <w:szCs w:val="18"/>
        </w:rPr>
      </w:pPr>
    </w:p>
    <w:sectPr w:rsidR="00F420B0" w:rsidRPr="00F420B0" w:rsidSect="00D333AA">
      <w:headerReference w:type="default" r:id="rId7"/>
      <w:footerReference w:type="default" r:id="rId8"/>
      <w:headerReference w:type="first" r:id="rId9"/>
      <w:footerReference w:type="first" r:id="rId10"/>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3AA" w:rsidRDefault="00D333AA" w:rsidP="00FD1184">
      <w:r>
        <w:separator/>
      </w:r>
    </w:p>
  </w:endnote>
  <w:endnote w:type="continuationSeparator" w:id="0">
    <w:p w:rsidR="00D333AA" w:rsidRDefault="00D333AA"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vonikProkyon-Light">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C144BC">
    <w:pPr>
      <w:pStyle w:val="Fuzeile"/>
    </w:pPr>
  </w:p>
  <w:p w:rsidR="00C144BC" w:rsidRDefault="00C144BC">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445036">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445036">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C144BC" w:rsidP="00316EC0">
    <w:pPr>
      <w:pStyle w:val="Fuzeile"/>
    </w:pPr>
  </w:p>
  <w:p w:rsidR="00C144BC" w:rsidRPr="005225EC" w:rsidRDefault="00C144BC"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445036">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445036">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3AA" w:rsidRDefault="00D333AA" w:rsidP="00FD1184">
      <w:r>
        <w:separator/>
      </w:r>
    </w:p>
  </w:footnote>
  <w:footnote w:type="continuationSeparator" w:id="0">
    <w:p w:rsidR="00D333AA" w:rsidRDefault="00D333AA"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Pr="006C35A6" w:rsidRDefault="00B85905" w:rsidP="00316EC0">
    <w:pPr>
      <w:pStyle w:val="Kopfzeile"/>
      <w:spacing w:after="1880"/>
      <w:rPr>
        <w:sz w:val="2"/>
        <w:szCs w:val="2"/>
      </w:rPr>
    </w:pPr>
    <w:r>
      <w:rPr>
        <w:noProof/>
      </w:rPr>
      <w:drawing>
        <wp:anchor distT="0" distB="0" distL="114300" distR="114300" simplePos="0" relativeHeight="251665408" behindDoc="0" locked="0" layoutInCell="1" allowOverlap="1" wp14:anchorId="4A647F48" wp14:editId="0C73BC49">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1BB1" w:rsidRPr="006C35A6">
      <w:rPr>
        <w:noProof/>
        <w:sz w:val="2"/>
        <w:szCs w:val="2"/>
      </w:rPr>
      <w:drawing>
        <wp:anchor distT="0" distB="0" distL="114300" distR="114300" simplePos="0" relativeHeight="251661312" behindDoc="1" locked="0" layoutInCell="1" allowOverlap="1" wp14:anchorId="204CB72E" wp14:editId="3A1C3222">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Pr="006C35A6" w:rsidRDefault="00B85905">
    <w:pPr>
      <w:pStyle w:val="Kopfzeile"/>
      <w:rPr>
        <w:b/>
        <w:sz w:val="2"/>
        <w:szCs w:val="2"/>
      </w:rPr>
    </w:pPr>
    <w:r>
      <w:rPr>
        <w:noProof/>
      </w:rPr>
      <w:drawing>
        <wp:anchor distT="0" distB="0" distL="114300" distR="114300" simplePos="0" relativeHeight="251663360" behindDoc="0" locked="0" layoutInCell="1" allowOverlap="1" wp14:anchorId="098E660E" wp14:editId="36EDCC7A">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1BB1" w:rsidRPr="006C35A6">
      <w:rPr>
        <w:b/>
        <w:noProof/>
        <w:sz w:val="2"/>
        <w:szCs w:val="2"/>
      </w:rPr>
      <w:drawing>
        <wp:anchor distT="0" distB="0" distL="114300" distR="114300" simplePos="0" relativeHeight="251660288" behindDoc="1" locked="0" layoutInCell="1" allowOverlap="1" wp14:anchorId="600E6D40" wp14:editId="24820A17">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C7117A3"/>
    <w:multiLevelType w:val="hybridMultilevel"/>
    <w:tmpl w:val="FCD648B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B054EDB"/>
    <w:multiLevelType w:val="hybridMultilevel"/>
    <w:tmpl w:val="4EDCC72E"/>
    <w:lvl w:ilvl="0" w:tplc="3F368FF6">
      <w:numFmt w:val="bullet"/>
      <w:lvlText w:val="-"/>
      <w:lvlJc w:val="left"/>
      <w:pPr>
        <w:ind w:left="720" w:hanging="360"/>
      </w:pPr>
      <w:rPr>
        <w:rFonts w:ascii="EvonikProkyon-Light" w:eastAsia="Times New Roman" w:hAnsi="EvonikProkyon-Light" w:cs="EvonikProkyon-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4"/>
  </w:num>
  <w:num w:numId="14">
    <w:abstractNumId w:val="10"/>
  </w:num>
  <w:num w:numId="15">
    <w:abstractNumId w:val="19"/>
  </w:num>
  <w:num w:numId="16">
    <w:abstractNumId w:val="18"/>
  </w:num>
  <w:num w:numId="17">
    <w:abstractNumId w:val="11"/>
  </w:num>
  <w:num w:numId="18">
    <w:abstractNumId w:val="12"/>
  </w:num>
  <w:num w:numId="19">
    <w:abstractNumId w:val="15"/>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7"/>
  </w:num>
  <w:num w:numId="33">
    <w:abstractNumId w:val="13"/>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7459"/>
    <w:rsid w:val="00031378"/>
    <w:rsid w:val="00035360"/>
    <w:rsid w:val="00044EB8"/>
    <w:rsid w:val="00046D8D"/>
    <w:rsid w:val="00047E57"/>
    <w:rsid w:val="00052FB1"/>
    <w:rsid w:val="0006177F"/>
    <w:rsid w:val="00075958"/>
    <w:rsid w:val="00076DF7"/>
    <w:rsid w:val="00084555"/>
    <w:rsid w:val="000846DA"/>
    <w:rsid w:val="00086556"/>
    <w:rsid w:val="000902FA"/>
    <w:rsid w:val="00092F83"/>
    <w:rsid w:val="000934C2"/>
    <w:rsid w:val="000A0DDB"/>
    <w:rsid w:val="000A7091"/>
    <w:rsid w:val="000B1B97"/>
    <w:rsid w:val="000B4D73"/>
    <w:rsid w:val="000D1DD8"/>
    <w:rsid w:val="000E06AB"/>
    <w:rsid w:val="000F70A3"/>
    <w:rsid w:val="001175D3"/>
    <w:rsid w:val="00124443"/>
    <w:rsid w:val="00130512"/>
    <w:rsid w:val="00156789"/>
    <w:rsid w:val="001625AF"/>
    <w:rsid w:val="001631E8"/>
    <w:rsid w:val="00165932"/>
    <w:rsid w:val="0017414F"/>
    <w:rsid w:val="00196518"/>
    <w:rsid w:val="001B206A"/>
    <w:rsid w:val="001F00B7"/>
    <w:rsid w:val="001F7C26"/>
    <w:rsid w:val="002159BA"/>
    <w:rsid w:val="00221C32"/>
    <w:rsid w:val="0022399B"/>
    <w:rsid w:val="0023466C"/>
    <w:rsid w:val="0024351A"/>
    <w:rsid w:val="0024351E"/>
    <w:rsid w:val="002465EB"/>
    <w:rsid w:val="00247D5A"/>
    <w:rsid w:val="00262EE6"/>
    <w:rsid w:val="00266B39"/>
    <w:rsid w:val="002771D9"/>
    <w:rsid w:val="00287090"/>
    <w:rsid w:val="00290F07"/>
    <w:rsid w:val="002922C1"/>
    <w:rsid w:val="002B6293"/>
    <w:rsid w:val="002B645E"/>
    <w:rsid w:val="002B6B13"/>
    <w:rsid w:val="002C10C6"/>
    <w:rsid w:val="002C12A0"/>
    <w:rsid w:val="002D206A"/>
    <w:rsid w:val="002D2996"/>
    <w:rsid w:val="00301998"/>
    <w:rsid w:val="003067D4"/>
    <w:rsid w:val="00316EC0"/>
    <w:rsid w:val="003402B9"/>
    <w:rsid w:val="003449DC"/>
    <w:rsid w:val="00344E3B"/>
    <w:rsid w:val="003508E4"/>
    <w:rsid w:val="00367974"/>
    <w:rsid w:val="0038039B"/>
    <w:rsid w:val="00380845"/>
    <w:rsid w:val="00384C52"/>
    <w:rsid w:val="003A023D"/>
    <w:rsid w:val="003A1BB1"/>
    <w:rsid w:val="003A4CED"/>
    <w:rsid w:val="003C0198"/>
    <w:rsid w:val="003D3C20"/>
    <w:rsid w:val="003D6E84"/>
    <w:rsid w:val="003E4161"/>
    <w:rsid w:val="003F01FD"/>
    <w:rsid w:val="004016F5"/>
    <w:rsid w:val="004146D3"/>
    <w:rsid w:val="00422338"/>
    <w:rsid w:val="00425650"/>
    <w:rsid w:val="00432732"/>
    <w:rsid w:val="00445036"/>
    <w:rsid w:val="00476F6F"/>
    <w:rsid w:val="0047761E"/>
    <w:rsid w:val="0048125C"/>
    <w:rsid w:val="004815AA"/>
    <w:rsid w:val="004820F9"/>
    <w:rsid w:val="00491C7E"/>
    <w:rsid w:val="0049367A"/>
    <w:rsid w:val="004A28CF"/>
    <w:rsid w:val="004A5E45"/>
    <w:rsid w:val="004C520C"/>
    <w:rsid w:val="004C5E53"/>
    <w:rsid w:val="004E04B2"/>
    <w:rsid w:val="004E1DCE"/>
    <w:rsid w:val="004E27F6"/>
    <w:rsid w:val="004E3505"/>
    <w:rsid w:val="004F0B24"/>
    <w:rsid w:val="004F1444"/>
    <w:rsid w:val="005020EF"/>
    <w:rsid w:val="005225EC"/>
    <w:rsid w:val="005337DD"/>
    <w:rsid w:val="0054369C"/>
    <w:rsid w:val="00552ADA"/>
    <w:rsid w:val="00554C5A"/>
    <w:rsid w:val="0057548A"/>
    <w:rsid w:val="00582643"/>
    <w:rsid w:val="00582C0E"/>
    <w:rsid w:val="00587C52"/>
    <w:rsid w:val="005A119C"/>
    <w:rsid w:val="005A73EC"/>
    <w:rsid w:val="005B3BD7"/>
    <w:rsid w:val="005E0397"/>
    <w:rsid w:val="005E799F"/>
    <w:rsid w:val="005F234C"/>
    <w:rsid w:val="005F50D9"/>
    <w:rsid w:val="00605C02"/>
    <w:rsid w:val="00606A38"/>
    <w:rsid w:val="00623460"/>
    <w:rsid w:val="00636C35"/>
    <w:rsid w:val="00645F2F"/>
    <w:rsid w:val="00647919"/>
    <w:rsid w:val="00652A75"/>
    <w:rsid w:val="006651E2"/>
    <w:rsid w:val="006729D2"/>
    <w:rsid w:val="006A581A"/>
    <w:rsid w:val="006C35A6"/>
    <w:rsid w:val="006C388A"/>
    <w:rsid w:val="006D601A"/>
    <w:rsid w:val="006D6684"/>
    <w:rsid w:val="006E2F15"/>
    <w:rsid w:val="006F3AB9"/>
    <w:rsid w:val="00717EDA"/>
    <w:rsid w:val="0072366D"/>
    <w:rsid w:val="00731495"/>
    <w:rsid w:val="007423AF"/>
    <w:rsid w:val="00744FA6"/>
    <w:rsid w:val="00751E3D"/>
    <w:rsid w:val="00763004"/>
    <w:rsid w:val="00770879"/>
    <w:rsid w:val="00775D2E"/>
    <w:rsid w:val="00784360"/>
    <w:rsid w:val="007A2C47"/>
    <w:rsid w:val="007C42FA"/>
    <w:rsid w:val="007E025C"/>
    <w:rsid w:val="007E5A2B"/>
    <w:rsid w:val="007E7C76"/>
    <w:rsid w:val="007F1506"/>
    <w:rsid w:val="007F200A"/>
    <w:rsid w:val="00800AA9"/>
    <w:rsid w:val="00826AB1"/>
    <w:rsid w:val="00834E44"/>
    <w:rsid w:val="00836B9A"/>
    <w:rsid w:val="0084389E"/>
    <w:rsid w:val="00846E59"/>
    <w:rsid w:val="00860A6B"/>
    <w:rsid w:val="00885442"/>
    <w:rsid w:val="00894378"/>
    <w:rsid w:val="008A0D35"/>
    <w:rsid w:val="008B03E0"/>
    <w:rsid w:val="008B7AFE"/>
    <w:rsid w:val="008C00D3"/>
    <w:rsid w:val="008C06FF"/>
    <w:rsid w:val="008C2187"/>
    <w:rsid w:val="008D5A15"/>
    <w:rsid w:val="008E7921"/>
    <w:rsid w:val="008F49C5"/>
    <w:rsid w:val="008F4A69"/>
    <w:rsid w:val="009031FF"/>
    <w:rsid w:val="0090621C"/>
    <w:rsid w:val="00915982"/>
    <w:rsid w:val="00921EF8"/>
    <w:rsid w:val="00922A0A"/>
    <w:rsid w:val="0092775B"/>
    <w:rsid w:val="00934DE5"/>
    <w:rsid w:val="00935881"/>
    <w:rsid w:val="009560C1"/>
    <w:rsid w:val="00966112"/>
    <w:rsid w:val="00971345"/>
    <w:rsid w:val="009752DC"/>
    <w:rsid w:val="0097547F"/>
    <w:rsid w:val="00977987"/>
    <w:rsid w:val="00992553"/>
    <w:rsid w:val="009A2F60"/>
    <w:rsid w:val="009A7CDC"/>
    <w:rsid w:val="009B1AD8"/>
    <w:rsid w:val="009C40DA"/>
    <w:rsid w:val="009C5F4B"/>
    <w:rsid w:val="009E3A1C"/>
    <w:rsid w:val="009F05F2"/>
    <w:rsid w:val="009F07B1"/>
    <w:rsid w:val="00A1593C"/>
    <w:rsid w:val="00A16154"/>
    <w:rsid w:val="00A30BD0"/>
    <w:rsid w:val="00A333FB"/>
    <w:rsid w:val="00A3644E"/>
    <w:rsid w:val="00A41C88"/>
    <w:rsid w:val="00A6056D"/>
    <w:rsid w:val="00A60CE5"/>
    <w:rsid w:val="00A70C5E"/>
    <w:rsid w:val="00A712B8"/>
    <w:rsid w:val="00A777B7"/>
    <w:rsid w:val="00A81F2D"/>
    <w:rsid w:val="00AE3848"/>
    <w:rsid w:val="00AF0606"/>
    <w:rsid w:val="00B128FD"/>
    <w:rsid w:val="00B2025B"/>
    <w:rsid w:val="00B2500C"/>
    <w:rsid w:val="00B300C4"/>
    <w:rsid w:val="00B31D5A"/>
    <w:rsid w:val="00B46BD0"/>
    <w:rsid w:val="00B50494"/>
    <w:rsid w:val="00B811DE"/>
    <w:rsid w:val="00B85905"/>
    <w:rsid w:val="00B9478A"/>
    <w:rsid w:val="00BA41A7"/>
    <w:rsid w:val="00BA4EB5"/>
    <w:rsid w:val="00BA584D"/>
    <w:rsid w:val="00BA6649"/>
    <w:rsid w:val="00BC1D7E"/>
    <w:rsid w:val="00BD10E1"/>
    <w:rsid w:val="00BE1628"/>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228E"/>
    <w:rsid w:val="00C4300F"/>
    <w:rsid w:val="00C60F15"/>
    <w:rsid w:val="00C62002"/>
    <w:rsid w:val="00C930F0"/>
    <w:rsid w:val="00CB3A53"/>
    <w:rsid w:val="00CC69A5"/>
    <w:rsid w:val="00CD18DB"/>
    <w:rsid w:val="00CE2E92"/>
    <w:rsid w:val="00CF2E07"/>
    <w:rsid w:val="00CF3942"/>
    <w:rsid w:val="00D10E53"/>
    <w:rsid w:val="00D129CF"/>
    <w:rsid w:val="00D333AA"/>
    <w:rsid w:val="00D35567"/>
    <w:rsid w:val="00D418FB"/>
    <w:rsid w:val="00D46695"/>
    <w:rsid w:val="00D46DAB"/>
    <w:rsid w:val="00D50B3E"/>
    <w:rsid w:val="00D55961"/>
    <w:rsid w:val="00D60C11"/>
    <w:rsid w:val="00D60EE3"/>
    <w:rsid w:val="00D67640"/>
    <w:rsid w:val="00D72A07"/>
    <w:rsid w:val="00D84239"/>
    <w:rsid w:val="00D90774"/>
    <w:rsid w:val="00D95388"/>
    <w:rsid w:val="00D96E15"/>
    <w:rsid w:val="00DA639C"/>
    <w:rsid w:val="00DB3E3C"/>
    <w:rsid w:val="00DD310A"/>
    <w:rsid w:val="00DD3173"/>
    <w:rsid w:val="00DE534A"/>
    <w:rsid w:val="00DE7850"/>
    <w:rsid w:val="00DE79ED"/>
    <w:rsid w:val="00E05BB2"/>
    <w:rsid w:val="00E120CF"/>
    <w:rsid w:val="00E13506"/>
    <w:rsid w:val="00E172A1"/>
    <w:rsid w:val="00E363F0"/>
    <w:rsid w:val="00E430EA"/>
    <w:rsid w:val="00E44B62"/>
    <w:rsid w:val="00E67709"/>
    <w:rsid w:val="00E8576B"/>
    <w:rsid w:val="00E86D17"/>
    <w:rsid w:val="00E9190E"/>
    <w:rsid w:val="00E97290"/>
    <w:rsid w:val="00EB0C3E"/>
    <w:rsid w:val="00EC012C"/>
    <w:rsid w:val="00EC2C4D"/>
    <w:rsid w:val="00EF353E"/>
    <w:rsid w:val="00EF7EB3"/>
    <w:rsid w:val="00F02BAF"/>
    <w:rsid w:val="00F07F0E"/>
    <w:rsid w:val="00F24D2F"/>
    <w:rsid w:val="00F420B0"/>
    <w:rsid w:val="00F47702"/>
    <w:rsid w:val="00F5602B"/>
    <w:rsid w:val="00F5608E"/>
    <w:rsid w:val="00F66FEE"/>
    <w:rsid w:val="00F708E8"/>
    <w:rsid w:val="00F77541"/>
    <w:rsid w:val="00F8660B"/>
    <w:rsid w:val="00F87DB6"/>
    <w:rsid w:val="00F94E80"/>
    <w:rsid w:val="00FA151A"/>
    <w:rsid w:val="00FA30D7"/>
    <w:rsid w:val="00FA5164"/>
    <w:rsid w:val="00FA5F5C"/>
    <w:rsid w:val="00FA6612"/>
    <w:rsid w:val="00FD0461"/>
    <w:rsid w:val="00FD1184"/>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styleId="Listenabsatz">
    <w:name w:val="List Paragraph"/>
    <w:basedOn w:val="Standard"/>
    <w:uiPriority w:val="34"/>
    <w:qFormat/>
    <w:rsid w:val="000934C2"/>
    <w:pPr>
      <w:spacing w:after="160" w:line="259" w:lineRule="auto"/>
      <w:ind w:left="720"/>
      <w:contextualSpacing/>
    </w:pPr>
    <w:rPr>
      <w:rFonts w:asciiTheme="minorHAnsi" w:eastAsiaTheme="minorHAnsi" w:hAnsiTheme="minorHAnsi"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3606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52B82E2F</Template>
  <TotalTime>0</TotalTime>
  <Pages>3</Pages>
  <Words>713</Words>
  <Characters>5003</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5705</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Hoegg, Petra</cp:lastModifiedBy>
  <cp:revision>4</cp:revision>
  <cp:lastPrinted>2017-09-25T14:43:00Z</cp:lastPrinted>
  <dcterms:created xsi:type="dcterms:W3CDTF">2017-09-25T14:43:00Z</dcterms:created>
  <dcterms:modified xsi:type="dcterms:W3CDTF">2017-09-25T14:44:00Z</dcterms:modified>
</cp:coreProperties>
</file>