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C3531" w14:paraId="7DE8D537" w14:textId="77777777" w:rsidTr="33B5A03E">
        <w:trPr>
          <w:trHeight w:val="851"/>
        </w:trPr>
        <w:tc>
          <w:tcPr>
            <w:tcW w:w="2552" w:type="dxa"/>
            <w:shd w:val="clear" w:color="auto" w:fill="auto"/>
          </w:tcPr>
          <w:p w14:paraId="58BE2370" w14:textId="3D849E11" w:rsidR="000B1B97" w:rsidRPr="0047761E" w:rsidRDefault="00C143EC" w:rsidP="000B1B97">
            <w:pPr>
              <w:pStyle w:val="M8"/>
              <w:framePr w:wrap="auto" w:vAnchor="margin" w:hAnchor="text" w:xAlign="left" w:yAlign="inline"/>
              <w:suppressOverlap w:val="0"/>
              <w:rPr>
                <w:sz w:val="18"/>
                <w:szCs w:val="18"/>
              </w:rPr>
            </w:pPr>
            <w:r>
              <w:rPr>
                <w:sz w:val="18"/>
                <w:szCs w:val="18"/>
              </w:rPr>
              <w:t>16</w:t>
            </w:r>
            <w:r w:rsidR="000C4ADA" w:rsidRPr="4356A4E9">
              <w:rPr>
                <w:sz w:val="18"/>
                <w:szCs w:val="18"/>
              </w:rPr>
              <w:t xml:space="preserve">. </w:t>
            </w:r>
            <w:r>
              <w:rPr>
                <w:sz w:val="18"/>
                <w:szCs w:val="18"/>
              </w:rPr>
              <w:t>März</w:t>
            </w:r>
            <w:r w:rsidR="000C4ADA" w:rsidRPr="4356A4E9">
              <w:rPr>
                <w:sz w:val="18"/>
                <w:szCs w:val="18"/>
              </w:rPr>
              <w:t xml:space="preserve"> </w:t>
            </w:r>
            <w:r>
              <w:rPr>
                <w:sz w:val="18"/>
                <w:szCs w:val="18"/>
              </w:rPr>
              <w:t>2021</w:t>
            </w:r>
          </w:p>
          <w:p w14:paraId="11626C43" w14:textId="77777777" w:rsidR="000B1B97" w:rsidRDefault="000B1B97" w:rsidP="000B1B97">
            <w:pPr>
              <w:pStyle w:val="M8"/>
              <w:framePr w:wrap="auto" w:vAnchor="margin" w:hAnchor="text" w:xAlign="left" w:yAlign="inline"/>
              <w:suppressOverlap w:val="0"/>
              <w:rPr>
                <w:b/>
              </w:rPr>
            </w:pPr>
          </w:p>
          <w:p w14:paraId="07E00163" w14:textId="77777777" w:rsidR="000B1B97" w:rsidRDefault="000B1B97" w:rsidP="000B1B97">
            <w:pPr>
              <w:pStyle w:val="M8"/>
              <w:framePr w:wrap="auto" w:vAnchor="margin" w:hAnchor="text" w:xAlign="left" w:yAlign="inline"/>
              <w:suppressOverlap w:val="0"/>
              <w:rPr>
                <w:b/>
              </w:rPr>
            </w:pPr>
          </w:p>
          <w:p w14:paraId="6A912A80" w14:textId="2AEA4ADB" w:rsidR="002A37BD" w:rsidRDefault="008E0D9A" w:rsidP="002A37BD">
            <w:pPr>
              <w:pStyle w:val="M1"/>
              <w:framePr w:wrap="auto" w:vAnchor="margin" w:hAnchor="text" w:xAlign="left" w:yAlign="inline"/>
              <w:suppressOverlap w:val="0"/>
            </w:pPr>
            <w:r>
              <w:t xml:space="preserve">Ansprechpartner </w:t>
            </w:r>
            <w:r w:rsidR="48DA10C1">
              <w:t>Presse</w:t>
            </w:r>
          </w:p>
          <w:p w14:paraId="7271BDB3" w14:textId="1FF1B945" w:rsidR="002A37BD" w:rsidRPr="0091059A" w:rsidRDefault="00C143EC" w:rsidP="002A37BD">
            <w:pPr>
              <w:pStyle w:val="M1"/>
              <w:framePr w:wrap="auto" w:vAnchor="margin" w:hAnchor="text" w:xAlign="left" w:yAlign="inline"/>
              <w:suppressOverlap w:val="0"/>
            </w:pPr>
            <w:r>
              <w:t>Moritz Bönte</w:t>
            </w:r>
          </w:p>
          <w:p w14:paraId="10877A5C" w14:textId="33EC29EA" w:rsidR="002A37BD" w:rsidRPr="0091059A" w:rsidRDefault="000C4ADA" w:rsidP="002A37BD">
            <w:pPr>
              <w:pStyle w:val="M1"/>
              <w:framePr w:wrap="auto" w:vAnchor="margin" w:hAnchor="text" w:xAlign="left" w:yAlign="inline"/>
              <w:suppressOverlap w:val="0"/>
              <w:rPr>
                <w:b w:val="0"/>
              </w:rPr>
            </w:pPr>
            <w:r>
              <w:rPr>
                <w:b w:val="0"/>
              </w:rPr>
              <w:t>Leiter Mark</w:t>
            </w:r>
            <w:r w:rsidR="006229F3">
              <w:rPr>
                <w:b w:val="0"/>
              </w:rPr>
              <w:t xml:space="preserve">et Communications </w:t>
            </w:r>
            <w:r>
              <w:rPr>
                <w:b w:val="0"/>
              </w:rPr>
              <w:t xml:space="preserve">Geschäftsgebiet </w:t>
            </w:r>
            <w:r w:rsidR="001137E8">
              <w:rPr>
                <w:b w:val="0"/>
              </w:rPr>
              <w:t>Functional Solutions</w:t>
            </w:r>
          </w:p>
          <w:p w14:paraId="386DD87D" w14:textId="13CC2031" w:rsidR="002A37BD" w:rsidRPr="00C143EC" w:rsidRDefault="002A37BD" w:rsidP="00C143EC">
            <w:pPr>
              <w:pStyle w:val="M9"/>
              <w:framePr w:wrap="auto" w:vAnchor="margin" w:hAnchor="text" w:xAlign="left" w:yAlign="inline"/>
              <w:suppressOverlap w:val="0"/>
            </w:pPr>
            <w:r>
              <w:t xml:space="preserve">Telefon </w:t>
            </w:r>
            <w:r w:rsidR="00C143EC" w:rsidRPr="009E6DF9">
              <w:t>+49 152 09</w:t>
            </w:r>
            <w:r w:rsidR="00C143EC">
              <w:t xml:space="preserve"> </w:t>
            </w:r>
            <w:r w:rsidR="00C143EC" w:rsidRPr="009E6DF9">
              <w:t>26</w:t>
            </w:r>
            <w:r w:rsidR="00C143EC">
              <w:t xml:space="preserve"> </w:t>
            </w:r>
            <w:r w:rsidR="00C143EC" w:rsidRPr="009E6DF9">
              <w:t>92</w:t>
            </w:r>
            <w:r w:rsidR="00C143EC">
              <w:t xml:space="preserve"> </w:t>
            </w:r>
            <w:r w:rsidR="00C143EC" w:rsidRPr="009E6DF9">
              <w:t>89</w:t>
            </w:r>
          </w:p>
          <w:p w14:paraId="349ABF77" w14:textId="6CA7E48B" w:rsidR="002A37BD" w:rsidRPr="0091059A" w:rsidRDefault="00C143EC" w:rsidP="002A37BD">
            <w:pPr>
              <w:pStyle w:val="M1"/>
              <w:framePr w:wrap="auto" w:vAnchor="margin" w:hAnchor="text" w:xAlign="left" w:yAlign="inline"/>
              <w:suppressOverlap w:val="0"/>
              <w:rPr>
                <w:b w:val="0"/>
              </w:rPr>
            </w:pPr>
            <w:r>
              <w:rPr>
                <w:b w:val="0"/>
              </w:rPr>
              <w:t>moritz</w:t>
            </w:r>
            <w:r w:rsidR="002A37BD" w:rsidRPr="0091059A">
              <w:rPr>
                <w:b w:val="0"/>
              </w:rPr>
              <w:t>.</w:t>
            </w:r>
            <w:r>
              <w:rPr>
                <w:b w:val="0"/>
              </w:rPr>
              <w:t>boente</w:t>
            </w:r>
            <w:r w:rsidR="002A37BD" w:rsidRPr="0091059A">
              <w:rPr>
                <w:b w:val="0"/>
              </w:rPr>
              <w:t>@evonik.com</w:t>
            </w:r>
          </w:p>
          <w:p w14:paraId="40168CD7" w14:textId="77777777" w:rsidR="002A37BD" w:rsidRDefault="002A37BD" w:rsidP="008E0D9A">
            <w:pPr>
              <w:pStyle w:val="M7"/>
              <w:framePr w:wrap="auto" w:vAnchor="margin" w:hAnchor="text" w:xAlign="left" w:yAlign="inline"/>
              <w:suppressOverlap w:val="0"/>
            </w:pPr>
          </w:p>
          <w:p w14:paraId="0817B912" w14:textId="6D17F9F3" w:rsidR="002A37BD" w:rsidRDefault="536E78EA" w:rsidP="008E0D9A">
            <w:pPr>
              <w:pStyle w:val="M7"/>
              <w:framePr w:wrap="auto" w:vAnchor="margin" w:hAnchor="text" w:xAlign="left" w:yAlign="inline"/>
              <w:suppressOverlap w:val="0"/>
            </w:pPr>
            <w:r>
              <w:t>Alternativer Ansprechpartner Presse</w:t>
            </w:r>
          </w:p>
          <w:p w14:paraId="798F7ECB" w14:textId="6A63DC2B" w:rsidR="6CB149DF" w:rsidRDefault="6CB149DF" w:rsidP="4356A4E9">
            <w:pPr>
              <w:pStyle w:val="M7"/>
              <w:framePr w:wrap="auto" w:vAnchor="margin" w:hAnchor="text" w:xAlign="left" w:yAlign="inline"/>
              <w:suppressOverlap w:val="0"/>
            </w:pPr>
            <w:r>
              <w:t xml:space="preserve">Michael Richter </w:t>
            </w:r>
          </w:p>
          <w:p w14:paraId="59D5C5ED" w14:textId="499FCABD" w:rsidR="008E0D9A" w:rsidRPr="0098216B" w:rsidRDefault="008E0D9A" w:rsidP="008E0D9A">
            <w:pPr>
              <w:pStyle w:val="M8"/>
              <w:framePr w:wrap="auto" w:vAnchor="margin" w:hAnchor="text" w:xAlign="left" w:yAlign="inline"/>
              <w:suppressOverlap w:val="0"/>
              <w:rPr>
                <w:lang w:val="en-US"/>
              </w:rPr>
            </w:pPr>
            <w:r w:rsidRPr="0098216B">
              <w:rPr>
                <w:lang w:val="en-US"/>
              </w:rPr>
              <w:t xml:space="preserve">Leiter </w:t>
            </w:r>
            <w:r w:rsidR="002A37BD" w:rsidRPr="0098216B">
              <w:rPr>
                <w:lang w:val="en-US"/>
              </w:rPr>
              <w:t>Mar</w:t>
            </w:r>
            <w:r w:rsidR="006229F3" w:rsidRPr="0098216B">
              <w:rPr>
                <w:lang w:val="en-US"/>
              </w:rPr>
              <w:t>ket Communications</w:t>
            </w:r>
          </w:p>
          <w:p w14:paraId="6515778A" w14:textId="6A701B2A" w:rsidR="282A006C" w:rsidRPr="0098216B" w:rsidRDefault="282A006C" w:rsidP="4356A4E9">
            <w:pPr>
              <w:pStyle w:val="M9"/>
              <w:framePr w:wrap="auto" w:vAnchor="margin" w:hAnchor="text" w:xAlign="left" w:yAlign="inline"/>
              <w:suppressOverlap w:val="0"/>
              <w:rPr>
                <w:lang w:val="en-US"/>
              </w:rPr>
            </w:pPr>
            <w:r w:rsidRPr="0098216B">
              <w:rPr>
                <w:lang w:val="en-US"/>
              </w:rPr>
              <w:t xml:space="preserve">Performance Materials </w:t>
            </w:r>
          </w:p>
          <w:p w14:paraId="50299F41" w14:textId="44572DF8" w:rsidR="282A006C" w:rsidRPr="0098216B" w:rsidRDefault="009C3531" w:rsidP="4356A4E9">
            <w:pPr>
              <w:pStyle w:val="M9"/>
              <w:framePr w:wrap="auto" w:vAnchor="margin" w:hAnchor="text" w:xAlign="left" w:yAlign="inline"/>
              <w:suppressOverlap w:val="0"/>
              <w:rPr>
                <w:lang w:val="en-US"/>
              </w:rPr>
            </w:pPr>
            <w:r>
              <w:t>Telefon</w:t>
            </w:r>
            <w:r w:rsidR="282A006C" w:rsidRPr="0098216B">
              <w:rPr>
                <w:lang w:val="en-US"/>
              </w:rPr>
              <w:t xml:space="preserve"> +49 201 177</w:t>
            </w:r>
            <w:r w:rsidR="0079412D">
              <w:rPr>
                <w:lang w:val="en-US"/>
              </w:rPr>
              <w:t>-</w:t>
            </w:r>
            <w:r w:rsidR="282A006C" w:rsidRPr="0098216B">
              <w:rPr>
                <w:lang w:val="en-US"/>
              </w:rPr>
              <w:t>4375 michael.richter@evonik.com</w:t>
            </w:r>
          </w:p>
          <w:p w14:paraId="4DCB7E52" w14:textId="0ADF8CC1" w:rsidR="4356A4E9" w:rsidRPr="0098216B" w:rsidRDefault="4356A4E9" w:rsidP="4356A4E9">
            <w:pPr>
              <w:pStyle w:val="M9"/>
              <w:framePr w:wrap="auto" w:vAnchor="margin" w:hAnchor="text" w:xAlign="left" w:yAlign="inline"/>
              <w:suppressOverlap w:val="0"/>
              <w:rPr>
                <w:lang w:val="en-US"/>
              </w:rPr>
            </w:pPr>
          </w:p>
          <w:p w14:paraId="50710D41" w14:textId="77777777" w:rsidR="008E0D9A" w:rsidRPr="0098216B" w:rsidRDefault="008E0D9A" w:rsidP="008E0D9A">
            <w:pPr>
              <w:spacing w:line="180" w:lineRule="exact"/>
              <w:rPr>
                <w:noProof/>
                <w:sz w:val="13"/>
                <w:szCs w:val="13"/>
                <w:lang w:val="en-US"/>
              </w:rPr>
            </w:pPr>
          </w:p>
          <w:p w14:paraId="528CCB6C" w14:textId="77777777" w:rsidR="000B1B97" w:rsidRDefault="000B1B97" w:rsidP="000B1B97">
            <w:pPr>
              <w:pStyle w:val="M10"/>
              <w:framePr w:wrap="auto" w:vAnchor="margin" w:hAnchor="text" w:xAlign="left" w:yAlign="inline"/>
              <w:suppressOverlap w:val="0"/>
            </w:pPr>
          </w:p>
          <w:p w14:paraId="7E64D914" w14:textId="77777777" w:rsidR="000B1B97" w:rsidRDefault="000B1B97" w:rsidP="000B1B97">
            <w:pPr>
              <w:pStyle w:val="M10"/>
              <w:framePr w:wrap="auto" w:vAnchor="margin" w:hAnchor="text" w:xAlign="left" w:yAlign="inline"/>
              <w:suppressOverlap w:val="0"/>
            </w:pPr>
          </w:p>
        </w:tc>
      </w:tr>
      <w:tr w:rsidR="000B1B97" w:rsidRPr="009C3531" w14:paraId="7FE38DBB" w14:textId="77777777" w:rsidTr="33B5A03E">
        <w:trPr>
          <w:trHeight w:val="851"/>
        </w:trPr>
        <w:tc>
          <w:tcPr>
            <w:tcW w:w="2552" w:type="dxa"/>
            <w:shd w:val="clear" w:color="auto" w:fill="auto"/>
          </w:tcPr>
          <w:p w14:paraId="6848900C" w14:textId="77777777" w:rsidR="000B1B97" w:rsidRPr="0098216B" w:rsidRDefault="000B1B97" w:rsidP="000B1B97">
            <w:pPr>
              <w:pStyle w:val="M1"/>
              <w:framePr w:wrap="auto" w:vAnchor="margin" w:hAnchor="text" w:xAlign="left" w:yAlign="inline"/>
              <w:suppressOverlap w:val="0"/>
              <w:rPr>
                <w:lang w:val="en-US"/>
              </w:rPr>
            </w:pPr>
          </w:p>
          <w:p w14:paraId="42CAF9F2" w14:textId="77777777" w:rsidR="000B1B97" w:rsidRDefault="000B1B97" w:rsidP="00110640">
            <w:pPr>
              <w:pStyle w:val="M10"/>
              <w:framePr w:wrap="auto" w:vAnchor="margin" w:hAnchor="text" w:xAlign="left" w:yAlign="inline"/>
              <w:suppressOverlap w:val="0"/>
            </w:pPr>
          </w:p>
        </w:tc>
      </w:tr>
    </w:tbl>
    <w:p w14:paraId="2276F0FE" w14:textId="77777777" w:rsidR="000F4FF0" w:rsidRDefault="000F4FF0" w:rsidP="000F4FF0">
      <w:pPr>
        <w:framePr w:w="2824" w:wrap="around" w:vAnchor="page" w:hAnchor="page" w:x="8824" w:y="12435" w:anchorLock="1"/>
        <w:spacing w:line="180" w:lineRule="exact"/>
        <w:rPr>
          <w:noProof/>
          <w:sz w:val="13"/>
          <w:szCs w:val="13"/>
        </w:rPr>
      </w:pPr>
      <w:r>
        <w:rPr>
          <w:b/>
          <w:noProof/>
          <w:sz w:val="13"/>
          <w:szCs w:val="13"/>
        </w:rPr>
        <w:t>Evonik Industries AG</w:t>
      </w:r>
    </w:p>
    <w:p w14:paraId="48081012"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Rellinghauser Straße 1-11</w:t>
      </w:r>
    </w:p>
    <w:p w14:paraId="785D6D89"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45128 Essen</w:t>
      </w:r>
    </w:p>
    <w:p w14:paraId="3340094C" w14:textId="77777777" w:rsidR="000F4FF0" w:rsidRDefault="000F4FF0" w:rsidP="000F4FF0">
      <w:pPr>
        <w:framePr w:w="2824" w:wrap="around" w:vAnchor="page" w:hAnchor="page" w:x="8824" w:y="12435" w:anchorLock="1"/>
        <w:spacing w:line="180" w:lineRule="exact"/>
        <w:rPr>
          <w:noProof/>
          <w:sz w:val="13"/>
          <w:szCs w:val="13"/>
        </w:rPr>
      </w:pPr>
      <w:r w:rsidRPr="4356A4E9">
        <w:rPr>
          <w:noProof/>
          <w:sz w:val="13"/>
          <w:szCs w:val="13"/>
        </w:rPr>
        <w:t>Telefon +49 201 177-01</w:t>
      </w:r>
    </w:p>
    <w:p w14:paraId="43656FCD"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www.evonik.de</w:t>
      </w:r>
    </w:p>
    <w:p w14:paraId="257ED248" w14:textId="77777777" w:rsidR="000F4FF0" w:rsidRDefault="000F4FF0" w:rsidP="000F4FF0">
      <w:pPr>
        <w:framePr w:w="2824" w:wrap="around" w:vAnchor="page" w:hAnchor="page" w:x="8824" w:y="12435" w:anchorLock="1"/>
        <w:spacing w:line="180" w:lineRule="exact"/>
        <w:rPr>
          <w:noProof/>
          <w:sz w:val="13"/>
          <w:szCs w:val="13"/>
        </w:rPr>
      </w:pPr>
    </w:p>
    <w:p w14:paraId="0D55E096" w14:textId="77777777" w:rsidR="000F4FF0" w:rsidRPr="00A93791" w:rsidRDefault="000F4FF0" w:rsidP="000F4FF0">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32959876" w14:textId="77777777" w:rsidR="000F4FF0" w:rsidRDefault="000F4FF0" w:rsidP="000F4FF0">
      <w:pPr>
        <w:framePr w:w="2824" w:wrap="around" w:vAnchor="page" w:hAnchor="page" w:x="8824" w:y="12435" w:anchorLock="1"/>
        <w:spacing w:line="180" w:lineRule="exact"/>
        <w:rPr>
          <w:noProof/>
          <w:sz w:val="13"/>
          <w:szCs w:val="13"/>
        </w:rPr>
      </w:pPr>
    </w:p>
    <w:p w14:paraId="3006A2A9"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Sitz der Gesellschaft ist Essen</w:t>
      </w:r>
    </w:p>
    <w:p w14:paraId="099B054A"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Registergericht Amtsgericht Essen</w:t>
      </w:r>
    </w:p>
    <w:p w14:paraId="1B269DD5" w14:textId="77777777" w:rsidR="000F4FF0" w:rsidRPr="00D333AA" w:rsidRDefault="000F4FF0" w:rsidP="000F4FF0">
      <w:pPr>
        <w:framePr w:w="2824" w:wrap="around" w:vAnchor="page" w:hAnchor="page" w:x="8824" w:y="12435" w:anchorLock="1"/>
        <w:spacing w:line="180" w:lineRule="exact"/>
        <w:rPr>
          <w:noProof/>
          <w:sz w:val="13"/>
          <w:szCs w:val="13"/>
        </w:rPr>
      </w:pPr>
      <w:r>
        <w:rPr>
          <w:noProof/>
          <w:sz w:val="13"/>
          <w:szCs w:val="13"/>
        </w:rPr>
        <w:t>Handelsregister B 19474</w:t>
      </w:r>
    </w:p>
    <w:p w14:paraId="4089E341" w14:textId="6A964CCE" w:rsidR="0084389E" w:rsidRDefault="00C143EC" w:rsidP="0006177F">
      <w:pPr>
        <w:pStyle w:val="Titel"/>
      </w:pPr>
      <w:r w:rsidRPr="009E6DF9">
        <w:t>Evonik stellt neue Lebensmittelqualität für Kaliumhydroxid 50% vor</w:t>
      </w:r>
    </w:p>
    <w:p w14:paraId="04E00B29" w14:textId="77777777" w:rsidR="00C421AD" w:rsidRPr="0006177F" w:rsidRDefault="00C421AD" w:rsidP="0006177F">
      <w:pPr>
        <w:pStyle w:val="Titel"/>
      </w:pPr>
    </w:p>
    <w:p w14:paraId="2218CF81" w14:textId="110305EE" w:rsidR="00C421AD" w:rsidRPr="00C143EC" w:rsidRDefault="00C143EC" w:rsidP="00C143EC">
      <w:pPr>
        <w:pStyle w:val="Listenabsatz"/>
        <w:numPr>
          <w:ilvl w:val="0"/>
          <w:numId w:val="32"/>
        </w:numPr>
        <w:tabs>
          <w:tab w:val="clear" w:pos="1425"/>
          <w:tab w:val="num" w:pos="360"/>
        </w:tabs>
        <w:ind w:left="360"/>
      </w:pPr>
      <w:r>
        <w:t>Kaliumhydroxid ab sofort als Lebensmittelqualität erhältlich</w:t>
      </w:r>
      <w:bookmarkStart w:id="0" w:name="_GoBack"/>
      <w:bookmarkEnd w:id="0"/>
    </w:p>
    <w:p w14:paraId="2CDD56C4" w14:textId="6EA4495F" w:rsidR="00C421AD" w:rsidRPr="00C143EC" w:rsidRDefault="00C143EC" w:rsidP="00C143EC">
      <w:pPr>
        <w:pStyle w:val="Listenabsatz"/>
        <w:numPr>
          <w:ilvl w:val="0"/>
          <w:numId w:val="32"/>
        </w:numPr>
        <w:tabs>
          <w:tab w:val="clear" w:pos="1425"/>
          <w:tab w:val="num" w:pos="360"/>
        </w:tabs>
        <w:ind w:left="360"/>
      </w:pPr>
      <w:r>
        <w:t>Besonders niedriger Chlorat-Gehalt</w:t>
      </w:r>
    </w:p>
    <w:p w14:paraId="42565AF2" w14:textId="1573EDA4" w:rsidR="00C421AD" w:rsidRPr="00C143EC" w:rsidRDefault="00C143EC" w:rsidP="00C143EC">
      <w:pPr>
        <w:pStyle w:val="Listenabsatz"/>
        <w:numPr>
          <w:ilvl w:val="0"/>
          <w:numId w:val="32"/>
        </w:numPr>
        <w:tabs>
          <w:tab w:val="clear" w:pos="1425"/>
          <w:tab w:val="num" w:pos="360"/>
        </w:tabs>
        <w:ind w:left="360"/>
      </w:pPr>
      <w:r>
        <w:t xml:space="preserve">Höchste Qualität bei Hygienestandards </w:t>
      </w:r>
    </w:p>
    <w:p w14:paraId="05EBC32B" w14:textId="77777777" w:rsidR="00C421AD" w:rsidRDefault="00C421AD" w:rsidP="0006177F"/>
    <w:p w14:paraId="40AB0683" w14:textId="77777777" w:rsidR="0006177F" w:rsidRPr="0084389E" w:rsidRDefault="0006177F" w:rsidP="0006177F">
      <w:pPr>
        <w:tabs>
          <w:tab w:val="left" w:pos="990"/>
        </w:tabs>
      </w:pPr>
    </w:p>
    <w:p w14:paraId="4B0C1F77" w14:textId="77777777" w:rsidR="00C143EC" w:rsidRDefault="00C143EC" w:rsidP="00C143EC">
      <w:r w:rsidRPr="000F5008">
        <w:rPr>
          <w:b/>
          <w:bCs/>
        </w:rPr>
        <w:t>Essen.</w:t>
      </w:r>
      <w:r>
        <w:t xml:space="preserve"> Evonik bietet seine 50%ige Kaliumhydroxid (KOH) Lösung ab sofort auch als Lebensmittelqualität (KOH50% Food Grade) an. Die Bezeichnung hebt die insbesondere für die Lebensmittelindustrie relevanten Eigenschaften des Produktes hervor. </w:t>
      </w:r>
    </w:p>
    <w:p w14:paraId="2B1FF884" w14:textId="77777777" w:rsidR="00C143EC" w:rsidRDefault="00C143EC" w:rsidP="00C143EC"/>
    <w:p w14:paraId="048DA318" w14:textId="77777777" w:rsidR="00C143EC" w:rsidRDefault="00C143EC" w:rsidP="00C143EC">
      <w:r>
        <w:t xml:space="preserve">Im Fokus steht dabei der besonders niedrige Chlorat-Gehalt der Lösung. Christiane Neels, Marktsegmentleiterin für den Bereich Life Sciences zum Hintergrund: „Nach der Umstellung auf das Membranverfahren zur Herstellung von KOH im Jahr 2018 rückte der Chlorat-Gehalt in den Fokus unserer Kunden. Wir sind stolz, dass wir nach intensiver Forschung, ein Produkt anbieten können, welches den Anforderungen unserer anspruchsvollsten Kunden im Lebensmittel- und Pharmabereich gerecht wird. Mit einem garantierten Chlorat-Gehalt von unter 5mg/kg ist auf Evonik Verlass.“ </w:t>
      </w:r>
    </w:p>
    <w:p w14:paraId="48B6799A" w14:textId="77777777" w:rsidR="00C143EC" w:rsidRDefault="00C143EC" w:rsidP="00C143EC"/>
    <w:p w14:paraId="1B63F764" w14:textId="77777777" w:rsidR="00C143EC" w:rsidRDefault="00C143EC" w:rsidP="00C143EC">
      <w:r>
        <w:t>Daneben soll die neue Bezeichnung auch die hohen Standards untermauern, die Evonik an Hygiene und gleichbleibende Qualität stellt – beide Kriterien sind essenziell in der Herstellung von Lebensmitteln.</w:t>
      </w:r>
    </w:p>
    <w:p w14:paraId="65168720" w14:textId="77777777" w:rsidR="00C143EC" w:rsidRDefault="00C143EC" w:rsidP="00C143EC"/>
    <w:p w14:paraId="2C4AC1A0" w14:textId="77777777" w:rsidR="00C143EC" w:rsidRDefault="00C143EC" w:rsidP="00C143EC">
      <w:r>
        <w:t xml:space="preserve">Die Einführung des Food Grades für KOH ist Teil der Positionierung des Geschäftsgebiets Functional Solutions als Partner für die Lebensmittelindustrie. Hans Put, Vertriebsleiter im Geschäftsgebiet ordnet ein: „Bereits im letzten Jahr haben wir mit der Erweiterung der FSSC22000-Zertifizierung für Kaliumcarbonat Granulat und Kaliumhydrogencarbonat Pulver die hohe Qualität unserer Produkte unter Beweis gestellt. Mit dem HACCP zertifizierten Food Grade für 50%ige Kalilauge bieten wir unseren Kunden aus der Lebensmittelbranche nun ein noch größeres </w:t>
      </w:r>
      <w:r>
        <w:lastRenderedPageBreak/>
        <w:t>Portfolio von geeigneten Rohstoffen aus dem Bereich der Kaliderivate an.“</w:t>
      </w:r>
    </w:p>
    <w:p w14:paraId="4AF2D949" w14:textId="77777777" w:rsidR="00C143EC" w:rsidRDefault="00C143EC" w:rsidP="00C143EC"/>
    <w:p w14:paraId="6186AE44" w14:textId="77777777" w:rsidR="00C143EC" w:rsidRDefault="00C143EC" w:rsidP="00C143EC">
      <w:r>
        <w:t>Kaliumhydroxid wird in der Lebensmittelherstellung häufig als Säureregulator oder als Ausgangsstoff verschiedener Lebensmitteladditive eingesetzt.</w:t>
      </w:r>
    </w:p>
    <w:p w14:paraId="06D8645D" w14:textId="77777777" w:rsidR="00C143EC" w:rsidRDefault="00C143EC" w:rsidP="00C143EC"/>
    <w:p w14:paraId="7C25AAC6" w14:textId="28FB4829" w:rsidR="00B85905" w:rsidRDefault="00B85905" w:rsidP="0006177F"/>
    <w:p w14:paraId="4C15704E" w14:textId="77777777" w:rsidR="000B1B97" w:rsidRDefault="000B1B97" w:rsidP="0006177F"/>
    <w:p w14:paraId="6D823C45" w14:textId="77777777" w:rsidR="000B1B97" w:rsidRDefault="000B1B97" w:rsidP="0006177F"/>
    <w:p w14:paraId="384F1E66" w14:textId="77777777" w:rsidR="000B1B97" w:rsidRDefault="000B1B97" w:rsidP="0006177F"/>
    <w:p w14:paraId="4E4E084B" w14:textId="77777777" w:rsidR="000B1B97" w:rsidRDefault="000B1B97" w:rsidP="0006177F"/>
    <w:p w14:paraId="22A10BE6" w14:textId="77777777" w:rsidR="000B1B97" w:rsidRDefault="000B1B97" w:rsidP="0006177F"/>
    <w:p w14:paraId="17524A8D" w14:textId="77777777" w:rsidR="000B1B97" w:rsidRDefault="000B1B97" w:rsidP="0006177F"/>
    <w:p w14:paraId="4B02CE73" w14:textId="77777777" w:rsidR="000B1B97" w:rsidRDefault="000B1B97" w:rsidP="0006177F"/>
    <w:p w14:paraId="45B6F9B4" w14:textId="77777777" w:rsidR="000B1B97" w:rsidRDefault="000B1B97" w:rsidP="0006177F"/>
    <w:p w14:paraId="179645C3" w14:textId="77777777" w:rsidR="00A82F9D" w:rsidRDefault="00A82F9D" w:rsidP="0006177F"/>
    <w:p w14:paraId="7AFEF55F" w14:textId="77777777" w:rsidR="00A82F9D" w:rsidRDefault="00A82F9D" w:rsidP="0006177F"/>
    <w:p w14:paraId="22182BCF" w14:textId="77777777" w:rsidR="000B1B97" w:rsidRDefault="000B1B97" w:rsidP="0006177F"/>
    <w:p w14:paraId="14556610" w14:textId="77777777" w:rsidR="003B0938" w:rsidRDefault="003B0938" w:rsidP="0006177F"/>
    <w:p w14:paraId="4E7387B6"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0D0904C9" w14:textId="77C84027" w:rsidR="003B0938" w:rsidRDefault="003B0938" w:rsidP="33B5A03E">
      <w:pPr>
        <w:autoSpaceDE w:val="0"/>
        <w:autoSpaceDN w:val="0"/>
        <w:adjustRightInd w:val="0"/>
        <w:spacing w:line="220" w:lineRule="exact"/>
        <w:rPr>
          <w:rFonts w:cs="Lucida Sans Unicode"/>
          <w:sz w:val="18"/>
          <w:szCs w:val="18"/>
        </w:rPr>
      </w:pPr>
      <w:r w:rsidRPr="570D49EF">
        <w:rPr>
          <w:rFonts w:cs="Lucida Sans Unicode"/>
          <w:sz w:val="18"/>
          <w:szCs w:val="18"/>
        </w:rPr>
        <w:t xml:space="preserve">Evonik </w:t>
      </w:r>
      <w:r w:rsidR="69879E28" w:rsidRPr="570D49EF">
        <w:rPr>
          <w:rFonts w:eastAsia="Lucida Sans Unicode" w:cs="Lucida Sans Unicode"/>
          <w:sz w:val="18"/>
          <w:szCs w:val="18"/>
        </w:rPr>
        <w:t>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nachhaltige Lösungen für Kunden zu schaffen. Mehr als 33.000 Mitarbeiter verbindet dabei ein gemeinsamer Antrieb: Wir wollen das Leben besser machen, Tag für</w:t>
      </w:r>
      <w:r w:rsidRPr="570D49EF">
        <w:rPr>
          <w:rFonts w:cs="Lucida Sans Unicode"/>
          <w:sz w:val="18"/>
          <w:szCs w:val="18"/>
        </w:rPr>
        <w:t xml:space="preserve"> Tag.</w:t>
      </w:r>
    </w:p>
    <w:p w14:paraId="2E095A34" w14:textId="77777777" w:rsidR="008E0D9A" w:rsidRDefault="008E0D9A" w:rsidP="003B0938">
      <w:pPr>
        <w:autoSpaceDE w:val="0"/>
        <w:autoSpaceDN w:val="0"/>
        <w:adjustRightInd w:val="0"/>
        <w:spacing w:line="220" w:lineRule="exact"/>
        <w:rPr>
          <w:rFonts w:cs="Lucida Sans Unicode"/>
          <w:bCs/>
          <w:sz w:val="18"/>
          <w:szCs w:val="18"/>
        </w:rPr>
      </w:pPr>
    </w:p>
    <w:p w14:paraId="5A593741" w14:textId="77777777" w:rsidR="00475C82" w:rsidRPr="00FC5244" w:rsidRDefault="00475C82" w:rsidP="33B5A03E">
      <w:pPr>
        <w:autoSpaceDE w:val="0"/>
        <w:autoSpaceDN w:val="0"/>
        <w:adjustRightInd w:val="0"/>
        <w:spacing w:line="220" w:lineRule="exact"/>
        <w:rPr>
          <w:rFonts w:eastAsia="Lucida Sans Unicode" w:cs="Lucida Sans Unicode"/>
          <w:b/>
          <w:bCs/>
          <w:sz w:val="18"/>
          <w:szCs w:val="18"/>
        </w:rPr>
      </w:pPr>
      <w:r w:rsidRPr="33B5A03E">
        <w:rPr>
          <w:rFonts w:eastAsia="Lucida Sans Unicode" w:cs="Lucida Sans Unicode"/>
          <w:b/>
          <w:bCs/>
          <w:sz w:val="18"/>
          <w:szCs w:val="18"/>
        </w:rPr>
        <w:t>Über Performance Materials</w:t>
      </w:r>
    </w:p>
    <w:p w14:paraId="37E1376E" w14:textId="5247281C" w:rsidR="008E0D9A" w:rsidRDefault="00475C82" w:rsidP="33B5A03E">
      <w:pPr>
        <w:autoSpaceDE w:val="0"/>
        <w:autoSpaceDN w:val="0"/>
        <w:adjustRightInd w:val="0"/>
        <w:spacing w:line="220" w:lineRule="exact"/>
        <w:ind w:right="-64"/>
        <w:rPr>
          <w:rFonts w:cs="Lucida Sans Unicode"/>
          <w:sz w:val="18"/>
          <w:szCs w:val="18"/>
        </w:rPr>
      </w:pPr>
      <w:r w:rsidRPr="33B5A03E">
        <w:rPr>
          <w:rFonts w:cs="Lucida Sans Unicode"/>
          <w:sz w:val="18"/>
          <w:szCs w:val="18"/>
        </w:rPr>
        <w:t xml:space="preserve">Die </w:t>
      </w:r>
      <w:r w:rsidR="3C0CE3F9" w:rsidRPr="33B5A03E">
        <w:rPr>
          <w:rFonts w:eastAsia="Lucida Sans Unicode" w:cs="Lucida Sans Unicode"/>
          <w:sz w:val="18"/>
          <w:szCs w:val="18"/>
        </w:rPr>
        <w:t xml:space="preserve">immer jungen Klassiker der Division Performance Materials stehen für Produkte und Technologien, die permanent weiterentwickelt werden. Sie sind die Grundlage für viele moderne Anwendungen, etwa in den Bereichen Mobilität, Ernährung, Pharma oder auch Kunststoffe. Die Division erwirtschaftete mit </w:t>
      </w:r>
      <w:r w:rsidR="00C143EC">
        <w:rPr>
          <w:rFonts w:eastAsia="Lucida Sans Unicode" w:cs="Lucida Sans Unicode"/>
          <w:sz w:val="18"/>
          <w:szCs w:val="18"/>
        </w:rPr>
        <w:t>ihrem</w:t>
      </w:r>
      <w:r w:rsidR="3C0CE3F9" w:rsidRPr="33B5A03E">
        <w:rPr>
          <w:rFonts w:eastAsia="Lucida Sans Unicode" w:cs="Lucida Sans Unicode"/>
          <w:sz w:val="18"/>
          <w:szCs w:val="18"/>
        </w:rPr>
        <w:t xml:space="preserve"> Portfolio im Geschäftsjahr 2020 mit rund 1.600 Mitarbeitern einen Umsatz von 1,98 Mrd. Euro</w:t>
      </w:r>
      <w:r w:rsidRPr="33B5A03E">
        <w:rPr>
          <w:rFonts w:cs="Lucida Sans Unicode"/>
          <w:sz w:val="18"/>
          <w:szCs w:val="18"/>
        </w:rPr>
        <w:t xml:space="preserve">. </w:t>
      </w:r>
    </w:p>
    <w:p w14:paraId="3B8ED56D" w14:textId="77777777" w:rsidR="00475C82" w:rsidRDefault="00475C82" w:rsidP="00475C82">
      <w:pPr>
        <w:autoSpaceDE w:val="0"/>
        <w:autoSpaceDN w:val="0"/>
        <w:adjustRightInd w:val="0"/>
        <w:spacing w:line="220" w:lineRule="exact"/>
        <w:ind w:right="-64"/>
        <w:rPr>
          <w:rFonts w:cs="Lucida Sans Unicode"/>
          <w:sz w:val="18"/>
          <w:szCs w:val="18"/>
        </w:rPr>
      </w:pPr>
    </w:p>
    <w:p w14:paraId="5618391F" w14:textId="77777777" w:rsidR="003B0938" w:rsidRPr="008E0D9A" w:rsidRDefault="003B0938" w:rsidP="008E0D9A">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7A544302" w14:textId="77777777" w:rsidR="003B0938" w:rsidRDefault="003B0938" w:rsidP="5E7C3BC2">
      <w:pPr>
        <w:autoSpaceDE w:val="0"/>
        <w:autoSpaceDN w:val="0"/>
        <w:adjustRightInd w:val="0"/>
        <w:spacing w:line="220" w:lineRule="exact"/>
        <w:rPr>
          <w:rFonts w:cs="Lucida Sans Unicode"/>
          <w:sz w:val="18"/>
          <w:szCs w:val="18"/>
        </w:rPr>
      </w:pPr>
      <w:r w:rsidRPr="5E7C3BC2">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sidRPr="5E7C3BC2">
        <w:rPr>
          <w:rFonts w:cs="Lucida Sans Unicode"/>
          <w:sz w:val="18"/>
          <w:szCs w:val="18"/>
        </w:rPr>
        <w:t xml:space="preserve"> </w:t>
      </w:r>
      <w:r w:rsidRPr="5E7C3BC2">
        <w:rPr>
          <w:rFonts w:cs="Lucida Sans Unicode"/>
          <w:sz w:val="18"/>
          <w:szCs w:val="18"/>
        </w:rPr>
        <w:t>ihr verbundene Unternehmen übernehmen eine Verpflichtung, in dieser Mitteilung enthaltene Prognosen, Erwartungen oder Aussagen zu aktualisieren.</w:t>
      </w:r>
    </w:p>
    <w:p w14:paraId="0D9BA162"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8DFB8" w14:textId="77777777" w:rsidR="00A22E0D" w:rsidRDefault="00A22E0D" w:rsidP="00FD1184">
      <w:r>
        <w:separator/>
      </w:r>
    </w:p>
  </w:endnote>
  <w:endnote w:type="continuationSeparator" w:id="0">
    <w:p w14:paraId="59A238D4" w14:textId="77777777" w:rsidR="00A22E0D" w:rsidRDefault="00A22E0D" w:rsidP="00FD1184">
      <w:r>
        <w:continuationSeparator/>
      </w:r>
    </w:p>
  </w:endnote>
  <w:endnote w:type="continuationNotice" w:id="1">
    <w:p w14:paraId="094A362B" w14:textId="77777777" w:rsidR="00A22E0D" w:rsidRDefault="00A22E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4030" w14:textId="6044A958" w:rsidR="000C4ADA" w:rsidRDefault="0079412D">
    <w:pPr>
      <w:pStyle w:val="Fuzeile"/>
    </w:pPr>
    <w:r>
      <w:rPr>
        <w:noProof/>
      </w:rPr>
      <mc:AlternateContent>
        <mc:Choice Requires="wps">
          <w:drawing>
            <wp:anchor distT="0" distB="0" distL="114300" distR="114300" simplePos="0" relativeHeight="251658244" behindDoc="0" locked="0" layoutInCell="0" allowOverlap="1" wp14:anchorId="452172EE" wp14:editId="728125C3">
              <wp:simplePos x="0" y="0"/>
              <wp:positionH relativeFrom="page">
                <wp:posOffset>0</wp:posOffset>
              </wp:positionH>
              <wp:positionV relativeFrom="page">
                <wp:posOffset>10227945</wp:posOffset>
              </wp:positionV>
              <wp:extent cx="7560310" cy="273050"/>
              <wp:effectExtent l="0" t="0" r="0" b="12700"/>
              <wp:wrapNone/>
              <wp:docPr id="1" name="MSIPCM55d14166a31b664a0a6a5ccd"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353FE" w14:textId="5B275CAA" w:rsidR="0079412D" w:rsidRPr="0079412D" w:rsidRDefault="0079412D" w:rsidP="0079412D">
                          <w:pPr>
                            <w:rPr>
                              <w:rFonts w:ascii="Calibri" w:hAnsi="Calibri" w:cs="Calibri"/>
                              <w:color w:val="000000"/>
                              <w:sz w:val="20"/>
                            </w:rPr>
                          </w:pPr>
                          <w:r w:rsidRPr="0079412D">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4751BCE">
            <v:shapetype id="_x0000_t202" coordsize="21600,21600" o:spt="202" path="m,l,21600r21600,l21600,xe" w14:anchorId="452172EE">
              <v:stroke joinstyle="miter"/>
              <v:path gradientshapeok="t" o:connecttype="rect"/>
            </v:shapetype>
            <v:shape id="MSIPCM55d14166a31b664a0a6a5ccd"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3714649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PmW5pawAgAARwUAAA4A&#10;AAAAAAAAAAAAAAAALgIAAGRycy9lMm9Eb2MueG1sUEsBAi0AFAAGAAgAAAAhAHx2COHfAAAACwEA&#10;AA8AAAAAAAAAAAAAAAAACgUAAGRycy9kb3ducmV2LnhtbFBLBQYAAAAABAAEAPMAAAAWBgAAAAA=&#10;">
              <v:textbox inset="20pt,0,,0">
                <w:txbxContent>
                  <w:p w:rsidRPr="0079412D" w:rsidR="0079412D" w:rsidP="0079412D" w:rsidRDefault="0079412D" w14:paraId="4F470953" w14:textId="5B275CAA">
                    <w:pPr>
                      <w:rPr>
                        <w:rFonts w:ascii="Calibri" w:hAnsi="Calibri" w:cs="Calibri"/>
                        <w:color w:val="000000"/>
                        <w:sz w:val="20"/>
                      </w:rPr>
                    </w:pPr>
                    <w:r w:rsidRPr="0079412D">
                      <w:rPr>
                        <w:rFonts w:ascii="Calibri" w:hAnsi="Calibri" w:cs="Calibri"/>
                        <w:color w:val="000000"/>
                        <w:sz w:val="20"/>
                      </w:rPr>
                      <w:t>[internal]</w:t>
                    </w:r>
                  </w:p>
                </w:txbxContent>
              </v:textbox>
              <w10:wrap anchorx="page" anchory="page"/>
            </v:shape>
          </w:pict>
        </mc:Fallback>
      </mc:AlternateContent>
    </w:r>
  </w:p>
  <w:p w14:paraId="0C98278A" w14:textId="77777777" w:rsidR="000C4ADA" w:rsidRDefault="000C4AD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09A8" w14:textId="77777777" w:rsidR="000C4ADA" w:rsidRDefault="000C4ADA" w:rsidP="00316EC0">
    <w:pPr>
      <w:pStyle w:val="Fuzeile"/>
    </w:pPr>
  </w:p>
  <w:p w14:paraId="28591F5D" w14:textId="77777777" w:rsidR="000C4ADA" w:rsidRPr="005225EC" w:rsidRDefault="000C4AD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A9CE" w14:textId="77777777" w:rsidR="00A22E0D" w:rsidRDefault="00A22E0D" w:rsidP="00FD1184">
      <w:r>
        <w:separator/>
      </w:r>
    </w:p>
  </w:footnote>
  <w:footnote w:type="continuationSeparator" w:id="0">
    <w:p w14:paraId="38399A75" w14:textId="77777777" w:rsidR="00A22E0D" w:rsidRDefault="00A22E0D" w:rsidP="00FD1184">
      <w:r>
        <w:continuationSeparator/>
      </w:r>
    </w:p>
  </w:footnote>
  <w:footnote w:type="continuationNotice" w:id="1">
    <w:p w14:paraId="0A679C76" w14:textId="77777777" w:rsidR="00A22E0D" w:rsidRDefault="00A22E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9218" w14:textId="77777777" w:rsidR="000C4ADA" w:rsidRPr="006C35A6" w:rsidRDefault="000C4ADA" w:rsidP="00316EC0">
    <w:pPr>
      <w:pStyle w:val="Kopfzeile"/>
      <w:spacing w:after="1880"/>
      <w:rPr>
        <w:sz w:val="2"/>
        <w:szCs w:val="2"/>
      </w:rPr>
    </w:pPr>
    <w:r>
      <w:rPr>
        <w:noProof/>
      </w:rPr>
      <w:drawing>
        <wp:anchor distT="0" distB="0" distL="114300" distR="114300" simplePos="0" relativeHeight="251658241"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58243"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C4C6" w14:textId="77777777" w:rsidR="000C4ADA" w:rsidRPr="006C35A6" w:rsidRDefault="000C4ADA">
    <w:pPr>
      <w:pStyle w:val="Kopfzeile"/>
      <w:rPr>
        <w:b/>
        <w:sz w:val="2"/>
        <w:szCs w:val="2"/>
      </w:rPr>
    </w:pPr>
    <w:r>
      <w:rPr>
        <w:noProof/>
      </w:rPr>
      <w:drawing>
        <wp:anchor distT="0" distB="0" distL="114300" distR="114300" simplePos="0" relativeHeight="251658242"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64709E3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E898D6D6">
      <w:start w:val="1"/>
      <w:numFmt w:val="decimal"/>
      <w:lvlText w:val="%1)"/>
      <w:lvlJc w:val="left"/>
      <w:pPr>
        <w:tabs>
          <w:tab w:val="num" w:pos="360"/>
        </w:tabs>
        <w:ind w:left="360" w:hanging="360"/>
      </w:pPr>
    </w:lvl>
    <w:lvl w:ilvl="1" w:tplc="4E9C4032">
      <w:start w:val="1"/>
      <w:numFmt w:val="lowerLetter"/>
      <w:lvlText w:val="%2)"/>
      <w:lvlJc w:val="left"/>
      <w:pPr>
        <w:tabs>
          <w:tab w:val="num" w:pos="720"/>
        </w:tabs>
        <w:ind w:left="720" w:hanging="360"/>
      </w:pPr>
    </w:lvl>
    <w:lvl w:ilvl="2" w:tplc="32E019DC">
      <w:start w:val="1"/>
      <w:numFmt w:val="lowerRoman"/>
      <w:lvlText w:val="%3)"/>
      <w:lvlJc w:val="left"/>
      <w:pPr>
        <w:tabs>
          <w:tab w:val="num" w:pos="1080"/>
        </w:tabs>
        <w:ind w:left="1080" w:hanging="360"/>
      </w:pPr>
    </w:lvl>
    <w:lvl w:ilvl="3" w:tplc="78F25D32">
      <w:start w:val="1"/>
      <w:numFmt w:val="decimal"/>
      <w:lvlText w:val="(%4)"/>
      <w:lvlJc w:val="left"/>
      <w:pPr>
        <w:tabs>
          <w:tab w:val="num" w:pos="1440"/>
        </w:tabs>
        <w:ind w:left="1440" w:hanging="360"/>
      </w:pPr>
    </w:lvl>
    <w:lvl w:ilvl="4" w:tplc="C834296C">
      <w:start w:val="1"/>
      <w:numFmt w:val="lowerLetter"/>
      <w:lvlText w:val="(%5)"/>
      <w:lvlJc w:val="left"/>
      <w:pPr>
        <w:tabs>
          <w:tab w:val="num" w:pos="1800"/>
        </w:tabs>
        <w:ind w:left="1800" w:hanging="360"/>
      </w:pPr>
    </w:lvl>
    <w:lvl w:ilvl="5" w:tplc="787EE49C">
      <w:start w:val="1"/>
      <w:numFmt w:val="lowerRoman"/>
      <w:lvlText w:val="(%6)"/>
      <w:lvlJc w:val="left"/>
      <w:pPr>
        <w:tabs>
          <w:tab w:val="num" w:pos="2160"/>
        </w:tabs>
        <w:ind w:left="2160" w:hanging="360"/>
      </w:pPr>
    </w:lvl>
    <w:lvl w:ilvl="6" w:tplc="E722C722">
      <w:start w:val="1"/>
      <w:numFmt w:val="decimal"/>
      <w:lvlText w:val="%7."/>
      <w:lvlJc w:val="left"/>
      <w:pPr>
        <w:tabs>
          <w:tab w:val="num" w:pos="2520"/>
        </w:tabs>
        <w:ind w:left="2520" w:hanging="360"/>
      </w:pPr>
    </w:lvl>
    <w:lvl w:ilvl="7" w:tplc="F244D276">
      <w:start w:val="1"/>
      <w:numFmt w:val="lowerLetter"/>
      <w:lvlText w:val="%8."/>
      <w:lvlJc w:val="left"/>
      <w:pPr>
        <w:tabs>
          <w:tab w:val="num" w:pos="2880"/>
        </w:tabs>
        <w:ind w:left="2880" w:hanging="360"/>
      </w:pPr>
    </w:lvl>
    <w:lvl w:ilvl="8" w:tplc="81ECD10A">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C4ADA"/>
    <w:rsid w:val="000D1DD8"/>
    <w:rsid w:val="000E06AB"/>
    <w:rsid w:val="000F1368"/>
    <w:rsid w:val="000F4FF0"/>
    <w:rsid w:val="000F70A3"/>
    <w:rsid w:val="00102E05"/>
    <w:rsid w:val="00110640"/>
    <w:rsid w:val="001137E8"/>
    <w:rsid w:val="001175D3"/>
    <w:rsid w:val="00124443"/>
    <w:rsid w:val="00130512"/>
    <w:rsid w:val="00141B2B"/>
    <w:rsid w:val="001625AF"/>
    <w:rsid w:val="00162FB5"/>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4BCF"/>
    <w:rsid w:val="00276C89"/>
    <w:rsid w:val="002771D9"/>
    <w:rsid w:val="00287090"/>
    <w:rsid w:val="00290F07"/>
    <w:rsid w:val="002922C1"/>
    <w:rsid w:val="002A37BD"/>
    <w:rsid w:val="002B6293"/>
    <w:rsid w:val="002B645E"/>
    <w:rsid w:val="002B6B13"/>
    <w:rsid w:val="002C10C6"/>
    <w:rsid w:val="002C12A0"/>
    <w:rsid w:val="002D206A"/>
    <w:rsid w:val="002D2996"/>
    <w:rsid w:val="002D464B"/>
    <w:rsid w:val="002E698A"/>
    <w:rsid w:val="00301998"/>
    <w:rsid w:val="003067D4"/>
    <w:rsid w:val="00316EC0"/>
    <w:rsid w:val="00317BB5"/>
    <w:rsid w:val="0032190C"/>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146D3"/>
    <w:rsid w:val="00422338"/>
    <w:rsid w:val="00425650"/>
    <w:rsid w:val="00432732"/>
    <w:rsid w:val="00463E59"/>
    <w:rsid w:val="00475C8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2736D"/>
    <w:rsid w:val="005337DD"/>
    <w:rsid w:val="00545FDC"/>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29F3"/>
    <w:rsid w:val="00623460"/>
    <w:rsid w:val="00636C35"/>
    <w:rsid w:val="00645F2F"/>
    <w:rsid w:val="00647919"/>
    <w:rsid w:val="00651F1E"/>
    <w:rsid w:val="00652A75"/>
    <w:rsid w:val="006651E2"/>
    <w:rsid w:val="006729D2"/>
    <w:rsid w:val="00696594"/>
    <w:rsid w:val="006A1832"/>
    <w:rsid w:val="006A581A"/>
    <w:rsid w:val="006A7134"/>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9412D"/>
    <w:rsid w:val="007A2C47"/>
    <w:rsid w:val="007C42FA"/>
    <w:rsid w:val="007D71A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0D9A"/>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1DC4"/>
    <w:rsid w:val="009752DC"/>
    <w:rsid w:val="0097547F"/>
    <w:rsid w:val="00977987"/>
    <w:rsid w:val="0098216B"/>
    <w:rsid w:val="00992553"/>
    <w:rsid w:val="009A2F60"/>
    <w:rsid w:val="009A30AC"/>
    <w:rsid w:val="009A7CDC"/>
    <w:rsid w:val="009B1AD8"/>
    <w:rsid w:val="009B4921"/>
    <w:rsid w:val="009C3531"/>
    <w:rsid w:val="009C40DA"/>
    <w:rsid w:val="009C5F4B"/>
    <w:rsid w:val="009E3A1C"/>
    <w:rsid w:val="009F05F2"/>
    <w:rsid w:val="009F07B1"/>
    <w:rsid w:val="00A14F68"/>
    <w:rsid w:val="00A1593C"/>
    <w:rsid w:val="00A16154"/>
    <w:rsid w:val="00A22E0D"/>
    <w:rsid w:val="00A30BD0"/>
    <w:rsid w:val="00A333FB"/>
    <w:rsid w:val="00A36341"/>
    <w:rsid w:val="00A3644E"/>
    <w:rsid w:val="00A41C88"/>
    <w:rsid w:val="00A6056D"/>
    <w:rsid w:val="00A60CE5"/>
    <w:rsid w:val="00A70C5E"/>
    <w:rsid w:val="00A712B8"/>
    <w:rsid w:val="00A712C6"/>
    <w:rsid w:val="00A777B7"/>
    <w:rsid w:val="00A80704"/>
    <w:rsid w:val="00A81F2D"/>
    <w:rsid w:val="00A82F9D"/>
    <w:rsid w:val="00AD3A24"/>
    <w:rsid w:val="00AE3848"/>
    <w:rsid w:val="00AF0606"/>
    <w:rsid w:val="00B128FD"/>
    <w:rsid w:val="00B2025B"/>
    <w:rsid w:val="00B2500C"/>
    <w:rsid w:val="00B300C4"/>
    <w:rsid w:val="00B31D5A"/>
    <w:rsid w:val="00B405E6"/>
    <w:rsid w:val="00B46BD0"/>
    <w:rsid w:val="00B50494"/>
    <w:rsid w:val="00B7796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3EC"/>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2897"/>
    <w:rsid w:val="00C930F0"/>
    <w:rsid w:val="00CB3A53"/>
    <w:rsid w:val="00CC69A5"/>
    <w:rsid w:val="00CD18DB"/>
    <w:rsid w:val="00CE2E92"/>
    <w:rsid w:val="00CF2E07"/>
    <w:rsid w:val="00CF3942"/>
    <w:rsid w:val="00D129CF"/>
    <w:rsid w:val="00D32AEC"/>
    <w:rsid w:val="00D333AA"/>
    <w:rsid w:val="00D35567"/>
    <w:rsid w:val="00D418FB"/>
    <w:rsid w:val="00D422B6"/>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16DE"/>
    <w:rsid w:val="00E120CF"/>
    <w:rsid w:val="00E13506"/>
    <w:rsid w:val="00E172A1"/>
    <w:rsid w:val="00E363F0"/>
    <w:rsid w:val="00E430EA"/>
    <w:rsid w:val="00E44B62"/>
    <w:rsid w:val="00E541EA"/>
    <w:rsid w:val="00E542F3"/>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4E7B"/>
    <w:rsid w:val="00FE676A"/>
    <w:rsid w:val="00FE6F62"/>
    <w:rsid w:val="0BDB9848"/>
    <w:rsid w:val="282A006C"/>
    <w:rsid w:val="33B5A03E"/>
    <w:rsid w:val="3C0CE3F9"/>
    <w:rsid w:val="4356A4E9"/>
    <w:rsid w:val="48DA10C1"/>
    <w:rsid w:val="536E78EA"/>
    <w:rsid w:val="54608BA6"/>
    <w:rsid w:val="570D49EF"/>
    <w:rsid w:val="5976CB2E"/>
    <w:rsid w:val="5B129B8F"/>
    <w:rsid w:val="5E7C3BC2"/>
    <w:rsid w:val="63A2B6F8"/>
    <w:rsid w:val="69879E28"/>
    <w:rsid w:val="6CB149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ADDD4D"/>
  <w15:docId w15:val="{2E322AF2-C2BF-4CFF-923B-8939E1C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C14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35091401">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043702008">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25831360">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40823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Pressemitteilung_Evonik stellt neue Lebensmittelqualität für Kaliumhydroxid vor</Description0>
    <DocumentTitle xmlns="3900a7cd-735b-4f56-a6f4-08d139dd6cc3">Pressemitteilung_Evonik stellt neue Lebensmittelqualität für Kaliumhydroxid vor</DocumentTitle>
    <ThirdCategoryGroup xmlns="3900a7cd-735b-4f56-a6f4-08d139dd6cc3" xsi:nil="true"/>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Products</Value>
    </SecondCategoryGroup>
    <SourceID xmlns="3900a7cd-735b-4f56-a6f4-08d139dd6cc3" xsi:nil="true"/>
    <Website xmlns="3900a7cd-735b-4f56-a6f4-08d139dd6cc3">
      <Value>Current</Value>
    </Website>
    <DynamicGrouping xmlns="3900a7cd-735b-4f56-a6f4-08d139dd6cc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2.xml><?xml version="1.0" encoding="utf-8"?>
<ds:datastoreItem xmlns:ds="http://schemas.openxmlformats.org/officeDocument/2006/customXml" ds:itemID="{704178C5-F520-452E-BD41-777BC9D0655F}">
  <ds:schemaRefs>
    <ds:schemaRef ds:uri="http://schemas.microsoft.com/office/infopath/2007/PartnerControls"/>
    <ds:schemaRef ds:uri="http://purl.org/dc/elements/1.1/"/>
    <ds:schemaRef ds:uri="http://schemas.microsoft.com/office/2006/metadata/properties"/>
    <ds:schemaRef ds:uri="http://purl.org/dc/terms/"/>
    <ds:schemaRef ds:uri="d195b346-29dd-4065-918d-ebeacdb9ada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D79C60C-9BE8-45FB-8632-A2F65A2C14D5}"/>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3619</Characters>
  <Application>Microsoft Office Word</Application>
  <DocSecurity>2</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subject/>
  <dc:creator>presse@evonik.com</dc:creator>
  <cp:keywords/>
  <dc:description/>
  <cp:lastModifiedBy>Boente, Moritz</cp:lastModifiedBy>
  <cp:revision>4</cp:revision>
  <cp:lastPrinted>2021-03-15T08:30:00Z</cp:lastPrinted>
  <dcterms:created xsi:type="dcterms:W3CDTF">2021-03-15T08:28:00Z</dcterms:created>
  <dcterms:modified xsi:type="dcterms:W3CDTF">2021-03-15T08:31:00Z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_dlc_DocIdItemGuid">
    <vt:lpwstr>f06e6e14-82ab-45ff-b886-c5817d4c4bcf</vt:lpwstr>
  </property>
  <property fmtid="{D5CDD505-2E9C-101B-9397-08002B2CF9AE}" pid="4" name="MSIP_Label_abda4ade-b73a-4575-9edb-0cfe0c309fd1_Enabled">
    <vt:lpwstr>true</vt:lpwstr>
  </property>
  <property fmtid="{D5CDD505-2E9C-101B-9397-08002B2CF9AE}" pid="5" name="MSIP_Label_abda4ade-b73a-4575-9edb-0cfe0c309fd1_SetDate">
    <vt:lpwstr>2021-03-15T08:31:25Z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4da6feb4-2913-482f-9f43-a4412f361e9d</vt:lpwstr>
  </property>
  <property fmtid="{D5CDD505-2E9C-101B-9397-08002B2CF9AE}" pid="10" name="MSIP_Label_abda4ade-b73a-4575-9edb-0cfe0c309fd1_ContentBits">
    <vt:lpwstr>2</vt:lpwstr>
  </property>
</Properties>
</file>