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0B1B97" w:rsidRPr="00904379" w:rsidTr="002159BA">
        <w:trPr>
          <w:trHeight w:val="851"/>
        </w:trPr>
        <w:tc>
          <w:tcPr>
            <w:tcW w:w="2552" w:type="dxa"/>
            <w:shd w:val="clear" w:color="auto" w:fill="auto"/>
          </w:tcPr>
          <w:p w:rsidR="000B1B97" w:rsidRPr="0047761E" w:rsidRDefault="0008691A" w:rsidP="000B1B97">
            <w:pPr>
              <w:pStyle w:val="M8"/>
              <w:framePr w:wrap="auto" w:vAnchor="margin" w:hAnchor="text" w:xAlign="left" w:yAlign="inline"/>
              <w:suppressOverlap w:val="0"/>
              <w:rPr>
                <w:sz w:val="18"/>
                <w:szCs w:val="18"/>
              </w:rPr>
            </w:pPr>
            <w:r>
              <w:rPr>
                <w:sz w:val="18"/>
                <w:szCs w:val="18"/>
              </w:rPr>
              <w:t>22. April 2020</w:t>
            </w:r>
          </w:p>
          <w:p w:rsidR="000B1B97" w:rsidRDefault="000B1B97" w:rsidP="000B1B97">
            <w:pPr>
              <w:pStyle w:val="M8"/>
              <w:framePr w:wrap="auto" w:vAnchor="margin" w:hAnchor="text" w:xAlign="left" w:yAlign="inline"/>
              <w:suppressOverlap w:val="0"/>
              <w:rPr>
                <w:b/>
              </w:rPr>
            </w:pPr>
          </w:p>
          <w:p w:rsidR="000B1B97" w:rsidRDefault="000B1B97" w:rsidP="000B1B97">
            <w:pPr>
              <w:pStyle w:val="M8"/>
              <w:framePr w:wrap="auto" w:vAnchor="margin" w:hAnchor="text" w:xAlign="left" w:yAlign="inline"/>
              <w:suppressOverlap w:val="0"/>
              <w:rPr>
                <w:b/>
              </w:rPr>
            </w:pPr>
          </w:p>
          <w:p w:rsidR="0008691A" w:rsidRDefault="000B1B97" w:rsidP="0008691A">
            <w:pPr>
              <w:pStyle w:val="Marginalie"/>
              <w:framePr w:w="0" w:hSpace="0" w:wrap="auto" w:vAnchor="margin" w:hAnchor="text" w:xAlign="left" w:yAlign="inline"/>
              <w:rPr>
                <w:b/>
              </w:rPr>
            </w:pPr>
            <w:r w:rsidRPr="001F2C0A">
              <w:rPr>
                <w:b/>
              </w:rPr>
              <w:br/>
            </w:r>
            <w:r w:rsidR="0008691A" w:rsidRPr="004F57B6">
              <w:rPr>
                <w:b/>
              </w:rPr>
              <w:t xml:space="preserve">Ansprechpartner </w:t>
            </w:r>
            <w:r w:rsidR="0008691A">
              <w:rPr>
                <w:b/>
              </w:rPr>
              <w:t>P</w:t>
            </w:r>
            <w:r w:rsidR="0008691A" w:rsidRPr="004F57B6">
              <w:rPr>
                <w:b/>
              </w:rPr>
              <w:t>resse</w:t>
            </w:r>
          </w:p>
          <w:p w:rsidR="0008691A" w:rsidRPr="004F57B6" w:rsidRDefault="0008691A" w:rsidP="0008691A">
            <w:pPr>
              <w:pStyle w:val="Marginalie"/>
              <w:framePr w:w="0" w:hSpace="0" w:wrap="auto" w:vAnchor="margin" w:hAnchor="text" w:xAlign="left" w:yAlign="inline"/>
              <w:rPr>
                <w:b/>
              </w:rPr>
            </w:pPr>
            <w:r w:rsidRPr="004F57B6">
              <w:rPr>
                <w:b/>
              </w:rPr>
              <w:t xml:space="preserve"> </w:t>
            </w:r>
          </w:p>
          <w:p w:rsidR="0008691A" w:rsidRDefault="0008691A" w:rsidP="0008691A">
            <w:pPr>
              <w:spacing w:line="180" w:lineRule="exact"/>
              <w:rPr>
                <w:rFonts w:cs="Lucida Sans Unicode"/>
                <w:b/>
                <w:bCs/>
                <w:sz w:val="13"/>
                <w:szCs w:val="13"/>
              </w:rPr>
            </w:pPr>
            <w:r>
              <w:rPr>
                <w:rFonts w:cs="Lucida Sans Unicode"/>
                <w:b/>
                <w:bCs/>
                <w:sz w:val="13"/>
                <w:szCs w:val="13"/>
              </w:rPr>
              <w:t>Michael Richter</w:t>
            </w:r>
          </w:p>
          <w:p w:rsidR="0008691A" w:rsidRPr="003E2CEA" w:rsidRDefault="0008691A" w:rsidP="0008691A">
            <w:pPr>
              <w:spacing w:line="180" w:lineRule="exact"/>
              <w:rPr>
                <w:rFonts w:cs="Lucida Sans Unicode"/>
                <w:bCs/>
                <w:sz w:val="13"/>
                <w:szCs w:val="13"/>
              </w:rPr>
            </w:pPr>
            <w:r w:rsidRPr="003E2CEA">
              <w:rPr>
                <w:rFonts w:cs="Lucida Sans Unicode"/>
                <w:bCs/>
                <w:sz w:val="13"/>
                <w:szCs w:val="13"/>
              </w:rPr>
              <w:t>Evonik Performance Materials GmbH</w:t>
            </w:r>
          </w:p>
          <w:p w:rsidR="0008691A" w:rsidRDefault="0008691A" w:rsidP="0008691A">
            <w:pPr>
              <w:spacing w:line="180" w:lineRule="exact"/>
              <w:rPr>
                <w:rFonts w:cs="Lucida Sans Unicode"/>
                <w:color w:val="000000"/>
                <w:sz w:val="13"/>
                <w:szCs w:val="13"/>
              </w:rPr>
            </w:pPr>
            <w:r w:rsidRPr="00F1178C">
              <w:rPr>
                <w:rFonts w:cs="Lucida Sans Unicode"/>
                <w:color w:val="000000"/>
                <w:sz w:val="13"/>
                <w:szCs w:val="13"/>
              </w:rPr>
              <w:t xml:space="preserve">Leiter </w:t>
            </w:r>
            <w:r>
              <w:rPr>
                <w:rFonts w:cs="Lucida Sans Unicode"/>
                <w:color w:val="000000"/>
                <w:sz w:val="13"/>
                <w:szCs w:val="13"/>
              </w:rPr>
              <w:t>Kommunikation &amp; Integration</w:t>
            </w:r>
          </w:p>
          <w:p w:rsidR="0008691A" w:rsidRPr="00413262" w:rsidRDefault="0008691A" w:rsidP="0008691A">
            <w:pPr>
              <w:spacing w:line="180" w:lineRule="exact"/>
              <w:rPr>
                <w:rFonts w:cs="Lucida Sans Unicode"/>
                <w:sz w:val="13"/>
                <w:szCs w:val="13"/>
              </w:rPr>
            </w:pPr>
            <w:r w:rsidRPr="00413262">
              <w:rPr>
                <w:rFonts w:cs="Lucida Sans Unicode"/>
                <w:color w:val="000000"/>
                <w:sz w:val="13"/>
                <w:szCs w:val="13"/>
              </w:rPr>
              <w:t>Telefon +49 201 177-4375</w:t>
            </w:r>
            <w:r w:rsidRPr="00413262">
              <w:rPr>
                <w:rFonts w:cs="Lucida Sans Unicode"/>
                <w:color w:val="000000"/>
                <w:sz w:val="13"/>
                <w:szCs w:val="13"/>
              </w:rPr>
              <w:br/>
            </w:r>
            <w:hyperlink r:id="rId10" w:history="1">
              <w:r w:rsidRPr="00413262">
                <w:rPr>
                  <w:rStyle w:val="Hyperlink"/>
                  <w:rFonts w:cs="Lucida Sans Unicode"/>
                  <w:sz w:val="13"/>
                  <w:szCs w:val="13"/>
                </w:rPr>
                <w:t>michael.richter@evonik.com</w:t>
              </w:r>
            </w:hyperlink>
          </w:p>
          <w:p w:rsidR="0008691A" w:rsidRPr="00413262" w:rsidRDefault="0008691A" w:rsidP="0008691A">
            <w:pPr>
              <w:spacing w:line="180" w:lineRule="exact"/>
              <w:rPr>
                <w:rFonts w:cs="Lucida Sans Unicode"/>
                <w:color w:val="000000"/>
                <w:sz w:val="13"/>
                <w:szCs w:val="13"/>
              </w:rPr>
            </w:pPr>
          </w:p>
          <w:p w:rsidR="0008691A" w:rsidRDefault="0008691A" w:rsidP="0008691A">
            <w:pPr>
              <w:pStyle w:val="Marginalie"/>
              <w:framePr w:w="0" w:hSpace="0" w:wrap="auto" w:vAnchor="margin" w:hAnchor="text" w:xAlign="left" w:yAlign="inline"/>
              <w:rPr>
                <w:b/>
              </w:rPr>
            </w:pPr>
          </w:p>
          <w:p w:rsidR="0008691A" w:rsidRDefault="0008691A" w:rsidP="0008691A">
            <w:pPr>
              <w:pStyle w:val="Marginalie"/>
              <w:framePr w:w="0" w:hSpace="0" w:wrap="auto" w:vAnchor="margin" w:hAnchor="text" w:xAlign="left" w:yAlign="inline"/>
              <w:rPr>
                <w:b/>
              </w:rPr>
            </w:pPr>
            <w:r w:rsidRPr="004F57B6">
              <w:rPr>
                <w:b/>
              </w:rPr>
              <w:t>Ansprechpartner Fachpresse</w:t>
            </w:r>
          </w:p>
          <w:p w:rsidR="0008691A" w:rsidRPr="004F57B6" w:rsidRDefault="0008691A" w:rsidP="0008691A">
            <w:pPr>
              <w:pStyle w:val="Marginalie"/>
              <w:framePr w:w="0" w:hSpace="0" w:wrap="auto" w:vAnchor="margin" w:hAnchor="text" w:xAlign="left" w:yAlign="inline"/>
              <w:rPr>
                <w:b/>
              </w:rPr>
            </w:pPr>
            <w:r w:rsidRPr="004F57B6">
              <w:rPr>
                <w:b/>
              </w:rPr>
              <w:t xml:space="preserve"> </w:t>
            </w:r>
          </w:p>
          <w:p w:rsidR="0008691A" w:rsidRPr="00140859" w:rsidRDefault="0008691A" w:rsidP="0008691A">
            <w:pPr>
              <w:spacing w:line="180" w:lineRule="exact"/>
              <w:rPr>
                <w:rFonts w:cs="Lucida Sans Unicode"/>
                <w:b/>
                <w:bCs/>
                <w:sz w:val="13"/>
                <w:szCs w:val="13"/>
              </w:rPr>
            </w:pPr>
            <w:r>
              <w:rPr>
                <w:rFonts w:cs="Lucida Sans Unicode"/>
                <w:b/>
                <w:bCs/>
                <w:sz w:val="13"/>
                <w:szCs w:val="13"/>
              </w:rPr>
              <w:t xml:space="preserve">Dr. </w:t>
            </w:r>
            <w:r w:rsidRPr="00140859">
              <w:rPr>
                <w:rFonts w:cs="Lucida Sans Unicode"/>
                <w:b/>
                <w:bCs/>
                <w:sz w:val="13"/>
                <w:szCs w:val="13"/>
              </w:rPr>
              <w:t>Harald Häger</w:t>
            </w:r>
          </w:p>
          <w:p w:rsidR="0008691A" w:rsidRPr="00140859" w:rsidRDefault="0008691A" w:rsidP="0008691A">
            <w:pPr>
              <w:spacing w:line="180" w:lineRule="exact"/>
              <w:rPr>
                <w:rFonts w:cs="Lucida Sans Unicode"/>
                <w:color w:val="000000"/>
                <w:sz w:val="13"/>
                <w:szCs w:val="13"/>
              </w:rPr>
            </w:pPr>
            <w:r w:rsidRPr="00140859">
              <w:rPr>
                <w:rFonts w:cs="Lucida Sans Unicode"/>
                <w:color w:val="000000"/>
                <w:sz w:val="13"/>
                <w:szCs w:val="13"/>
              </w:rPr>
              <w:t>Leiter Innovation</w:t>
            </w:r>
            <w:r>
              <w:rPr>
                <w:rFonts w:cs="Lucida Sans Unicode"/>
                <w:color w:val="000000"/>
                <w:sz w:val="13"/>
                <w:szCs w:val="13"/>
              </w:rPr>
              <w:t>management</w:t>
            </w:r>
            <w:r w:rsidRPr="00140859">
              <w:rPr>
                <w:rFonts w:cs="Lucida Sans Unicode"/>
                <w:color w:val="000000"/>
                <w:sz w:val="13"/>
                <w:szCs w:val="13"/>
              </w:rPr>
              <w:t xml:space="preserve"> Performance Intermediates</w:t>
            </w:r>
          </w:p>
          <w:p w:rsidR="000B1B97" w:rsidRDefault="0008691A" w:rsidP="0008691A">
            <w:pPr>
              <w:pStyle w:val="M10"/>
              <w:framePr w:wrap="auto" w:vAnchor="margin" w:hAnchor="text" w:xAlign="left" w:yAlign="inline"/>
              <w:suppressOverlap w:val="0"/>
            </w:pPr>
            <w:r w:rsidRPr="00F1178C">
              <w:rPr>
                <w:rFonts w:cs="Lucida Sans Unicode"/>
                <w:color w:val="000000"/>
                <w:szCs w:val="13"/>
              </w:rPr>
              <w:t>Telefon +49 2365 49-</w:t>
            </w:r>
            <w:r>
              <w:rPr>
                <w:rFonts w:cs="Lucida Sans Unicode"/>
                <w:color w:val="000000"/>
                <w:szCs w:val="13"/>
              </w:rPr>
              <w:t>4029</w:t>
            </w:r>
            <w:r>
              <w:rPr>
                <w:rFonts w:cs="Lucida Sans Unicode"/>
                <w:color w:val="000000"/>
                <w:szCs w:val="13"/>
              </w:rPr>
              <w:br/>
              <w:t>Telefax +49 2365 49</w:t>
            </w:r>
            <w:r w:rsidRPr="00F1178C">
              <w:rPr>
                <w:rFonts w:cs="Lucida Sans Unicode"/>
                <w:color w:val="000000"/>
                <w:szCs w:val="13"/>
              </w:rPr>
              <w:t>-</w:t>
            </w:r>
            <w:r>
              <w:rPr>
                <w:rFonts w:cs="Lucida Sans Unicode"/>
                <w:color w:val="000000"/>
                <w:szCs w:val="13"/>
              </w:rPr>
              <w:t>804029</w:t>
            </w:r>
            <w:r w:rsidRPr="00F1178C">
              <w:rPr>
                <w:rFonts w:cs="Lucida Sans Unicode"/>
                <w:color w:val="000000"/>
                <w:szCs w:val="13"/>
              </w:rPr>
              <w:br/>
            </w:r>
            <w:hyperlink r:id="rId11" w:history="1">
              <w:r w:rsidRPr="002D4D70">
                <w:rPr>
                  <w:rStyle w:val="Hyperlink"/>
                  <w:rFonts w:cs="Lucida Sans Unicode"/>
                  <w:szCs w:val="13"/>
                </w:rPr>
                <w:t>harald.haeger@evonik.com</w:t>
              </w:r>
            </w:hyperlink>
          </w:p>
        </w:tc>
      </w:tr>
      <w:tr w:rsidR="000B1B97" w:rsidRPr="00904379" w:rsidTr="002159BA">
        <w:trPr>
          <w:trHeight w:val="851"/>
        </w:trPr>
        <w:tc>
          <w:tcPr>
            <w:tcW w:w="2552" w:type="dxa"/>
            <w:shd w:val="clear" w:color="auto" w:fill="auto"/>
          </w:tcPr>
          <w:p w:rsidR="000B1B97" w:rsidRPr="00904379" w:rsidRDefault="000B1B97" w:rsidP="000B1B97">
            <w:pPr>
              <w:pStyle w:val="M1"/>
              <w:framePr w:wrap="auto" w:vAnchor="margin" w:hAnchor="text" w:xAlign="left" w:yAlign="inline"/>
              <w:suppressOverlap w:val="0"/>
              <w:rPr>
                <w:lang w:val="nb-NO"/>
              </w:rPr>
            </w:pPr>
          </w:p>
          <w:p w:rsidR="000B1B97" w:rsidRDefault="000B1B97" w:rsidP="00110640">
            <w:pPr>
              <w:pStyle w:val="M10"/>
              <w:framePr w:wrap="auto" w:vAnchor="margin" w:hAnchor="text" w:xAlign="left" w:yAlign="inline"/>
              <w:suppressOverlap w:val="0"/>
            </w:pPr>
          </w:p>
        </w:tc>
      </w:tr>
    </w:tbl>
    <w:p w:rsidR="00904379" w:rsidRPr="00C1088D" w:rsidRDefault="00904379" w:rsidP="00904379">
      <w:pPr>
        <w:framePr w:w="2821" w:wrap="around" w:vAnchor="page" w:hAnchor="page" w:x="8821" w:y="12433" w:anchorLock="1"/>
        <w:tabs>
          <w:tab w:val="left" w:pos="518"/>
        </w:tabs>
        <w:spacing w:line="180" w:lineRule="exact"/>
        <w:rPr>
          <w:noProof/>
          <w:sz w:val="13"/>
        </w:rPr>
      </w:pPr>
      <w:r w:rsidRPr="00C1088D">
        <w:rPr>
          <w:b/>
          <w:noProof/>
          <w:sz w:val="13"/>
        </w:rPr>
        <w:t xml:space="preserve">Evonik Performance </w:t>
      </w:r>
      <w:r>
        <w:rPr>
          <w:b/>
          <w:noProof/>
          <w:sz w:val="13"/>
        </w:rPr>
        <w:br/>
      </w:r>
      <w:r w:rsidRPr="00C1088D">
        <w:rPr>
          <w:b/>
          <w:noProof/>
          <w:sz w:val="13"/>
        </w:rPr>
        <w:t>Materials GmbH</w:t>
      </w:r>
    </w:p>
    <w:p w:rsidR="00904379" w:rsidRPr="00C1088D" w:rsidRDefault="00904379" w:rsidP="00904379">
      <w:pPr>
        <w:framePr w:w="2821" w:wrap="around" w:vAnchor="page" w:hAnchor="page" w:x="8821" w:y="12433" w:anchorLock="1"/>
        <w:tabs>
          <w:tab w:val="left" w:pos="518"/>
        </w:tabs>
        <w:spacing w:line="180" w:lineRule="exact"/>
        <w:rPr>
          <w:noProof/>
          <w:sz w:val="13"/>
        </w:rPr>
      </w:pPr>
      <w:r w:rsidRPr="00C1088D">
        <w:rPr>
          <w:noProof/>
          <w:sz w:val="13"/>
        </w:rPr>
        <w:t>Rellinghauser Straße 1-11</w:t>
      </w:r>
    </w:p>
    <w:p w:rsidR="00904379" w:rsidRPr="00C1088D" w:rsidRDefault="00904379" w:rsidP="00904379">
      <w:pPr>
        <w:framePr w:w="2821" w:wrap="around" w:vAnchor="page" w:hAnchor="page" w:x="8821" w:y="12433" w:anchorLock="1"/>
        <w:tabs>
          <w:tab w:val="left" w:pos="518"/>
        </w:tabs>
        <w:spacing w:line="180" w:lineRule="exact"/>
        <w:rPr>
          <w:noProof/>
          <w:sz w:val="13"/>
        </w:rPr>
      </w:pPr>
      <w:r w:rsidRPr="00C1088D">
        <w:rPr>
          <w:noProof/>
          <w:sz w:val="13"/>
        </w:rPr>
        <w:t>45128 Essen</w:t>
      </w:r>
    </w:p>
    <w:p w:rsidR="00904379" w:rsidRPr="00C1088D" w:rsidRDefault="00904379" w:rsidP="00904379">
      <w:pPr>
        <w:framePr w:w="2821" w:wrap="around" w:vAnchor="page" w:hAnchor="page" w:x="8821" w:y="12433" w:anchorLock="1"/>
        <w:tabs>
          <w:tab w:val="left" w:pos="518"/>
        </w:tabs>
        <w:spacing w:line="180" w:lineRule="exact"/>
        <w:rPr>
          <w:noProof/>
          <w:sz w:val="13"/>
        </w:rPr>
      </w:pPr>
      <w:r w:rsidRPr="00C1088D">
        <w:rPr>
          <w:noProof/>
          <w:sz w:val="13"/>
        </w:rPr>
        <w:t>Telefon +49 201 177-01</w:t>
      </w:r>
    </w:p>
    <w:p w:rsidR="00904379" w:rsidRPr="00C1088D" w:rsidRDefault="00904379" w:rsidP="00904379">
      <w:pPr>
        <w:framePr w:w="2821" w:wrap="around" w:vAnchor="page" w:hAnchor="page" w:x="8821" w:y="12433" w:anchorLock="1"/>
        <w:tabs>
          <w:tab w:val="left" w:pos="518"/>
        </w:tabs>
        <w:spacing w:line="180" w:lineRule="exact"/>
        <w:rPr>
          <w:noProof/>
          <w:sz w:val="13"/>
        </w:rPr>
      </w:pPr>
      <w:r w:rsidRPr="00C1088D">
        <w:rPr>
          <w:noProof/>
          <w:sz w:val="13"/>
        </w:rPr>
        <w:t>Telefax +49 201 177-3475</w:t>
      </w:r>
    </w:p>
    <w:p w:rsidR="00904379" w:rsidRPr="00C1088D" w:rsidRDefault="00904379" w:rsidP="00904379">
      <w:pPr>
        <w:framePr w:w="2821" w:wrap="around" w:vAnchor="page" w:hAnchor="page" w:x="8821" w:y="12433" w:anchorLock="1"/>
        <w:tabs>
          <w:tab w:val="left" w:pos="518"/>
        </w:tabs>
        <w:spacing w:line="180" w:lineRule="exact"/>
        <w:rPr>
          <w:noProof/>
          <w:sz w:val="13"/>
        </w:rPr>
      </w:pPr>
      <w:r w:rsidRPr="00C1088D">
        <w:rPr>
          <w:noProof/>
          <w:sz w:val="13"/>
        </w:rPr>
        <w:t>www.evonik.de</w:t>
      </w:r>
    </w:p>
    <w:p w:rsidR="00904379" w:rsidRPr="00C1088D" w:rsidRDefault="00904379" w:rsidP="00904379">
      <w:pPr>
        <w:framePr w:w="2821" w:wrap="around" w:vAnchor="page" w:hAnchor="page" w:x="8821" w:y="12433" w:anchorLock="1"/>
        <w:tabs>
          <w:tab w:val="left" w:pos="518"/>
        </w:tabs>
        <w:spacing w:line="180" w:lineRule="exact"/>
        <w:rPr>
          <w:noProof/>
          <w:sz w:val="13"/>
        </w:rPr>
      </w:pPr>
    </w:p>
    <w:p w:rsidR="00904379" w:rsidRDefault="00904379" w:rsidP="00904379">
      <w:pPr>
        <w:framePr w:w="2821" w:wrap="around" w:vAnchor="page" w:hAnchor="page" w:x="8821" w:y="12433" w:anchorLock="1"/>
        <w:tabs>
          <w:tab w:val="left" w:pos="518"/>
        </w:tabs>
        <w:spacing w:line="180" w:lineRule="exact"/>
        <w:rPr>
          <w:b/>
          <w:noProof/>
          <w:sz w:val="13"/>
        </w:rPr>
      </w:pPr>
      <w:r w:rsidRPr="00736B12">
        <w:rPr>
          <w:b/>
          <w:noProof/>
          <w:sz w:val="13"/>
        </w:rPr>
        <w:t>Aufsichtsrat</w:t>
      </w:r>
      <w:r w:rsidRPr="00736B12">
        <w:rPr>
          <w:b/>
          <w:noProof/>
          <w:sz w:val="13"/>
        </w:rPr>
        <w:br/>
      </w:r>
      <w:r>
        <w:rPr>
          <w:noProof/>
          <w:sz w:val="13"/>
        </w:rPr>
        <w:t>Bernd Tönjes</w:t>
      </w:r>
      <w:r w:rsidRPr="00736B12">
        <w:rPr>
          <w:noProof/>
          <w:sz w:val="13"/>
        </w:rPr>
        <w:t>,</w:t>
      </w:r>
      <w:r>
        <w:rPr>
          <w:b/>
          <w:noProof/>
          <w:sz w:val="13"/>
        </w:rPr>
        <w:t xml:space="preserve"> </w:t>
      </w:r>
      <w:r w:rsidRPr="00736B12">
        <w:rPr>
          <w:noProof/>
          <w:sz w:val="13"/>
        </w:rPr>
        <w:t>Vorsitzender</w:t>
      </w:r>
    </w:p>
    <w:p w:rsidR="00904379" w:rsidRPr="00C1088D" w:rsidRDefault="00904379" w:rsidP="00904379">
      <w:pPr>
        <w:framePr w:w="2821" w:wrap="around" w:vAnchor="page" w:hAnchor="page" w:x="8821" w:y="12433" w:anchorLock="1"/>
        <w:tabs>
          <w:tab w:val="left" w:pos="518"/>
        </w:tabs>
        <w:spacing w:line="180" w:lineRule="exact"/>
        <w:rPr>
          <w:noProof/>
          <w:sz w:val="13"/>
        </w:rPr>
      </w:pPr>
      <w:r w:rsidRPr="00C1088D">
        <w:rPr>
          <w:b/>
          <w:noProof/>
          <w:sz w:val="13"/>
        </w:rPr>
        <w:t>Geschäftsführung</w:t>
      </w:r>
    </w:p>
    <w:p w:rsidR="00904379" w:rsidRPr="00C1088D" w:rsidRDefault="00904379" w:rsidP="00904379">
      <w:pPr>
        <w:framePr w:w="2821" w:wrap="around" w:vAnchor="page" w:hAnchor="page" w:x="8821" w:y="12433" w:anchorLock="1"/>
        <w:tabs>
          <w:tab w:val="left" w:pos="518"/>
        </w:tabs>
        <w:spacing w:line="180" w:lineRule="exact"/>
        <w:rPr>
          <w:noProof/>
          <w:sz w:val="13"/>
        </w:rPr>
      </w:pPr>
      <w:r>
        <w:rPr>
          <w:noProof/>
          <w:sz w:val="13"/>
        </w:rPr>
        <w:t>Dr. Joachim Dahm</w:t>
      </w:r>
      <w:r w:rsidRPr="00C1088D">
        <w:rPr>
          <w:noProof/>
          <w:sz w:val="13"/>
        </w:rPr>
        <w:t>, Vorsitzender</w:t>
      </w:r>
    </w:p>
    <w:p w:rsidR="00904379" w:rsidRPr="004F11A1" w:rsidRDefault="00904379" w:rsidP="00904379">
      <w:pPr>
        <w:framePr w:w="2821" w:wrap="around" w:vAnchor="page" w:hAnchor="page" w:x="8821" w:y="12433" w:anchorLock="1"/>
        <w:spacing w:line="180" w:lineRule="exact"/>
        <w:rPr>
          <w:noProof/>
          <w:sz w:val="13"/>
          <w:szCs w:val="13"/>
        </w:rPr>
      </w:pPr>
      <w:r>
        <w:rPr>
          <w:noProof/>
          <w:sz w:val="13"/>
          <w:szCs w:val="13"/>
        </w:rPr>
        <w:t>Stefan Plaß</w:t>
      </w:r>
    </w:p>
    <w:p w:rsidR="00904379" w:rsidRPr="00C1088D" w:rsidRDefault="00904379" w:rsidP="00904379">
      <w:pPr>
        <w:framePr w:w="2821" w:wrap="around" w:vAnchor="page" w:hAnchor="page" w:x="8821" w:y="12433" w:anchorLock="1"/>
        <w:tabs>
          <w:tab w:val="left" w:pos="518"/>
        </w:tabs>
        <w:spacing w:line="180" w:lineRule="exact"/>
        <w:rPr>
          <w:noProof/>
          <w:sz w:val="13"/>
        </w:rPr>
      </w:pPr>
    </w:p>
    <w:p w:rsidR="00904379" w:rsidRPr="00C1088D" w:rsidRDefault="00904379" w:rsidP="00904379">
      <w:pPr>
        <w:framePr w:w="2821" w:wrap="around" w:vAnchor="page" w:hAnchor="page" w:x="8821" w:y="12433" w:anchorLock="1"/>
        <w:tabs>
          <w:tab w:val="left" w:pos="518"/>
        </w:tabs>
        <w:spacing w:line="180" w:lineRule="exact"/>
        <w:rPr>
          <w:noProof/>
          <w:sz w:val="13"/>
        </w:rPr>
      </w:pPr>
      <w:r w:rsidRPr="00C1088D">
        <w:rPr>
          <w:noProof/>
          <w:sz w:val="13"/>
        </w:rPr>
        <w:t>Sitz der Gesellschaft ist Essen</w:t>
      </w:r>
    </w:p>
    <w:p w:rsidR="00904379" w:rsidRPr="00C1088D" w:rsidRDefault="00904379" w:rsidP="00904379">
      <w:pPr>
        <w:framePr w:w="2821" w:wrap="around" w:vAnchor="page" w:hAnchor="page" w:x="8821" w:y="12433" w:anchorLock="1"/>
        <w:tabs>
          <w:tab w:val="left" w:pos="518"/>
        </w:tabs>
        <w:spacing w:line="180" w:lineRule="exact"/>
        <w:rPr>
          <w:noProof/>
          <w:sz w:val="13"/>
        </w:rPr>
      </w:pPr>
      <w:r w:rsidRPr="00C1088D">
        <w:rPr>
          <w:noProof/>
          <w:sz w:val="13"/>
        </w:rPr>
        <w:t>Registergericht</w:t>
      </w:r>
    </w:p>
    <w:p w:rsidR="00904379" w:rsidRPr="00C1088D" w:rsidRDefault="00904379" w:rsidP="00904379">
      <w:pPr>
        <w:framePr w:w="2821" w:wrap="around" w:vAnchor="page" w:hAnchor="page" w:x="8821" w:y="12433" w:anchorLock="1"/>
        <w:tabs>
          <w:tab w:val="left" w:pos="518"/>
        </w:tabs>
        <w:spacing w:line="180" w:lineRule="exact"/>
        <w:rPr>
          <w:noProof/>
          <w:sz w:val="13"/>
        </w:rPr>
      </w:pPr>
      <w:r w:rsidRPr="00C1088D">
        <w:rPr>
          <w:noProof/>
          <w:sz w:val="13"/>
        </w:rPr>
        <w:t>Amtsgericht Essen</w:t>
      </w:r>
    </w:p>
    <w:p w:rsidR="00904379" w:rsidRPr="00C1088D" w:rsidRDefault="00904379" w:rsidP="00904379">
      <w:pPr>
        <w:framePr w:w="2821" w:wrap="around" w:vAnchor="page" w:hAnchor="page" w:x="8821" w:y="12433" w:anchorLock="1"/>
        <w:tabs>
          <w:tab w:val="left" w:pos="518"/>
        </w:tabs>
        <w:spacing w:line="180" w:lineRule="exact"/>
        <w:rPr>
          <w:noProof/>
          <w:sz w:val="13"/>
        </w:rPr>
      </w:pPr>
      <w:r w:rsidRPr="00C1088D">
        <w:rPr>
          <w:noProof/>
          <w:sz w:val="13"/>
        </w:rPr>
        <w:t>Handelsregister B 25779</w:t>
      </w:r>
    </w:p>
    <w:p w:rsidR="0008691A" w:rsidRPr="0079605A" w:rsidRDefault="0008691A" w:rsidP="0008691A">
      <w:pPr>
        <w:rPr>
          <w:rFonts w:ascii="Lucida Sans" w:hAnsi="Lucida Sans"/>
          <w:b/>
          <w:sz w:val="24"/>
        </w:rPr>
      </w:pPr>
      <w:r>
        <w:rPr>
          <w:rFonts w:ascii="Lucida Sans" w:hAnsi="Lucida Sans"/>
          <w:b/>
          <w:sz w:val="24"/>
        </w:rPr>
        <w:t xml:space="preserve">Jetzt wird es groß – neuartiger Membranreaktor auf dem Weg zum Industriemaßstab </w:t>
      </w:r>
    </w:p>
    <w:p w:rsidR="00C421AD" w:rsidRDefault="00C421AD" w:rsidP="0006177F">
      <w:pPr>
        <w:pStyle w:val="Titel"/>
      </w:pPr>
    </w:p>
    <w:p w:rsidR="0008691A" w:rsidRPr="0006177F" w:rsidRDefault="0008691A" w:rsidP="0006177F">
      <w:pPr>
        <w:pStyle w:val="Titel"/>
      </w:pPr>
    </w:p>
    <w:p w:rsidR="0008691A" w:rsidRPr="0008691A" w:rsidRDefault="0008691A" w:rsidP="0008691A">
      <w:pPr>
        <w:pStyle w:val="Listenabsatz"/>
        <w:numPr>
          <w:ilvl w:val="0"/>
          <w:numId w:val="34"/>
        </w:numPr>
        <w:rPr>
          <w:rFonts w:ascii="Lucida Sans" w:hAnsi="Lucida Sans"/>
        </w:rPr>
      </w:pPr>
      <w:r w:rsidRPr="0008691A">
        <w:rPr>
          <w:rFonts w:ascii="Lucida Sans" w:hAnsi="Lucida Sans"/>
        </w:rPr>
        <w:t xml:space="preserve">Konsortium aus 24 Partnern bündelt Kompetenzen </w:t>
      </w:r>
    </w:p>
    <w:p w:rsidR="0008691A" w:rsidRPr="0008691A" w:rsidRDefault="0008691A" w:rsidP="0008691A">
      <w:pPr>
        <w:pStyle w:val="Listenabsatz"/>
        <w:numPr>
          <w:ilvl w:val="0"/>
          <w:numId w:val="34"/>
        </w:numPr>
        <w:rPr>
          <w:rFonts w:ascii="Lucida Sans" w:hAnsi="Lucida Sans"/>
        </w:rPr>
      </w:pPr>
      <w:r w:rsidRPr="0008691A">
        <w:rPr>
          <w:rFonts w:ascii="Lucida Sans" w:hAnsi="Lucida Sans"/>
        </w:rPr>
        <w:t xml:space="preserve">EU fördert Projekt MACBETH mit rund 16.6 Mio. € </w:t>
      </w:r>
    </w:p>
    <w:p w:rsidR="0008691A" w:rsidRPr="0008691A" w:rsidRDefault="0008691A" w:rsidP="0008691A">
      <w:pPr>
        <w:pStyle w:val="Listenabsatz"/>
        <w:numPr>
          <w:ilvl w:val="0"/>
          <w:numId w:val="34"/>
        </w:numPr>
        <w:rPr>
          <w:rFonts w:ascii="Lucida Sans" w:hAnsi="Lucida Sans"/>
        </w:rPr>
      </w:pPr>
      <w:r w:rsidRPr="0008691A">
        <w:rPr>
          <w:rFonts w:ascii="Lucida Sans" w:hAnsi="Lucida Sans"/>
        </w:rPr>
        <w:t xml:space="preserve">Neuartige Anlage vereint mehrere bislang getrennte Produktionsschritte </w:t>
      </w:r>
    </w:p>
    <w:p w:rsidR="0008691A" w:rsidRPr="0008691A" w:rsidRDefault="0008691A" w:rsidP="0008691A">
      <w:pPr>
        <w:pStyle w:val="Listenabsatz"/>
        <w:numPr>
          <w:ilvl w:val="0"/>
          <w:numId w:val="34"/>
        </w:numPr>
        <w:rPr>
          <w:rFonts w:ascii="Lucida Sans" w:hAnsi="Lucida Sans"/>
        </w:rPr>
      </w:pPr>
      <w:r w:rsidRPr="0008691A">
        <w:rPr>
          <w:rFonts w:ascii="Lucida Sans" w:hAnsi="Lucida Sans"/>
        </w:rPr>
        <w:t xml:space="preserve">Dadurch Reduzierung von Treibhausgas-Emissionen um bis zu 35%, Effizienzsteigerung um bis zu 70% </w:t>
      </w:r>
    </w:p>
    <w:p w:rsidR="00C421AD" w:rsidRDefault="00C421AD" w:rsidP="0006177F"/>
    <w:p w:rsidR="0006177F" w:rsidRPr="0084389E" w:rsidRDefault="0006177F" w:rsidP="0006177F">
      <w:pPr>
        <w:tabs>
          <w:tab w:val="left" w:pos="990"/>
        </w:tabs>
      </w:pPr>
    </w:p>
    <w:p w:rsidR="0008691A" w:rsidRDefault="0008691A" w:rsidP="0008691A">
      <w:pPr>
        <w:jc w:val="both"/>
        <w:rPr>
          <w:rFonts w:ascii="Lucida Sans" w:hAnsi="Lucida Sans"/>
          <w:szCs w:val="22"/>
        </w:rPr>
      </w:pPr>
      <w:r>
        <w:rPr>
          <w:rFonts w:ascii="Lucida Sans" w:hAnsi="Lucida Sans"/>
          <w:szCs w:val="22"/>
        </w:rPr>
        <w:t xml:space="preserve">Evonik baut seine Position als eines der führenden Unternehmen im Bereich der C4 Chemie weiter aus. Vor </w:t>
      </w:r>
      <w:bookmarkStart w:id="0" w:name="_GoBack"/>
      <w:bookmarkEnd w:id="0"/>
      <w:r>
        <w:rPr>
          <w:rFonts w:ascii="Lucida Sans" w:hAnsi="Lucida Sans"/>
          <w:szCs w:val="22"/>
        </w:rPr>
        <w:t>kurzem startete das größte bisher von Evonik koordinierte, EU-geförderte Projekt MACBETH (</w:t>
      </w:r>
      <w:proofErr w:type="spellStart"/>
      <w:r w:rsidRPr="00F2503A">
        <w:rPr>
          <w:b/>
          <w:szCs w:val="22"/>
        </w:rPr>
        <w:t>M</w:t>
      </w:r>
      <w:r w:rsidRPr="00F2503A">
        <w:rPr>
          <w:szCs w:val="22"/>
        </w:rPr>
        <w:t>embrane</w:t>
      </w:r>
      <w:r>
        <w:rPr>
          <w:szCs w:val="22"/>
        </w:rPr>
        <w:t>s</w:t>
      </w:r>
      <w:proofErr w:type="spellEnd"/>
      <w:r w:rsidRPr="00F2503A">
        <w:rPr>
          <w:szCs w:val="22"/>
        </w:rPr>
        <w:t xml:space="preserve"> </w:t>
      </w:r>
      <w:r w:rsidRPr="00F2503A">
        <w:rPr>
          <w:b/>
          <w:szCs w:val="22"/>
        </w:rPr>
        <w:t>A</w:t>
      </w:r>
      <w:r w:rsidRPr="00F2503A">
        <w:rPr>
          <w:szCs w:val="22"/>
        </w:rPr>
        <w:t xml:space="preserve">nd </w:t>
      </w:r>
      <w:proofErr w:type="spellStart"/>
      <w:r w:rsidRPr="00F2503A">
        <w:rPr>
          <w:b/>
          <w:szCs w:val="22"/>
        </w:rPr>
        <w:t>C</w:t>
      </w:r>
      <w:r w:rsidRPr="00F2503A">
        <w:rPr>
          <w:szCs w:val="22"/>
        </w:rPr>
        <w:t>atalysts</w:t>
      </w:r>
      <w:proofErr w:type="spellEnd"/>
      <w:r w:rsidRPr="00F2503A">
        <w:rPr>
          <w:szCs w:val="22"/>
        </w:rPr>
        <w:t xml:space="preserve"> </w:t>
      </w:r>
      <w:proofErr w:type="spellStart"/>
      <w:r w:rsidRPr="00F2503A">
        <w:rPr>
          <w:b/>
          <w:szCs w:val="22"/>
        </w:rPr>
        <w:t>B</w:t>
      </w:r>
      <w:r w:rsidRPr="00F2503A">
        <w:rPr>
          <w:szCs w:val="22"/>
        </w:rPr>
        <w:t>eyond</w:t>
      </w:r>
      <w:proofErr w:type="spellEnd"/>
      <w:r w:rsidRPr="00F2503A">
        <w:rPr>
          <w:szCs w:val="22"/>
        </w:rPr>
        <w:t xml:space="preserve"> </w:t>
      </w:r>
      <w:proofErr w:type="spellStart"/>
      <w:r w:rsidRPr="00F2503A">
        <w:rPr>
          <w:b/>
          <w:szCs w:val="22"/>
        </w:rPr>
        <w:t>E</w:t>
      </w:r>
      <w:r w:rsidRPr="00F2503A">
        <w:rPr>
          <w:szCs w:val="22"/>
        </w:rPr>
        <w:t>conomic</w:t>
      </w:r>
      <w:proofErr w:type="spellEnd"/>
      <w:r w:rsidRPr="00F2503A">
        <w:rPr>
          <w:szCs w:val="22"/>
        </w:rPr>
        <w:t xml:space="preserve"> and </w:t>
      </w:r>
      <w:r w:rsidRPr="00F2503A">
        <w:rPr>
          <w:b/>
          <w:szCs w:val="22"/>
        </w:rPr>
        <w:t>T</w:t>
      </w:r>
      <w:r w:rsidRPr="00F2503A">
        <w:rPr>
          <w:szCs w:val="22"/>
        </w:rPr>
        <w:t xml:space="preserve">echnological </w:t>
      </w:r>
      <w:proofErr w:type="spellStart"/>
      <w:r w:rsidRPr="00F2503A">
        <w:rPr>
          <w:b/>
          <w:szCs w:val="22"/>
        </w:rPr>
        <w:t>H</w:t>
      </w:r>
      <w:r w:rsidRPr="00F2503A">
        <w:rPr>
          <w:szCs w:val="22"/>
        </w:rPr>
        <w:t>urdles</w:t>
      </w:r>
      <w:proofErr w:type="spellEnd"/>
      <w:r>
        <w:rPr>
          <w:szCs w:val="22"/>
        </w:rPr>
        <w:t>)</w:t>
      </w:r>
      <w:r>
        <w:rPr>
          <w:rFonts w:ascii="Lucida Sans" w:hAnsi="Lucida Sans"/>
          <w:szCs w:val="22"/>
        </w:rPr>
        <w:t xml:space="preserve">. Ziel ist es, ein neues </w:t>
      </w:r>
      <w:r w:rsidRPr="00EB1BD1">
        <w:rPr>
          <w:rFonts w:ascii="Lucida Sans" w:hAnsi="Lucida Sans"/>
          <w:szCs w:val="22"/>
        </w:rPr>
        <w:t>Verfahren zur katalytischen Synthese mit entsprechenden Trennanlagen in einem einzigen</w:t>
      </w:r>
      <w:r>
        <w:rPr>
          <w:rFonts w:ascii="Lucida Sans" w:hAnsi="Lucida Sans"/>
          <w:szCs w:val="22"/>
        </w:rPr>
        <w:t>,</w:t>
      </w:r>
      <w:r w:rsidRPr="00EB1BD1">
        <w:rPr>
          <w:rFonts w:ascii="Lucida Sans" w:hAnsi="Lucida Sans"/>
          <w:szCs w:val="22"/>
        </w:rPr>
        <w:t xml:space="preserve"> hocheffizienten katalytischen Membranreaktor </w:t>
      </w:r>
      <w:r w:rsidRPr="008D0A19">
        <w:rPr>
          <w:rFonts w:ascii="Lucida Sans" w:hAnsi="Lucida Sans"/>
          <w:szCs w:val="22"/>
        </w:rPr>
        <w:t xml:space="preserve">(CMR) </w:t>
      </w:r>
      <w:r>
        <w:rPr>
          <w:rFonts w:ascii="Lucida Sans" w:hAnsi="Lucida Sans"/>
          <w:szCs w:val="22"/>
        </w:rPr>
        <w:t xml:space="preserve">zu entwickeln. MACBETH ist das Folgeprojekt des im September 2019 abgeschlossenen Projektes ROMEO </w:t>
      </w:r>
      <w:r w:rsidRPr="007A49B7">
        <w:rPr>
          <w:szCs w:val="22"/>
        </w:rPr>
        <w:t>(</w:t>
      </w:r>
      <w:proofErr w:type="spellStart"/>
      <w:r w:rsidRPr="007A49B7">
        <w:rPr>
          <w:b/>
          <w:szCs w:val="22"/>
        </w:rPr>
        <w:t>R</w:t>
      </w:r>
      <w:r w:rsidRPr="007A49B7">
        <w:rPr>
          <w:szCs w:val="22"/>
        </w:rPr>
        <w:t>eactor</w:t>
      </w:r>
      <w:proofErr w:type="spellEnd"/>
      <w:r w:rsidRPr="007A49B7">
        <w:rPr>
          <w:szCs w:val="22"/>
        </w:rPr>
        <w:t xml:space="preserve"> </w:t>
      </w:r>
      <w:proofErr w:type="spellStart"/>
      <w:r w:rsidRPr="007A49B7">
        <w:rPr>
          <w:b/>
          <w:szCs w:val="22"/>
        </w:rPr>
        <w:t>O</w:t>
      </w:r>
      <w:r w:rsidRPr="007A49B7">
        <w:rPr>
          <w:szCs w:val="22"/>
        </w:rPr>
        <w:t>ptimization</w:t>
      </w:r>
      <w:proofErr w:type="spellEnd"/>
      <w:r w:rsidRPr="007A49B7">
        <w:rPr>
          <w:szCs w:val="22"/>
        </w:rPr>
        <w:t xml:space="preserve"> </w:t>
      </w:r>
      <w:proofErr w:type="spellStart"/>
      <w:r w:rsidRPr="007A49B7">
        <w:rPr>
          <w:szCs w:val="22"/>
        </w:rPr>
        <w:t>by</w:t>
      </w:r>
      <w:proofErr w:type="spellEnd"/>
      <w:r w:rsidRPr="007A49B7">
        <w:rPr>
          <w:szCs w:val="22"/>
        </w:rPr>
        <w:t xml:space="preserve"> </w:t>
      </w:r>
      <w:r w:rsidRPr="007A49B7">
        <w:rPr>
          <w:b/>
          <w:szCs w:val="22"/>
        </w:rPr>
        <w:t>M</w:t>
      </w:r>
      <w:r w:rsidRPr="007A49B7">
        <w:rPr>
          <w:szCs w:val="22"/>
        </w:rPr>
        <w:t xml:space="preserve">embrane </w:t>
      </w:r>
      <w:r w:rsidRPr="007A49B7">
        <w:rPr>
          <w:b/>
          <w:szCs w:val="22"/>
        </w:rPr>
        <w:t>E</w:t>
      </w:r>
      <w:r w:rsidRPr="007A49B7">
        <w:rPr>
          <w:szCs w:val="22"/>
        </w:rPr>
        <w:t xml:space="preserve">nhanced </w:t>
      </w:r>
      <w:r w:rsidRPr="007A49B7">
        <w:rPr>
          <w:b/>
          <w:szCs w:val="22"/>
        </w:rPr>
        <w:t>O</w:t>
      </w:r>
      <w:r w:rsidRPr="007A49B7">
        <w:rPr>
          <w:szCs w:val="22"/>
        </w:rPr>
        <w:t>peration)</w:t>
      </w:r>
      <w:r>
        <w:rPr>
          <w:rFonts w:ascii="Lucida Sans" w:hAnsi="Lucida Sans"/>
          <w:szCs w:val="22"/>
        </w:rPr>
        <w:t>.</w:t>
      </w:r>
    </w:p>
    <w:p w:rsidR="0008691A" w:rsidRDefault="0008691A" w:rsidP="0008691A">
      <w:pPr>
        <w:jc w:val="both"/>
        <w:rPr>
          <w:rFonts w:ascii="Lucida Sans" w:hAnsi="Lucida Sans"/>
          <w:szCs w:val="22"/>
        </w:rPr>
      </w:pPr>
    </w:p>
    <w:p w:rsidR="0008691A" w:rsidRDefault="0008691A" w:rsidP="0008691A">
      <w:pPr>
        <w:jc w:val="both"/>
        <w:rPr>
          <w:rFonts w:ascii="Lucida Sans" w:hAnsi="Lucida Sans"/>
          <w:szCs w:val="22"/>
        </w:rPr>
      </w:pPr>
      <w:r w:rsidRPr="001D5E1E">
        <w:rPr>
          <w:rFonts w:ascii="Lucida Sans" w:hAnsi="Lucida Sans"/>
          <w:szCs w:val="22"/>
        </w:rPr>
        <w:t xml:space="preserve">Das </w:t>
      </w:r>
      <w:r>
        <w:rPr>
          <w:rFonts w:ascii="Lucida Sans" w:hAnsi="Lucida Sans"/>
          <w:szCs w:val="22"/>
        </w:rPr>
        <w:t>neu gegründete Projektk</w:t>
      </w:r>
      <w:r w:rsidRPr="001D5E1E">
        <w:rPr>
          <w:rFonts w:ascii="Lucida Sans" w:hAnsi="Lucida Sans"/>
          <w:szCs w:val="22"/>
        </w:rPr>
        <w:t>onsortium besteht aus 24 Partnern</w:t>
      </w:r>
      <w:r>
        <w:rPr>
          <w:rFonts w:ascii="Lucida Sans" w:hAnsi="Lucida Sans"/>
          <w:szCs w:val="22"/>
        </w:rPr>
        <w:t xml:space="preserve"> </w:t>
      </w:r>
      <w:r w:rsidRPr="001D5E1E">
        <w:rPr>
          <w:rFonts w:ascii="Lucida Sans" w:hAnsi="Lucida Sans"/>
          <w:szCs w:val="22"/>
        </w:rPr>
        <w:t>aus</w:t>
      </w:r>
      <w:r>
        <w:rPr>
          <w:rFonts w:ascii="Lucida Sans" w:hAnsi="Lucida Sans"/>
          <w:szCs w:val="22"/>
        </w:rPr>
        <w:t xml:space="preserve"> zehn verschiedenen Ländern. Es vernetzt so </w:t>
      </w:r>
      <w:r w:rsidRPr="001D5E1E">
        <w:rPr>
          <w:rFonts w:ascii="Lucida Sans" w:hAnsi="Lucida Sans"/>
          <w:szCs w:val="22"/>
        </w:rPr>
        <w:t xml:space="preserve">alle </w:t>
      </w:r>
      <w:r>
        <w:rPr>
          <w:rFonts w:ascii="Lucida Sans" w:hAnsi="Lucida Sans"/>
          <w:szCs w:val="22"/>
        </w:rPr>
        <w:t xml:space="preserve">Kompetenzen </w:t>
      </w:r>
      <w:r w:rsidRPr="001D5E1E">
        <w:rPr>
          <w:rFonts w:ascii="Lucida Sans" w:hAnsi="Lucida Sans"/>
          <w:szCs w:val="22"/>
        </w:rPr>
        <w:t>von der Katalyse über Membranen, Träger, Reaktoren, Engineering, Modellierung bis hin zu</w:t>
      </w:r>
      <w:r>
        <w:rPr>
          <w:rFonts w:ascii="Lucida Sans" w:hAnsi="Lucida Sans"/>
          <w:szCs w:val="22"/>
        </w:rPr>
        <w:t>r Perspektive</w:t>
      </w:r>
      <w:r w:rsidRPr="001D5E1E">
        <w:rPr>
          <w:rFonts w:ascii="Lucida Sans" w:hAnsi="Lucida Sans"/>
          <w:szCs w:val="22"/>
        </w:rPr>
        <w:t xml:space="preserve"> de</w:t>
      </w:r>
      <w:r>
        <w:rPr>
          <w:rFonts w:ascii="Lucida Sans" w:hAnsi="Lucida Sans"/>
          <w:szCs w:val="22"/>
        </w:rPr>
        <w:t>r</w:t>
      </w:r>
      <w:r w:rsidRPr="001D5E1E">
        <w:rPr>
          <w:rFonts w:ascii="Lucida Sans" w:hAnsi="Lucida Sans"/>
          <w:szCs w:val="22"/>
        </w:rPr>
        <w:t xml:space="preserve"> Endanwender.</w:t>
      </w:r>
      <w:r>
        <w:rPr>
          <w:rFonts w:ascii="Lucida Sans" w:hAnsi="Lucida Sans"/>
          <w:szCs w:val="22"/>
        </w:rPr>
        <w:t xml:space="preserve"> </w:t>
      </w:r>
    </w:p>
    <w:p w:rsidR="0008691A" w:rsidRDefault="0008691A" w:rsidP="0008691A">
      <w:pPr>
        <w:jc w:val="both"/>
        <w:rPr>
          <w:rFonts w:ascii="Lucida Sans" w:hAnsi="Lucida Sans"/>
          <w:szCs w:val="22"/>
        </w:rPr>
      </w:pPr>
    </w:p>
    <w:p w:rsidR="0008691A" w:rsidRDefault="0008691A" w:rsidP="0008691A">
      <w:pPr>
        <w:jc w:val="both"/>
        <w:rPr>
          <w:rFonts w:ascii="Lucida Sans" w:hAnsi="Lucida Sans"/>
        </w:rPr>
      </w:pPr>
      <w:r>
        <w:rPr>
          <w:rFonts w:ascii="Lucida Sans" w:hAnsi="Lucida Sans"/>
        </w:rPr>
        <w:t>„</w:t>
      </w:r>
      <w:r w:rsidRPr="00844113">
        <w:rPr>
          <w:rFonts w:ascii="Lucida Sans" w:hAnsi="Lucida Sans"/>
        </w:rPr>
        <w:t>Ganz entscheidend ist</w:t>
      </w:r>
      <w:r>
        <w:rPr>
          <w:rFonts w:ascii="Lucida Sans" w:hAnsi="Lucida Sans"/>
        </w:rPr>
        <w:t xml:space="preserve"> es</w:t>
      </w:r>
      <w:r w:rsidRPr="00844113">
        <w:rPr>
          <w:rFonts w:ascii="Lucida Sans" w:hAnsi="Lucida Sans"/>
        </w:rPr>
        <w:t xml:space="preserve"> hierbei, dass wir </w:t>
      </w:r>
      <w:r>
        <w:rPr>
          <w:rFonts w:ascii="Lucida Sans" w:hAnsi="Lucida Sans"/>
        </w:rPr>
        <w:t xml:space="preserve">gemeinsam über die Grenzen der Chemie hinausdenken, Wissen teilen und </w:t>
      </w:r>
      <w:r w:rsidRPr="00844113">
        <w:rPr>
          <w:rFonts w:ascii="Lucida Sans" w:hAnsi="Lucida Sans"/>
        </w:rPr>
        <w:t>Synergien heben</w:t>
      </w:r>
      <w:r>
        <w:rPr>
          <w:rFonts w:ascii="Lucida Sans" w:hAnsi="Lucida Sans"/>
        </w:rPr>
        <w:t xml:space="preserve">. Dies könnte ein Einzelunternehmen gar nicht leisten. Unser Konsortium vereint </w:t>
      </w:r>
      <w:r w:rsidRPr="00844113">
        <w:rPr>
          <w:rFonts w:ascii="Lucida Sans" w:hAnsi="Lucida Sans"/>
        </w:rPr>
        <w:t xml:space="preserve">ein Know-how, </w:t>
      </w:r>
      <w:r>
        <w:rPr>
          <w:rFonts w:ascii="Lucida Sans" w:hAnsi="Lucida Sans"/>
        </w:rPr>
        <w:t>das</w:t>
      </w:r>
      <w:r w:rsidRPr="00844113">
        <w:rPr>
          <w:rFonts w:ascii="Lucida Sans" w:hAnsi="Lucida Sans"/>
        </w:rPr>
        <w:t xml:space="preserve"> </w:t>
      </w:r>
      <w:r>
        <w:rPr>
          <w:rFonts w:ascii="Lucida Sans" w:hAnsi="Lucida Sans"/>
        </w:rPr>
        <w:t xml:space="preserve">den angestrebten </w:t>
      </w:r>
      <w:r w:rsidRPr="00844113">
        <w:rPr>
          <w:rFonts w:ascii="Lucida Sans" w:hAnsi="Lucida Sans"/>
        </w:rPr>
        <w:t>Durchbruch</w:t>
      </w:r>
      <w:r>
        <w:rPr>
          <w:rFonts w:ascii="Lucida Sans" w:hAnsi="Lucida Sans"/>
        </w:rPr>
        <w:t xml:space="preserve"> in der </w:t>
      </w:r>
      <w:r>
        <w:rPr>
          <w:rFonts w:ascii="Lucida Sans" w:hAnsi="Lucida Sans"/>
          <w:szCs w:val="22"/>
        </w:rPr>
        <w:t xml:space="preserve">katalytischen Synthese erst </w:t>
      </w:r>
      <w:r>
        <w:rPr>
          <w:rFonts w:ascii="Lucida Sans" w:hAnsi="Lucida Sans"/>
        </w:rPr>
        <w:t xml:space="preserve">ermöglicht,“ sagt </w:t>
      </w:r>
      <w:r w:rsidRPr="00844113">
        <w:rPr>
          <w:rFonts w:ascii="Lucida Sans" w:hAnsi="Lucida Sans"/>
        </w:rPr>
        <w:t>Dr. Marc Oliver Kristen</w:t>
      </w:r>
      <w:r>
        <w:rPr>
          <w:rFonts w:ascii="Lucida Sans" w:hAnsi="Lucida Sans"/>
        </w:rPr>
        <w:t>, Leiter der Innovationsagentur bei Evonik und Projekt Manager MACBETH.</w:t>
      </w:r>
    </w:p>
    <w:p w:rsidR="0008691A" w:rsidRDefault="0008691A" w:rsidP="0008691A">
      <w:pPr>
        <w:jc w:val="both"/>
        <w:rPr>
          <w:rFonts w:ascii="Lucida Sans" w:hAnsi="Lucida Sans"/>
          <w:szCs w:val="22"/>
        </w:rPr>
      </w:pPr>
    </w:p>
    <w:p w:rsidR="0008691A" w:rsidRPr="003073A3" w:rsidRDefault="0008691A" w:rsidP="0008691A">
      <w:pPr>
        <w:jc w:val="both"/>
        <w:rPr>
          <w:rFonts w:ascii="Lucida Sans" w:hAnsi="Lucida Sans"/>
          <w:szCs w:val="22"/>
        </w:rPr>
      </w:pPr>
      <w:r>
        <w:rPr>
          <w:rFonts w:ascii="Lucida Sans" w:hAnsi="Lucida Sans"/>
          <w:szCs w:val="22"/>
        </w:rPr>
        <w:t>In einzelnen Teilprojekten wird nun das Konzept des neuen Reaktors auf verschiedene chemische Reaktionen übertragen und umgesetzt.</w:t>
      </w:r>
      <w:r w:rsidRPr="003073A3">
        <w:rPr>
          <w:rFonts w:ascii="Lucida Sans" w:hAnsi="Lucida Sans"/>
          <w:szCs w:val="22"/>
        </w:rPr>
        <w:t xml:space="preserve"> Dazu zählen die Hydroformylierung für Spezialchemikalien, die Wasserstofferzeugung für den Verkehrs-</w:t>
      </w:r>
      <w:r w:rsidRPr="003073A3">
        <w:rPr>
          <w:rFonts w:ascii="Lucida Sans" w:hAnsi="Lucida Sans"/>
          <w:szCs w:val="22"/>
        </w:rPr>
        <w:lastRenderedPageBreak/>
        <w:t>/Stromerzeugungssektor, die Propan-Dehydrierung (PDH) für großvolumige Chemikalien und die bio-katalytische Ölspaltung für biotechnologisch hergestellte Produkte.</w:t>
      </w:r>
      <w:r>
        <w:rPr>
          <w:rFonts w:ascii="Lucida Sans" w:hAnsi="Lucida Sans"/>
          <w:szCs w:val="22"/>
        </w:rPr>
        <w:t xml:space="preserve"> </w:t>
      </w:r>
    </w:p>
    <w:p w:rsidR="0008691A" w:rsidRPr="003073A3" w:rsidRDefault="0008691A" w:rsidP="0008691A">
      <w:pPr>
        <w:spacing w:before="120" w:line="240" w:lineRule="auto"/>
        <w:jc w:val="both"/>
        <w:rPr>
          <w:rFonts w:ascii="Lucida Sans" w:hAnsi="Lucida Sans"/>
          <w:szCs w:val="22"/>
        </w:rPr>
      </w:pPr>
    </w:p>
    <w:p w:rsidR="0008691A" w:rsidRPr="003073A3" w:rsidRDefault="0008691A" w:rsidP="0008691A">
      <w:pPr>
        <w:jc w:val="both"/>
        <w:rPr>
          <w:rFonts w:ascii="Lucida Sans" w:hAnsi="Lucida Sans"/>
          <w:szCs w:val="22"/>
        </w:rPr>
      </w:pPr>
      <w:r>
        <w:rPr>
          <w:rFonts w:ascii="Lucida Sans" w:hAnsi="Lucida Sans"/>
          <w:szCs w:val="22"/>
        </w:rPr>
        <w:t xml:space="preserve">Evonik fokussiert sich im Rahmen des Projektes auf die </w:t>
      </w:r>
      <w:proofErr w:type="spellStart"/>
      <w:r>
        <w:rPr>
          <w:rFonts w:ascii="Lucida Sans" w:hAnsi="Lucida Sans"/>
          <w:szCs w:val="22"/>
        </w:rPr>
        <w:t>Hydroformylierungsreaktion</w:t>
      </w:r>
      <w:proofErr w:type="spellEnd"/>
      <w:r>
        <w:rPr>
          <w:rFonts w:ascii="Lucida Sans" w:hAnsi="Lucida Sans"/>
          <w:szCs w:val="22"/>
        </w:rPr>
        <w:t xml:space="preserve">. </w:t>
      </w:r>
      <w:r w:rsidRPr="003073A3">
        <w:rPr>
          <w:rFonts w:ascii="Lucida Sans" w:hAnsi="Lucida Sans"/>
          <w:szCs w:val="22"/>
        </w:rPr>
        <w:t>In dieser klassischerweise homogen durchgeführten Katalyse werden Olefine mit Synthesegas zu Aldehyden umgesetzt.</w:t>
      </w:r>
    </w:p>
    <w:p w:rsidR="0008691A" w:rsidRPr="003073A3" w:rsidRDefault="0008691A" w:rsidP="0008691A">
      <w:pPr>
        <w:spacing w:line="276" w:lineRule="auto"/>
        <w:jc w:val="both"/>
        <w:rPr>
          <w:rFonts w:ascii="Lucida Sans" w:hAnsi="Lucida Sans"/>
          <w:szCs w:val="22"/>
        </w:rPr>
      </w:pPr>
    </w:p>
    <w:p w:rsidR="0008691A" w:rsidRDefault="0008691A" w:rsidP="0008691A">
      <w:pPr>
        <w:jc w:val="both"/>
        <w:rPr>
          <w:rFonts w:ascii="Lucida Sans" w:hAnsi="Lucida Sans"/>
          <w:szCs w:val="22"/>
        </w:rPr>
      </w:pPr>
      <w:r w:rsidRPr="003073A3">
        <w:rPr>
          <w:rFonts w:ascii="Lucida Sans" w:hAnsi="Lucida Sans"/>
          <w:szCs w:val="22"/>
        </w:rPr>
        <w:t xml:space="preserve">Nachhaltigkeit ist dabei ein </w:t>
      </w:r>
      <w:r>
        <w:rPr>
          <w:rFonts w:ascii="Lucida Sans" w:hAnsi="Lucida Sans"/>
          <w:szCs w:val="22"/>
        </w:rPr>
        <w:t>z</w:t>
      </w:r>
      <w:r w:rsidRPr="003073A3">
        <w:rPr>
          <w:rFonts w:ascii="Lucida Sans" w:hAnsi="Lucida Sans"/>
          <w:szCs w:val="22"/>
        </w:rPr>
        <w:t>entrale</w:t>
      </w:r>
      <w:r>
        <w:rPr>
          <w:rFonts w:ascii="Lucida Sans" w:hAnsi="Lucida Sans"/>
          <w:szCs w:val="22"/>
        </w:rPr>
        <w:t>r</w:t>
      </w:r>
      <w:r w:rsidRPr="003073A3">
        <w:rPr>
          <w:rFonts w:ascii="Lucida Sans" w:hAnsi="Lucida Sans"/>
          <w:szCs w:val="22"/>
        </w:rPr>
        <w:t xml:space="preserve"> Treiber</w:t>
      </w:r>
      <w:r>
        <w:rPr>
          <w:rFonts w:ascii="Lucida Sans" w:hAnsi="Lucida Sans"/>
          <w:szCs w:val="22"/>
        </w:rPr>
        <w:t>:</w:t>
      </w:r>
      <w:r w:rsidRPr="003073A3">
        <w:rPr>
          <w:rFonts w:ascii="Lucida Sans" w:hAnsi="Lucida Sans"/>
          <w:szCs w:val="22"/>
        </w:rPr>
        <w:t xml:space="preserve"> So wird die </w:t>
      </w:r>
      <w:r>
        <w:rPr>
          <w:rFonts w:ascii="Lucida Sans" w:hAnsi="Lucida Sans"/>
          <w:szCs w:val="22"/>
        </w:rPr>
        <w:t xml:space="preserve">angestrebte </w:t>
      </w:r>
      <w:r w:rsidRPr="003073A3">
        <w:rPr>
          <w:rFonts w:ascii="Lucida Sans" w:hAnsi="Lucida Sans"/>
          <w:szCs w:val="22"/>
        </w:rPr>
        <w:t>Redu</w:t>
      </w:r>
      <w:r>
        <w:rPr>
          <w:rFonts w:ascii="Lucida Sans" w:hAnsi="Lucida Sans"/>
          <w:szCs w:val="22"/>
        </w:rPr>
        <w:t>zierung</w:t>
      </w:r>
      <w:r w:rsidRPr="003073A3">
        <w:rPr>
          <w:rFonts w:ascii="Lucida Sans" w:hAnsi="Lucida Sans"/>
          <w:szCs w:val="22"/>
        </w:rPr>
        <w:t xml:space="preserve"> von Treibhausgas-Emissionen bei großvolumigen industriellen Prozessen </w:t>
      </w:r>
      <w:r>
        <w:rPr>
          <w:rFonts w:ascii="Lucida Sans" w:hAnsi="Lucida Sans"/>
          <w:szCs w:val="22"/>
        </w:rPr>
        <w:t>bis zu</w:t>
      </w:r>
      <w:r w:rsidRPr="003073A3">
        <w:rPr>
          <w:rFonts w:ascii="Lucida Sans" w:hAnsi="Lucida Sans"/>
          <w:szCs w:val="22"/>
        </w:rPr>
        <w:t xml:space="preserve"> 35% und die </w:t>
      </w:r>
      <w:r>
        <w:rPr>
          <w:rFonts w:ascii="Lucida Sans" w:hAnsi="Lucida Sans"/>
          <w:szCs w:val="22"/>
        </w:rPr>
        <w:t xml:space="preserve">Steigerung der </w:t>
      </w:r>
      <w:r w:rsidRPr="003073A3">
        <w:rPr>
          <w:rFonts w:ascii="Lucida Sans" w:hAnsi="Lucida Sans"/>
          <w:szCs w:val="22"/>
        </w:rPr>
        <w:t xml:space="preserve">Ressourcen- und Energieeffizienz bis zu 70 % </w:t>
      </w:r>
      <w:r>
        <w:rPr>
          <w:rFonts w:ascii="Lucida Sans" w:hAnsi="Lucida Sans"/>
          <w:szCs w:val="22"/>
        </w:rPr>
        <w:t>betragen</w:t>
      </w:r>
      <w:r w:rsidRPr="003073A3">
        <w:rPr>
          <w:rFonts w:ascii="Lucida Sans" w:hAnsi="Lucida Sans"/>
          <w:szCs w:val="22"/>
        </w:rPr>
        <w:t xml:space="preserve">. </w:t>
      </w:r>
    </w:p>
    <w:p w:rsidR="0008691A" w:rsidRPr="003073A3" w:rsidRDefault="0008691A" w:rsidP="0008691A">
      <w:pPr>
        <w:jc w:val="both"/>
        <w:rPr>
          <w:rFonts w:ascii="Lucida Sans" w:hAnsi="Lucida Sans"/>
          <w:szCs w:val="22"/>
        </w:rPr>
      </w:pPr>
    </w:p>
    <w:p w:rsidR="0008691A" w:rsidRPr="003073A3" w:rsidRDefault="0008691A" w:rsidP="0008691A">
      <w:pPr>
        <w:jc w:val="both"/>
        <w:rPr>
          <w:rFonts w:ascii="Lucida Sans" w:hAnsi="Lucida Sans"/>
          <w:szCs w:val="22"/>
        </w:rPr>
      </w:pPr>
      <w:r w:rsidRPr="003073A3">
        <w:rPr>
          <w:rFonts w:ascii="Lucida Sans" w:hAnsi="Lucida Sans"/>
          <w:szCs w:val="22"/>
        </w:rPr>
        <w:t>Das neue Reaktordesign garantiert darüber hinaus nicht nur wesentlich kleinere und noch sicherere Produktionsanlagen</w:t>
      </w:r>
      <w:r>
        <w:rPr>
          <w:rFonts w:ascii="Lucida Sans" w:hAnsi="Lucida Sans"/>
          <w:szCs w:val="22"/>
        </w:rPr>
        <w:t>. Es trägt auch dazu bei, die Führungsrolle im Markt auszubauen</w:t>
      </w:r>
      <w:r w:rsidRPr="003073A3">
        <w:rPr>
          <w:rFonts w:ascii="Lucida Sans" w:hAnsi="Lucida Sans"/>
          <w:szCs w:val="22"/>
        </w:rPr>
        <w:t xml:space="preserve">, da </w:t>
      </w:r>
      <w:r>
        <w:rPr>
          <w:rFonts w:ascii="Lucida Sans" w:hAnsi="Lucida Sans"/>
          <w:szCs w:val="22"/>
        </w:rPr>
        <w:t xml:space="preserve">künftig bei Anlagen dieser Art </w:t>
      </w:r>
      <w:r w:rsidRPr="003073A3">
        <w:rPr>
          <w:rFonts w:ascii="Lucida Sans" w:hAnsi="Lucida Sans"/>
          <w:szCs w:val="22"/>
        </w:rPr>
        <w:t>die Investitionskosten (CAPEX) um bis zu 50 % und die Betriebskosten (OPEX) um bis zu 80 % gesenkt werden</w:t>
      </w:r>
      <w:r>
        <w:rPr>
          <w:rFonts w:ascii="Lucida Sans" w:hAnsi="Lucida Sans"/>
          <w:szCs w:val="22"/>
        </w:rPr>
        <w:t xml:space="preserve"> können</w:t>
      </w:r>
      <w:r w:rsidRPr="003073A3">
        <w:rPr>
          <w:rFonts w:ascii="Lucida Sans" w:hAnsi="Lucida Sans"/>
          <w:szCs w:val="22"/>
        </w:rPr>
        <w:t>.</w:t>
      </w:r>
    </w:p>
    <w:p w:rsidR="0008691A" w:rsidRPr="003073A3" w:rsidRDefault="0008691A" w:rsidP="0008691A">
      <w:pPr>
        <w:spacing w:line="276" w:lineRule="auto"/>
        <w:jc w:val="both"/>
        <w:rPr>
          <w:rFonts w:ascii="Lucida Sans" w:hAnsi="Lucida Sans"/>
          <w:szCs w:val="22"/>
        </w:rPr>
      </w:pPr>
    </w:p>
    <w:p w:rsidR="0008691A" w:rsidRDefault="0008691A" w:rsidP="0008691A">
      <w:pPr>
        <w:spacing w:line="276" w:lineRule="auto"/>
        <w:jc w:val="both"/>
        <w:rPr>
          <w:rFonts w:ascii="Lucida Sans" w:hAnsi="Lucida Sans"/>
          <w:szCs w:val="22"/>
        </w:rPr>
      </w:pPr>
      <w:r w:rsidRPr="00F70715">
        <w:rPr>
          <w:rFonts w:ascii="Lucida Sans" w:hAnsi="Lucida Sans"/>
          <w:szCs w:val="22"/>
        </w:rPr>
        <w:t>„</w:t>
      </w:r>
      <w:r w:rsidRPr="00A33E4D">
        <w:rPr>
          <w:rFonts w:ascii="Lucida Sans" w:hAnsi="Lucida Sans"/>
          <w:szCs w:val="22"/>
        </w:rPr>
        <w:t xml:space="preserve">Unser </w:t>
      </w:r>
      <w:r>
        <w:rPr>
          <w:rFonts w:ascii="Lucida Sans" w:hAnsi="Lucida Sans"/>
          <w:szCs w:val="22"/>
        </w:rPr>
        <w:t>nächstes Etappenz</w:t>
      </w:r>
      <w:r w:rsidRPr="00A33E4D">
        <w:rPr>
          <w:rFonts w:ascii="Lucida Sans" w:hAnsi="Lucida Sans"/>
          <w:szCs w:val="22"/>
        </w:rPr>
        <w:t>iel ist ganz klar: Wir wollen eine Demonstrationsanlage unter realen</w:t>
      </w:r>
      <w:r w:rsidRPr="00E125AF">
        <w:rPr>
          <w:rFonts w:ascii="Lucida Sans" w:hAnsi="Lucida Sans"/>
          <w:szCs w:val="22"/>
        </w:rPr>
        <w:t>,</w:t>
      </w:r>
      <w:r w:rsidRPr="00DB28AF">
        <w:rPr>
          <w:rFonts w:ascii="Lucida Sans" w:hAnsi="Lucida Sans"/>
          <w:szCs w:val="22"/>
        </w:rPr>
        <w:t xml:space="preserve"> industriellen Bedingungen implementieren und betreiben</w:t>
      </w:r>
      <w:r>
        <w:rPr>
          <w:rFonts w:ascii="Lucida Sans" w:hAnsi="Lucida Sans"/>
          <w:szCs w:val="22"/>
        </w:rPr>
        <w:t>,</w:t>
      </w:r>
      <w:r w:rsidRPr="00F147FA">
        <w:rPr>
          <w:rFonts w:ascii="Lucida Sans" w:hAnsi="Lucida Sans"/>
          <w:szCs w:val="22"/>
        </w:rPr>
        <w:t xml:space="preserve">“ </w:t>
      </w:r>
      <w:r w:rsidRPr="00A33E4D">
        <w:rPr>
          <w:rFonts w:ascii="Lucida Sans" w:hAnsi="Lucida Sans"/>
          <w:szCs w:val="22"/>
        </w:rPr>
        <w:t xml:space="preserve">so </w:t>
      </w:r>
      <w:r w:rsidRPr="00F70715">
        <w:rPr>
          <w:rFonts w:ascii="Lucida Sans" w:hAnsi="Lucida Sans"/>
          <w:szCs w:val="22"/>
        </w:rPr>
        <w:t>Prof. Dr. Robert Franke, Projektkoordinator des Gesamtprojekts</w:t>
      </w:r>
      <w:r>
        <w:rPr>
          <w:rFonts w:ascii="Lucida Sans" w:hAnsi="Lucida Sans"/>
          <w:szCs w:val="22"/>
        </w:rPr>
        <w:t xml:space="preserve"> </w:t>
      </w:r>
      <w:r w:rsidRPr="00F70715">
        <w:rPr>
          <w:rFonts w:ascii="Lucida Sans" w:hAnsi="Lucida Sans"/>
          <w:szCs w:val="22"/>
        </w:rPr>
        <w:t xml:space="preserve">MACBETH und Leiter der </w:t>
      </w:r>
      <w:proofErr w:type="spellStart"/>
      <w:r w:rsidRPr="00F70715">
        <w:rPr>
          <w:rFonts w:ascii="Lucida Sans" w:hAnsi="Lucida Sans"/>
          <w:szCs w:val="22"/>
        </w:rPr>
        <w:t>Hydroformylierungsforschung</w:t>
      </w:r>
      <w:proofErr w:type="spellEnd"/>
      <w:r w:rsidRPr="00F70715">
        <w:rPr>
          <w:rFonts w:ascii="Lucida Sans" w:hAnsi="Lucida Sans"/>
          <w:szCs w:val="22"/>
        </w:rPr>
        <w:t xml:space="preserve"> bei Evonik. </w:t>
      </w:r>
      <w:r w:rsidRPr="00F147FA">
        <w:rPr>
          <w:rFonts w:ascii="Lucida Sans" w:hAnsi="Lucida Sans"/>
          <w:szCs w:val="22"/>
        </w:rPr>
        <w:t>„</w:t>
      </w:r>
      <w:r>
        <w:rPr>
          <w:rFonts w:ascii="Lucida Sans" w:hAnsi="Lucida Sans"/>
          <w:szCs w:val="22"/>
        </w:rPr>
        <w:t xml:space="preserve">Daher werden wir uns nun </w:t>
      </w:r>
      <w:r w:rsidRPr="00F147FA">
        <w:rPr>
          <w:rFonts w:ascii="Lucida Sans" w:hAnsi="Lucida Sans"/>
          <w:szCs w:val="22"/>
        </w:rPr>
        <w:t>in der ersten Projektphase von MACBETH auf die Optimierung der verwendeten Bausteine und des finalen Reaktorsystems konzentrieren</w:t>
      </w:r>
      <w:r>
        <w:rPr>
          <w:rFonts w:ascii="Lucida Sans" w:hAnsi="Lucida Sans"/>
          <w:szCs w:val="22"/>
        </w:rPr>
        <w:t xml:space="preserve">. Dazu nutzen wir die </w:t>
      </w:r>
      <w:r w:rsidRPr="00F147FA">
        <w:rPr>
          <w:rFonts w:ascii="Lucida Sans" w:hAnsi="Lucida Sans"/>
          <w:szCs w:val="22"/>
        </w:rPr>
        <w:t xml:space="preserve">vielversprechenden Entwicklungen und Ergebnissen aus dem </w:t>
      </w:r>
      <w:r>
        <w:rPr>
          <w:rFonts w:ascii="Lucida Sans" w:hAnsi="Lucida Sans"/>
          <w:szCs w:val="22"/>
        </w:rPr>
        <w:t>Vorgängerp</w:t>
      </w:r>
      <w:r w:rsidRPr="00F147FA">
        <w:rPr>
          <w:rFonts w:ascii="Lucida Sans" w:hAnsi="Lucida Sans"/>
          <w:szCs w:val="22"/>
        </w:rPr>
        <w:t>rojekt</w:t>
      </w:r>
      <w:r>
        <w:rPr>
          <w:rFonts w:ascii="Lucida Sans" w:hAnsi="Lucida Sans"/>
          <w:szCs w:val="22"/>
        </w:rPr>
        <w:t>.</w:t>
      </w:r>
      <w:r w:rsidRPr="00A33E4D">
        <w:rPr>
          <w:rFonts w:ascii="Lucida Sans" w:hAnsi="Lucida Sans"/>
          <w:szCs w:val="22"/>
        </w:rPr>
        <w:t xml:space="preserve">“ </w:t>
      </w:r>
    </w:p>
    <w:p w:rsidR="0008691A" w:rsidRDefault="0008691A" w:rsidP="0008691A">
      <w:pPr>
        <w:spacing w:line="276" w:lineRule="auto"/>
        <w:jc w:val="both"/>
        <w:rPr>
          <w:rFonts w:ascii="Lucida Sans" w:hAnsi="Lucida Sans"/>
          <w:szCs w:val="22"/>
        </w:rPr>
      </w:pPr>
    </w:p>
    <w:p w:rsidR="00B85905" w:rsidRPr="0008691A" w:rsidRDefault="0008691A" w:rsidP="0008691A">
      <w:pPr>
        <w:spacing w:line="276" w:lineRule="auto"/>
        <w:jc w:val="both"/>
      </w:pPr>
      <w:r w:rsidRPr="0008691A">
        <w:rPr>
          <w:rFonts w:ascii="Lucida Sans" w:hAnsi="Lucida Sans"/>
          <w:szCs w:val="22"/>
        </w:rPr>
        <w:t>Weit</w:t>
      </w:r>
      <w:r>
        <w:rPr>
          <w:rFonts w:ascii="Lucida Sans" w:hAnsi="Lucida Sans"/>
          <w:szCs w:val="22"/>
        </w:rPr>
        <w:t>ere Informationen:</w:t>
      </w:r>
      <w:r w:rsidRPr="0008691A">
        <w:rPr>
          <w:rFonts w:ascii="Lucida Sans" w:hAnsi="Lucida Sans"/>
          <w:szCs w:val="22"/>
        </w:rPr>
        <w:t xml:space="preserve"> </w:t>
      </w:r>
      <w:hyperlink w:history="1"/>
      <w:hyperlink r:id="rId12" w:history="1">
        <w:r w:rsidRPr="0008691A">
          <w:rPr>
            <w:rStyle w:val="Hyperlink"/>
          </w:rPr>
          <w:t>https://www.macbeth-project.eu/</w:t>
        </w:r>
      </w:hyperlink>
    </w:p>
    <w:p w:rsidR="0008691A" w:rsidRDefault="0008691A" w:rsidP="003B0938">
      <w:pPr>
        <w:autoSpaceDE w:val="0"/>
        <w:autoSpaceDN w:val="0"/>
        <w:adjustRightInd w:val="0"/>
        <w:spacing w:line="220" w:lineRule="exact"/>
      </w:pPr>
    </w:p>
    <w:p w:rsidR="0008691A" w:rsidRDefault="0008691A" w:rsidP="003B0938">
      <w:pPr>
        <w:autoSpaceDE w:val="0"/>
        <w:autoSpaceDN w:val="0"/>
        <w:adjustRightInd w:val="0"/>
        <w:spacing w:line="220" w:lineRule="exact"/>
      </w:pPr>
    </w:p>
    <w:p w:rsidR="0008691A" w:rsidRDefault="0008691A" w:rsidP="003B0938">
      <w:pPr>
        <w:autoSpaceDE w:val="0"/>
        <w:autoSpaceDN w:val="0"/>
        <w:adjustRightInd w:val="0"/>
        <w:spacing w:line="220" w:lineRule="exact"/>
      </w:pPr>
    </w:p>
    <w:p w:rsidR="003B0938" w:rsidRDefault="003B0938" w:rsidP="003B0938">
      <w:pPr>
        <w:autoSpaceDE w:val="0"/>
        <w:autoSpaceDN w:val="0"/>
        <w:adjustRightInd w:val="0"/>
        <w:spacing w:line="220" w:lineRule="exact"/>
        <w:rPr>
          <w:rFonts w:cs="Lucida Sans Unicode"/>
          <w:b/>
          <w:bCs/>
          <w:sz w:val="18"/>
          <w:szCs w:val="18"/>
        </w:rPr>
      </w:pPr>
      <w:r>
        <w:rPr>
          <w:rFonts w:cs="Lucida Sans Unicode"/>
          <w:b/>
          <w:bCs/>
          <w:sz w:val="18"/>
          <w:szCs w:val="18"/>
        </w:rPr>
        <w:t xml:space="preserve">Informationen zum Konzern </w:t>
      </w:r>
    </w:p>
    <w:p w:rsidR="003B0938" w:rsidRDefault="003B0938" w:rsidP="003B0938">
      <w:pPr>
        <w:autoSpaceDE w:val="0"/>
        <w:autoSpaceDN w:val="0"/>
        <w:adjustRightInd w:val="0"/>
        <w:spacing w:line="220" w:lineRule="exact"/>
        <w:rPr>
          <w:rFonts w:cs="Lucida Sans Unicode"/>
          <w:bCs/>
          <w:sz w:val="18"/>
          <w:szCs w:val="18"/>
        </w:rPr>
      </w:pPr>
      <w:r w:rsidRPr="007D5CD9">
        <w:rPr>
          <w:rFonts w:cs="Lucida Sans Unicode"/>
          <w:bCs/>
          <w:sz w:val="18"/>
          <w:szCs w:val="18"/>
        </w:rPr>
        <w:t xml:space="preserve">Evonik ist ein weltweit führendes Unternehmen der Spezialchemie. Der Konzern ist in über 100 Ländern aktiv und erwirtschaftete </w:t>
      </w:r>
      <w:r>
        <w:rPr>
          <w:rFonts w:cs="Lucida Sans Unicode"/>
          <w:bCs/>
          <w:sz w:val="18"/>
          <w:szCs w:val="18"/>
        </w:rPr>
        <w:t>2019</w:t>
      </w:r>
      <w:r w:rsidRPr="007D5CD9">
        <w:rPr>
          <w:rFonts w:cs="Lucida Sans Unicode"/>
          <w:bCs/>
          <w:sz w:val="18"/>
          <w:szCs w:val="18"/>
        </w:rPr>
        <w:t xml:space="preserve"> einen Umsatz von</w:t>
      </w:r>
    </w:p>
    <w:p w:rsidR="003B0938" w:rsidRDefault="003B0938" w:rsidP="003B0938">
      <w:pPr>
        <w:autoSpaceDE w:val="0"/>
        <w:autoSpaceDN w:val="0"/>
        <w:adjustRightInd w:val="0"/>
        <w:spacing w:line="220" w:lineRule="exact"/>
        <w:rPr>
          <w:rFonts w:cs="Lucida Sans Unicode"/>
          <w:bCs/>
          <w:sz w:val="18"/>
          <w:szCs w:val="18"/>
        </w:rPr>
      </w:pPr>
      <w:r w:rsidRPr="007D5CD9">
        <w:rPr>
          <w:rFonts w:cs="Lucida Sans Unicode"/>
          <w:bCs/>
          <w:sz w:val="18"/>
          <w:szCs w:val="18"/>
        </w:rPr>
        <w:t xml:space="preserve">13,1 Mrd. € und einen Gewinn (bereinigtes EBITDA) von 2,15 Mrd. €. Dabei geht Evonik weit über die Chemie hinaus, um den Kunden innovative, wertbringende und nachhaltige Lösungen zu schaffen. Mehr als 32.000 Mitarbeiter verbindet </w:t>
      </w:r>
      <w:r w:rsidRPr="007D5CD9">
        <w:rPr>
          <w:rFonts w:cs="Lucida Sans Unicode"/>
          <w:bCs/>
          <w:sz w:val="18"/>
          <w:szCs w:val="18"/>
        </w:rPr>
        <w:lastRenderedPageBreak/>
        <w:t>dabei ein gemeinsamer Antrieb: Wir wollen das Leben besser machen, Tag für Tag.</w:t>
      </w:r>
    </w:p>
    <w:p w:rsidR="00904379" w:rsidRDefault="00904379" w:rsidP="003B0938">
      <w:pPr>
        <w:autoSpaceDE w:val="0"/>
        <w:autoSpaceDN w:val="0"/>
        <w:adjustRightInd w:val="0"/>
        <w:spacing w:line="220" w:lineRule="exact"/>
        <w:rPr>
          <w:rFonts w:cs="Lucida Sans Unicode"/>
          <w:bCs/>
          <w:sz w:val="18"/>
          <w:szCs w:val="18"/>
        </w:rPr>
      </w:pPr>
    </w:p>
    <w:p w:rsidR="00904379" w:rsidRPr="003B3489" w:rsidRDefault="00904379" w:rsidP="00904379">
      <w:pPr>
        <w:autoSpaceDE w:val="0"/>
        <w:autoSpaceDN w:val="0"/>
        <w:spacing w:line="220" w:lineRule="exact"/>
        <w:rPr>
          <w:rFonts w:ascii="Lucida Sans" w:hAnsi="Lucida Sans"/>
          <w:b/>
          <w:bCs/>
          <w:sz w:val="18"/>
          <w:szCs w:val="18"/>
        </w:rPr>
      </w:pPr>
      <w:r w:rsidRPr="003B3489">
        <w:rPr>
          <w:rFonts w:ascii="Lucida Sans" w:hAnsi="Lucida Sans"/>
          <w:b/>
          <w:bCs/>
          <w:sz w:val="18"/>
          <w:szCs w:val="18"/>
        </w:rPr>
        <w:t>Über Performance Materials</w:t>
      </w:r>
    </w:p>
    <w:p w:rsidR="00904379" w:rsidRPr="00082F00" w:rsidRDefault="00904379" w:rsidP="00904379">
      <w:pPr>
        <w:autoSpaceDE w:val="0"/>
        <w:autoSpaceDN w:val="0"/>
        <w:spacing w:line="220" w:lineRule="exact"/>
        <w:rPr>
          <w:rFonts w:cs="Lucida Sans Unicode"/>
          <w:bCs/>
          <w:sz w:val="18"/>
          <w:szCs w:val="18"/>
        </w:rPr>
      </w:pPr>
      <w:r w:rsidRPr="00082F00">
        <w:rPr>
          <w:rFonts w:cs="Lucida Sans Unicode"/>
          <w:bCs/>
          <w:sz w:val="18"/>
          <w:szCs w:val="18"/>
        </w:rPr>
        <w:t>Das Segment Performance Materials wird von der Evonik Performance Materials GmbH geführt. Im Mittelpunkt der weltweiten Aktivitäten des Segments stehen die Entwicklung und Herstellung von Zwischenprodukten, Lösungen und Additiven vor allem für die Gummi- und Kunststoffindustrie sowie für die Agroindustrie. Das Segment erwirtschaftete in den fortgeführten Aktivitäten im Geschäftsjahr 201</w:t>
      </w:r>
      <w:r>
        <w:rPr>
          <w:rFonts w:cs="Lucida Sans Unicode"/>
          <w:bCs/>
          <w:sz w:val="18"/>
          <w:szCs w:val="18"/>
        </w:rPr>
        <w:t>9</w:t>
      </w:r>
      <w:r w:rsidRPr="00082F00">
        <w:rPr>
          <w:rFonts w:cs="Lucida Sans Unicode"/>
          <w:bCs/>
          <w:sz w:val="18"/>
          <w:szCs w:val="18"/>
        </w:rPr>
        <w:t xml:space="preserve"> mit rund </w:t>
      </w:r>
      <w:r w:rsidRPr="006877E7">
        <w:rPr>
          <w:rFonts w:cs="Lucida Sans Unicode"/>
          <w:bCs/>
          <w:sz w:val="18"/>
          <w:szCs w:val="18"/>
        </w:rPr>
        <w:t>1,600</w:t>
      </w:r>
      <w:r w:rsidRPr="00082F00">
        <w:rPr>
          <w:rFonts w:cs="Lucida Sans Unicode"/>
          <w:bCs/>
          <w:sz w:val="18"/>
          <w:szCs w:val="18"/>
        </w:rPr>
        <w:t xml:space="preserve"> Mitarbeitern einen Umsatz von </w:t>
      </w:r>
      <w:r w:rsidRPr="006877E7">
        <w:rPr>
          <w:rFonts w:cs="Lucida Sans Unicode"/>
          <w:bCs/>
          <w:sz w:val="18"/>
          <w:szCs w:val="18"/>
        </w:rPr>
        <w:t>2,</w:t>
      </w:r>
      <w:r>
        <w:rPr>
          <w:rFonts w:cs="Lucida Sans Unicode"/>
          <w:bCs/>
          <w:sz w:val="18"/>
          <w:szCs w:val="18"/>
        </w:rPr>
        <w:t>04</w:t>
      </w:r>
      <w:r w:rsidRPr="00082F00">
        <w:rPr>
          <w:rFonts w:cs="Lucida Sans Unicode"/>
          <w:bCs/>
          <w:sz w:val="18"/>
          <w:szCs w:val="18"/>
        </w:rPr>
        <w:t xml:space="preserve"> Milliarden €.</w:t>
      </w:r>
    </w:p>
    <w:p w:rsidR="003B0938" w:rsidRDefault="003B0938" w:rsidP="003B0938">
      <w:pPr>
        <w:rPr>
          <w:sz w:val="18"/>
          <w:szCs w:val="18"/>
        </w:rPr>
      </w:pPr>
    </w:p>
    <w:p w:rsidR="003B0938" w:rsidRDefault="003B0938" w:rsidP="003B0938">
      <w:pPr>
        <w:autoSpaceDE w:val="0"/>
        <w:autoSpaceDN w:val="0"/>
        <w:adjustRightInd w:val="0"/>
        <w:spacing w:line="220" w:lineRule="exact"/>
        <w:rPr>
          <w:rFonts w:cs="Lucida Sans Unicode"/>
          <w:b/>
          <w:bCs/>
          <w:sz w:val="18"/>
          <w:szCs w:val="18"/>
        </w:rPr>
      </w:pPr>
      <w:r>
        <w:rPr>
          <w:rFonts w:cs="Lucida Sans Unicode"/>
          <w:b/>
          <w:bCs/>
          <w:sz w:val="18"/>
          <w:szCs w:val="18"/>
        </w:rPr>
        <w:t>Rechtlicher Hinweis</w:t>
      </w:r>
    </w:p>
    <w:p w:rsidR="003B0938" w:rsidRDefault="003B0938" w:rsidP="003B0938">
      <w:pPr>
        <w:autoSpaceDE w:val="0"/>
        <w:autoSpaceDN w:val="0"/>
        <w:adjustRightInd w:val="0"/>
        <w:spacing w:line="220" w:lineRule="exact"/>
        <w:rPr>
          <w:rFonts w:cs="Lucida Sans Unicode"/>
          <w:bCs/>
          <w:sz w:val="18"/>
          <w:szCs w:val="18"/>
        </w:rPr>
      </w:pPr>
      <w:r>
        <w:rPr>
          <w:rFonts w:cs="Lucida Sans Unicode"/>
          <w:bCs/>
          <w:sz w:val="18"/>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w:t>
      </w:r>
      <w:r w:rsidR="0082192E">
        <w:rPr>
          <w:rFonts w:cs="Lucida Sans Unicode"/>
          <w:bCs/>
          <w:sz w:val="18"/>
          <w:szCs w:val="18"/>
        </w:rPr>
        <w:t xml:space="preserve"> </w:t>
      </w:r>
      <w:r>
        <w:rPr>
          <w:rFonts w:cs="Lucida Sans Unicode"/>
          <w:bCs/>
          <w:sz w:val="18"/>
          <w:szCs w:val="18"/>
        </w:rPr>
        <w:t>ihr verbundene Unternehmen übernehmen eine Verpflichtung, in dieser Mitteilung enthaltene Prognosen, Erwartungen oder Aussagen zu aktualisieren.</w:t>
      </w:r>
    </w:p>
    <w:p w:rsidR="000B1B97" w:rsidRPr="000B1B97" w:rsidRDefault="000B1B97" w:rsidP="006E5B66">
      <w:pPr>
        <w:autoSpaceDE w:val="0"/>
        <w:autoSpaceDN w:val="0"/>
        <w:adjustRightInd w:val="0"/>
        <w:spacing w:line="220" w:lineRule="exact"/>
        <w:rPr>
          <w:rFonts w:cs="Lucida Sans Unicode"/>
          <w:sz w:val="18"/>
          <w:szCs w:val="18"/>
        </w:rPr>
      </w:pPr>
    </w:p>
    <w:sectPr w:rsidR="000B1B97" w:rsidRPr="000B1B97" w:rsidSect="00A712C6">
      <w:headerReference w:type="default" r:id="rId13"/>
      <w:footerReference w:type="default" r:id="rId14"/>
      <w:headerReference w:type="first" r:id="rId15"/>
      <w:footerReference w:type="first" r:id="rId16"/>
      <w:type w:val="continuous"/>
      <w:pgSz w:w="11906" w:h="16838" w:code="9"/>
      <w:pgMar w:top="3181" w:right="3402" w:bottom="816" w:left="1361" w:header="1021" w:footer="8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00B7A" w:rsidRDefault="00900B7A" w:rsidP="00FD1184">
      <w:r>
        <w:separator/>
      </w:r>
    </w:p>
  </w:endnote>
  <w:endnote w:type="continuationSeparator" w:id="0">
    <w:p w:rsidR="00900B7A" w:rsidRDefault="00900B7A"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2710" w:rsidRDefault="006E2710">
    <w:pPr>
      <w:pStyle w:val="Fuzeile"/>
    </w:pPr>
  </w:p>
  <w:p w:rsidR="006E2710" w:rsidRDefault="006E2710">
    <w:pPr>
      <w:pStyle w:val="Fuzeile"/>
    </w:pPr>
    <w:r>
      <w:t xml:space="preserve">Seite </w:t>
    </w:r>
    <w:r>
      <w:rPr>
        <w:rStyle w:val="Seitenzahl"/>
      </w:rPr>
      <w:fldChar w:fldCharType="begin"/>
    </w:r>
    <w:r>
      <w:rPr>
        <w:rStyle w:val="Seitenzahl"/>
      </w:rPr>
      <w:instrText xml:space="preserve"> PAGE </w:instrText>
    </w:r>
    <w:r>
      <w:rPr>
        <w:rStyle w:val="Seitenzahl"/>
      </w:rPr>
      <w:fldChar w:fldCharType="separate"/>
    </w:r>
    <w:r>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Pr>
        <w:rStyle w:val="Seitenzahl"/>
        <w:noProof/>
      </w:rPr>
      <w:t>2</w:t>
    </w:r>
    <w:r>
      <w:rPr>
        <w:rStyle w:val="Seitenzah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2710" w:rsidRDefault="006E2710" w:rsidP="00316EC0">
    <w:pPr>
      <w:pStyle w:val="Fuzeile"/>
    </w:pPr>
  </w:p>
  <w:p w:rsidR="006E2710" w:rsidRPr="005225EC" w:rsidRDefault="006E2710" w:rsidP="00316EC0">
    <w:pPr>
      <w:pStyle w:val="Fuzeile"/>
      <w:rPr>
        <w:szCs w:val="18"/>
      </w:rPr>
    </w:pPr>
    <w:r w:rsidRPr="005225EC">
      <w:rPr>
        <w:szCs w:val="18"/>
      </w:rPr>
      <w:t xml:space="preserve">Seite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sidR="00C86A9B">
      <w:rPr>
        <w:rStyle w:val="Seitenzahl"/>
        <w:noProof/>
        <w:szCs w:val="18"/>
      </w:rPr>
      <w:t>1</w:t>
    </w:r>
    <w:r w:rsidRPr="005225EC">
      <w:rPr>
        <w:rStyle w:val="Seitenzahl"/>
        <w:szCs w:val="18"/>
      </w:rPr>
      <w:fldChar w:fldCharType="end"/>
    </w:r>
    <w:r w:rsidRPr="005225EC">
      <w:rPr>
        <w:rStyle w:val="Seitenzahl"/>
        <w:szCs w:val="18"/>
      </w:rPr>
      <w:t xml:space="preserve"> von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sidR="00C86A9B">
      <w:rPr>
        <w:rStyle w:val="Seitenzahl"/>
        <w:noProof/>
        <w:szCs w:val="18"/>
      </w:rPr>
      <w:t>1</w:t>
    </w:r>
    <w:r w:rsidRPr="005225EC">
      <w:rPr>
        <w:rStyle w:val="Seitenzahl"/>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00B7A" w:rsidRDefault="00900B7A" w:rsidP="00FD1184">
      <w:r>
        <w:separator/>
      </w:r>
    </w:p>
  </w:footnote>
  <w:footnote w:type="continuationSeparator" w:id="0">
    <w:p w:rsidR="00900B7A" w:rsidRDefault="00900B7A" w:rsidP="00FD11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2710" w:rsidRPr="006C35A6" w:rsidRDefault="00A712C6" w:rsidP="00316EC0">
    <w:pPr>
      <w:pStyle w:val="Kopfzeile"/>
      <w:spacing w:after="1880"/>
      <w:rPr>
        <w:sz w:val="2"/>
        <w:szCs w:val="2"/>
      </w:rPr>
    </w:pPr>
    <w:r>
      <w:rPr>
        <w:noProof/>
      </w:rPr>
      <w:drawing>
        <wp:anchor distT="0" distB="0" distL="114300" distR="114300" simplePos="0" relativeHeight="251665408" behindDoc="0" locked="0" layoutInCell="1" allowOverlap="1" wp14:anchorId="4A647F48" wp14:editId="0C73BC49">
          <wp:simplePos x="0" y="0"/>
          <wp:positionH relativeFrom="column">
            <wp:posOffset>24765</wp:posOffset>
          </wp:positionH>
          <wp:positionV relativeFrom="paragraph">
            <wp:posOffset>202565</wp:posOffset>
          </wp:positionV>
          <wp:extent cx="1296000" cy="187200"/>
          <wp:effectExtent l="0" t="0" r="0" b="3810"/>
          <wp:wrapNone/>
          <wp:docPr id="5"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
        <w:szCs w:val="2"/>
      </w:rPr>
      <w:drawing>
        <wp:anchor distT="0" distB="0" distL="114300" distR="114300" simplePos="0" relativeHeight="251668480" behindDoc="0" locked="0" layoutInCell="1" allowOverlap="1" wp14:anchorId="3AF0C7B4">
          <wp:simplePos x="0" y="0"/>
          <wp:positionH relativeFrom="column">
            <wp:posOffset>4272915</wp:posOffset>
          </wp:positionH>
          <wp:positionV relativeFrom="paragraph">
            <wp:posOffset>27305</wp:posOffset>
          </wp:positionV>
          <wp:extent cx="1871345" cy="499745"/>
          <wp:effectExtent l="0" t="0" r="0" b="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71345" cy="499745"/>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2710" w:rsidRPr="006C35A6" w:rsidRDefault="003B0938">
    <w:pPr>
      <w:pStyle w:val="Kopfzeile"/>
      <w:rPr>
        <w:b/>
        <w:sz w:val="2"/>
        <w:szCs w:val="2"/>
      </w:rPr>
    </w:pPr>
    <w:r>
      <w:rPr>
        <w:noProof/>
      </w:rPr>
      <w:drawing>
        <wp:anchor distT="0" distB="0" distL="114300" distR="114300" simplePos="0" relativeHeight="251667456" behindDoc="0" locked="0" layoutInCell="1" allowOverlap="1" wp14:anchorId="0D4F1973" wp14:editId="2E9005D4">
          <wp:simplePos x="0" y="0"/>
          <wp:positionH relativeFrom="page">
            <wp:posOffset>4984750</wp:posOffset>
          </wp:positionH>
          <wp:positionV relativeFrom="page">
            <wp:posOffset>495300</wp:posOffset>
          </wp:positionV>
          <wp:extent cx="1871980" cy="500380"/>
          <wp:effectExtent l="0" t="0" r="0" b="0"/>
          <wp:wrapNone/>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vonik-brand-mark-Deep-Purple-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1980" cy="500380"/>
                  </a:xfrm>
                  <a:prstGeom prst="rect">
                    <a:avLst/>
                  </a:prstGeom>
                </pic:spPr>
              </pic:pic>
            </a:graphicData>
          </a:graphic>
          <wp14:sizeRelH relativeFrom="margin">
            <wp14:pctWidth>0</wp14:pctWidth>
          </wp14:sizeRelH>
          <wp14:sizeRelV relativeFrom="margin">
            <wp14:pctHeight>0</wp14:pctHeight>
          </wp14:sizeRelV>
        </wp:anchor>
      </w:drawing>
    </w:r>
    <w:r w:rsidR="006E2710">
      <w:rPr>
        <w:noProof/>
      </w:rPr>
      <w:drawing>
        <wp:anchor distT="0" distB="0" distL="114300" distR="114300" simplePos="0" relativeHeight="251663360" behindDoc="0" locked="0" layoutInCell="1" allowOverlap="1" wp14:anchorId="098E660E" wp14:editId="36EDCC7A">
          <wp:simplePos x="0" y="0"/>
          <wp:positionH relativeFrom="column">
            <wp:posOffset>0</wp:posOffset>
          </wp:positionH>
          <wp:positionV relativeFrom="paragraph">
            <wp:posOffset>-17780</wp:posOffset>
          </wp:positionV>
          <wp:extent cx="1296000" cy="187200"/>
          <wp:effectExtent l="0" t="0" r="0" b="3810"/>
          <wp:wrapNone/>
          <wp:docPr id="8"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8086101E"/>
    <w:lvl w:ilvl="0" w:tplc="A40AA642">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A4109C8"/>
    <w:multiLevelType w:val="hybridMultilevel"/>
    <w:tmpl w:val="B8D2F3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4057118A"/>
    <w:multiLevelType w:val="hybridMultilevel"/>
    <w:tmpl w:val="2A0C5AA4"/>
    <w:lvl w:ilvl="0" w:tplc="04070005">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7"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5"/>
  </w:num>
  <w:num w:numId="13">
    <w:abstractNumId w:val="13"/>
  </w:num>
  <w:num w:numId="14">
    <w:abstractNumId w:val="10"/>
  </w:num>
  <w:num w:numId="15">
    <w:abstractNumId w:val="19"/>
  </w:num>
  <w:num w:numId="16">
    <w:abstractNumId w:val="18"/>
  </w:num>
  <w:num w:numId="17">
    <w:abstractNumId w:val="11"/>
  </w:num>
  <w:num w:numId="18">
    <w:abstractNumId w:val="12"/>
  </w:num>
  <w:num w:numId="19">
    <w:abstractNumId w:val="15"/>
  </w:num>
  <w:num w:numId="20">
    <w:abstractNumId w:val="13"/>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7"/>
  </w:num>
  <w:num w:numId="33">
    <w:abstractNumId w:val="16"/>
  </w:num>
  <w:num w:numId="3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ctiveWritingStyle w:appName="MSWord" w:lang="nb-NO" w:vendorID="64" w:dllVersion="6" w:nlCheck="1" w:checkStyle="0"/>
  <w:activeWritingStyle w:appName="MSWord" w:lang="de-DE" w:vendorID="64" w:dllVersion="6" w:nlCheck="1" w:checkStyle="1"/>
  <w:activeWritingStyle w:appName="MSWord" w:lang="en-US" w:vendorID="64" w:dllVersion="6" w:nlCheck="1" w:checkStyle="1"/>
  <w:activeWritingStyle w:appName="MSWord" w:lang="de-DE" w:vendorID="64" w:dllVersion="0" w:nlCheck="1" w:checkStyle="0"/>
  <w:activeWritingStyle w:appName="MSWord" w:lang="en-US" w:vendorID="64" w:dllVersion="0" w:nlCheck="1" w:checkStyle="0"/>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33AA"/>
    <w:rsid w:val="00007459"/>
    <w:rsid w:val="00035360"/>
    <w:rsid w:val="00044EB8"/>
    <w:rsid w:val="00046D8D"/>
    <w:rsid w:val="00047E57"/>
    <w:rsid w:val="00052FB1"/>
    <w:rsid w:val="0006177F"/>
    <w:rsid w:val="00084555"/>
    <w:rsid w:val="000846DA"/>
    <w:rsid w:val="00086556"/>
    <w:rsid w:val="0008691A"/>
    <w:rsid w:val="000902FA"/>
    <w:rsid w:val="00092F83"/>
    <w:rsid w:val="000A0DDB"/>
    <w:rsid w:val="000A7091"/>
    <w:rsid w:val="000B1B97"/>
    <w:rsid w:val="000B4D73"/>
    <w:rsid w:val="000D1DD8"/>
    <w:rsid w:val="000D3EB9"/>
    <w:rsid w:val="000E06AB"/>
    <w:rsid w:val="000F70A3"/>
    <w:rsid w:val="00102E05"/>
    <w:rsid w:val="00110640"/>
    <w:rsid w:val="001175D3"/>
    <w:rsid w:val="00124443"/>
    <w:rsid w:val="00130512"/>
    <w:rsid w:val="00141B2B"/>
    <w:rsid w:val="001625AF"/>
    <w:rsid w:val="001631E8"/>
    <w:rsid w:val="00165932"/>
    <w:rsid w:val="0017414F"/>
    <w:rsid w:val="00196518"/>
    <w:rsid w:val="001B206A"/>
    <w:rsid w:val="001F00B7"/>
    <w:rsid w:val="001F7C26"/>
    <w:rsid w:val="002159BA"/>
    <w:rsid w:val="00221C32"/>
    <w:rsid w:val="0022399B"/>
    <w:rsid w:val="0023466C"/>
    <w:rsid w:val="00242A50"/>
    <w:rsid w:val="0024351A"/>
    <w:rsid w:val="0024351E"/>
    <w:rsid w:val="002465EB"/>
    <w:rsid w:val="00247D5A"/>
    <w:rsid w:val="00262EE6"/>
    <w:rsid w:val="00266B39"/>
    <w:rsid w:val="00276C89"/>
    <w:rsid w:val="002771D9"/>
    <w:rsid w:val="00287090"/>
    <w:rsid w:val="00290F07"/>
    <w:rsid w:val="002922C1"/>
    <w:rsid w:val="002B6293"/>
    <w:rsid w:val="002B645E"/>
    <w:rsid w:val="002B6B13"/>
    <w:rsid w:val="002C10C6"/>
    <w:rsid w:val="002C12A0"/>
    <w:rsid w:val="002D206A"/>
    <w:rsid w:val="002D2996"/>
    <w:rsid w:val="002D464B"/>
    <w:rsid w:val="002E698A"/>
    <w:rsid w:val="00301998"/>
    <w:rsid w:val="003067D4"/>
    <w:rsid w:val="00316EC0"/>
    <w:rsid w:val="00317BB5"/>
    <w:rsid w:val="003402B9"/>
    <w:rsid w:val="003449DC"/>
    <w:rsid w:val="00344E3B"/>
    <w:rsid w:val="003508E4"/>
    <w:rsid w:val="00367974"/>
    <w:rsid w:val="00380845"/>
    <w:rsid w:val="00384C52"/>
    <w:rsid w:val="003A023D"/>
    <w:rsid w:val="003A1BB1"/>
    <w:rsid w:val="003A4CED"/>
    <w:rsid w:val="003B0938"/>
    <w:rsid w:val="003C0198"/>
    <w:rsid w:val="003D3C20"/>
    <w:rsid w:val="003D6E84"/>
    <w:rsid w:val="003E4161"/>
    <w:rsid w:val="003F01FD"/>
    <w:rsid w:val="004016F5"/>
    <w:rsid w:val="004059E9"/>
    <w:rsid w:val="004146D3"/>
    <w:rsid w:val="00422338"/>
    <w:rsid w:val="00425650"/>
    <w:rsid w:val="00432732"/>
    <w:rsid w:val="00476F6F"/>
    <w:rsid w:val="0047761E"/>
    <w:rsid w:val="0048125C"/>
    <w:rsid w:val="004815AA"/>
    <w:rsid w:val="004820F9"/>
    <w:rsid w:val="00491C7E"/>
    <w:rsid w:val="0049367A"/>
    <w:rsid w:val="004A28CF"/>
    <w:rsid w:val="004A5E45"/>
    <w:rsid w:val="004C28A5"/>
    <w:rsid w:val="004C520C"/>
    <w:rsid w:val="004C5E53"/>
    <w:rsid w:val="004E04B2"/>
    <w:rsid w:val="004E1DCE"/>
    <w:rsid w:val="004E27F6"/>
    <w:rsid w:val="004E3505"/>
    <w:rsid w:val="004F0B24"/>
    <w:rsid w:val="004F1444"/>
    <w:rsid w:val="004F6283"/>
    <w:rsid w:val="005020EF"/>
    <w:rsid w:val="005225EC"/>
    <w:rsid w:val="005337DD"/>
    <w:rsid w:val="00552ADA"/>
    <w:rsid w:val="00554C5A"/>
    <w:rsid w:val="0057548A"/>
    <w:rsid w:val="00582643"/>
    <w:rsid w:val="00582C0E"/>
    <w:rsid w:val="00587C52"/>
    <w:rsid w:val="005A119C"/>
    <w:rsid w:val="005A73EC"/>
    <w:rsid w:val="005B3BD7"/>
    <w:rsid w:val="005E0397"/>
    <w:rsid w:val="005E799F"/>
    <w:rsid w:val="005F234C"/>
    <w:rsid w:val="005F50D9"/>
    <w:rsid w:val="00605C02"/>
    <w:rsid w:val="00606A38"/>
    <w:rsid w:val="00623460"/>
    <w:rsid w:val="00636C35"/>
    <w:rsid w:val="00645F2F"/>
    <w:rsid w:val="00647919"/>
    <w:rsid w:val="00651F1E"/>
    <w:rsid w:val="00652A75"/>
    <w:rsid w:val="006651E2"/>
    <w:rsid w:val="006729D2"/>
    <w:rsid w:val="00696594"/>
    <w:rsid w:val="006A1832"/>
    <w:rsid w:val="006A581A"/>
    <w:rsid w:val="006C35A6"/>
    <w:rsid w:val="006C388A"/>
    <w:rsid w:val="006D601A"/>
    <w:rsid w:val="006E2710"/>
    <w:rsid w:val="006E2F15"/>
    <w:rsid w:val="006E5B66"/>
    <w:rsid w:val="006F3AB9"/>
    <w:rsid w:val="00717EDA"/>
    <w:rsid w:val="0072366D"/>
    <w:rsid w:val="00731495"/>
    <w:rsid w:val="00744FA6"/>
    <w:rsid w:val="00751E3D"/>
    <w:rsid w:val="00763004"/>
    <w:rsid w:val="00770879"/>
    <w:rsid w:val="00775D2E"/>
    <w:rsid w:val="00784360"/>
    <w:rsid w:val="007A2C47"/>
    <w:rsid w:val="007C42FA"/>
    <w:rsid w:val="007E025C"/>
    <w:rsid w:val="007E5A2B"/>
    <w:rsid w:val="007E7C76"/>
    <w:rsid w:val="007F1506"/>
    <w:rsid w:val="007F200A"/>
    <w:rsid w:val="00800AA9"/>
    <w:rsid w:val="0082192E"/>
    <w:rsid w:val="00826AB1"/>
    <w:rsid w:val="00834E44"/>
    <w:rsid w:val="00836B9A"/>
    <w:rsid w:val="008420F0"/>
    <w:rsid w:val="0084389E"/>
    <w:rsid w:val="00846E59"/>
    <w:rsid w:val="00860A6B"/>
    <w:rsid w:val="008766FF"/>
    <w:rsid w:val="00885442"/>
    <w:rsid w:val="00894378"/>
    <w:rsid w:val="008A0D35"/>
    <w:rsid w:val="008B03E0"/>
    <w:rsid w:val="008B7AFE"/>
    <w:rsid w:val="008C00D3"/>
    <w:rsid w:val="008C06FF"/>
    <w:rsid w:val="008C2187"/>
    <w:rsid w:val="008D5A15"/>
    <w:rsid w:val="008E7921"/>
    <w:rsid w:val="008F49C5"/>
    <w:rsid w:val="008F4A69"/>
    <w:rsid w:val="00900B7A"/>
    <w:rsid w:val="009031FF"/>
    <w:rsid w:val="00904379"/>
    <w:rsid w:val="0090621C"/>
    <w:rsid w:val="00915982"/>
    <w:rsid w:val="00921EF8"/>
    <w:rsid w:val="00922A0A"/>
    <w:rsid w:val="0092775B"/>
    <w:rsid w:val="00934DE5"/>
    <w:rsid w:val="00935881"/>
    <w:rsid w:val="009560C1"/>
    <w:rsid w:val="009577A8"/>
    <w:rsid w:val="00966112"/>
    <w:rsid w:val="00971345"/>
    <w:rsid w:val="009752DC"/>
    <w:rsid w:val="0097547F"/>
    <w:rsid w:val="00977987"/>
    <w:rsid w:val="00992553"/>
    <w:rsid w:val="009A2F60"/>
    <w:rsid w:val="009A7CDC"/>
    <w:rsid w:val="009B1AD8"/>
    <w:rsid w:val="009B4921"/>
    <w:rsid w:val="009C40DA"/>
    <w:rsid w:val="009C5F4B"/>
    <w:rsid w:val="009E3A1C"/>
    <w:rsid w:val="009F05F2"/>
    <w:rsid w:val="009F07B1"/>
    <w:rsid w:val="00A1593C"/>
    <w:rsid w:val="00A16154"/>
    <w:rsid w:val="00A30BD0"/>
    <w:rsid w:val="00A333FB"/>
    <w:rsid w:val="00A3644E"/>
    <w:rsid w:val="00A41C88"/>
    <w:rsid w:val="00A6056D"/>
    <w:rsid w:val="00A60CE5"/>
    <w:rsid w:val="00A70C5E"/>
    <w:rsid w:val="00A712B8"/>
    <w:rsid w:val="00A712C6"/>
    <w:rsid w:val="00A777B7"/>
    <w:rsid w:val="00A81F2D"/>
    <w:rsid w:val="00A82F9D"/>
    <w:rsid w:val="00AE3848"/>
    <w:rsid w:val="00AF0606"/>
    <w:rsid w:val="00B128FD"/>
    <w:rsid w:val="00B2025B"/>
    <w:rsid w:val="00B2500C"/>
    <w:rsid w:val="00B300C4"/>
    <w:rsid w:val="00B31D5A"/>
    <w:rsid w:val="00B46BD0"/>
    <w:rsid w:val="00B50494"/>
    <w:rsid w:val="00B811DE"/>
    <w:rsid w:val="00B85905"/>
    <w:rsid w:val="00BA41A7"/>
    <w:rsid w:val="00BA4EB5"/>
    <w:rsid w:val="00BA584D"/>
    <w:rsid w:val="00BA6649"/>
    <w:rsid w:val="00BC1D7E"/>
    <w:rsid w:val="00BD10E1"/>
    <w:rsid w:val="00BE1628"/>
    <w:rsid w:val="00BE72A5"/>
    <w:rsid w:val="00BF0F5C"/>
    <w:rsid w:val="00BF2CEC"/>
    <w:rsid w:val="00BF30BC"/>
    <w:rsid w:val="00BF70B0"/>
    <w:rsid w:val="00BF7733"/>
    <w:rsid w:val="00C144BC"/>
    <w:rsid w:val="00C21FFE"/>
    <w:rsid w:val="00C2259A"/>
    <w:rsid w:val="00C242F2"/>
    <w:rsid w:val="00C251AD"/>
    <w:rsid w:val="00C310A2"/>
    <w:rsid w:val="00C33407"/>
    <w:rsid w:val="00C40E5D"/>
    <w:rsid w:val="00C421AD"/>
    <w:rsid w:val="00C4228E"/>
    <w:rsid w:val="00C4300F"/>
    <w:rsid w:val="00C60F15"/>
    <w:rsid w:val="00C62002"/>
    <w:rsid w:val="00C86A9B"/>
    <w:rsid w:val="00C930F0"/>
    <w:rsid w:val="00CB3A53"/>
    <w:rsid w:val="00CC69A5"/>
    <w:rsid w:val="00CD18DB"/>
    <w:rsid w:val="00CE2E92"/>
    <w:rsid w:val="00CF2E07"/>
    <w:rsid w:val="00CF3942"/>
    <w:rsid w:val="00D129CF"/>
    <w:rsid w:val="00D32AEC"/>
    <w:rsid w:val="00D333AA"/>
    <w:rsid w:val="00D35567"/>
    <w:rsid w:val="00D418FB"/>
    <w:rsid w:val="00D46695"/>
    <w:rsid w:val="00D46DAB"/>
    <w:rsid w:val="00D50B3E"/>
    <w:rsid w:val="00D55961"/>
    <w:rsid w:val="00D60C11"/>
    <w:rsid w:val="00D60EE3"/>
    <w:rsid w:val="00D67640"/>
    <w:rsid w:val="00D72A07"/>
    <w:rsid w:val="00D81FE9"/>
    <w:rsid w:val="00D84239"/>
    <w:rsid w:val="00D90774"/>
    <w:rsid w:val="00D95388"/>
    <w:rsid w:val="00D96E15"/>
    <w:rsid w:val="00DA639C"/>
    <w:rsid w:val="00DB3E3C"/>
    <w:rsid w:val="00DC3E2D"/>
    <w:rsid w:val="00DD310A"/>
    <w:rsid w:val="00DD3173"/>
    <w:rsid w:val="00DE534A"/>
    <w:rsid w:val="00DE7067"/>
    <w:rsid w:val="00DE7850"/>
    <w:rsid w:val="00DE79ED"/>
    <w:rsid w:val="00E05BB2"/>
    <w:rsid w:val="00E120CF"/>
    <w:rsid w:val="00E13506"/>
    <w:rsid w:val="00E172A1"/>
    <w:rsid w:val="00E363F0"/>
    <w:rsid w:val="00E430EA"/>
    <w:rsid w:val="00E44B62"/>
    <w:rsid w:val="00E541EA"/>
    <w:rsid w:val="00E67709"/>
    <w:rsid w:val="00E8576B"/>
    <w:rsid w:val="00E97290"/>
    <w:rsid w:val="00EB0C3E"/>
    <w:rsid w:val="00EC012C"/>
    <w:rsid w:val="00EC2C4D"/>
    <w:rsid w:val="00EF353E"/>
    <w:rsid w:val="00EF7CED"/>
    <w:rsid w:val="00EF7EB3"/>
    <w:rsid w:val="00F02BAF"/>
    <w:rsid w:val="00F07F0E"/>
    <w:rsid w:val="00F24D2F"/>
    <w:rsid w:val="00F47702"/>
    <w:rsid w:val="00F5602B"/>
    <w:rsid w:val="00F5608E"/>
    <w:rsid w:val="00F66FEE"/>
    <w:rsid w:val="00F708E8"/>
    <w:rsid w:val="00F77541"/>
    <w:rsid w:val="00F87DB6"/>
    <w:rsid w:val="00F94E80"/>
    <w:rsid w:val="00FA151A"/>
    <w:rsid w:val="00FA30D7"/>
    <w:rsid w:val="00FA5164"/>
    <w:rsid w:val="00FA5F5C"/>
    <w:rsid w:val="00FA6612"/>
    <w:rsid w:val="00FD0461"/>
    <w:rsid w:val="00FD1184"/>
    <w:rsid w:val="00FE676A"/>
    <w:rsid w:val="00FE6F62"/>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D6B6644"/>
  <w15:docId w15:val="{B77F92A6-DBDA-43DE-B537-A3F8C7153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06177F"/>
    <w:pPr>
      <w:spacing w:line="300" w:lineRule="exact"/>
    </w:pPr>
    <w:rPr>
      <w:rFonts w:ascii="Lucida Sans Unicode" w:hAnsi="Lucida Sans Unicode"/>
      <w:sz w:val="22"/>
      <w:szCs w:val="24"/>
    </w:rPr>
  </w:style>
  <w:style w:type="paragraph" w:styleId="berschrift1">
    <w:name w:val="heading 1"/>
    <w:basedOn w:val="Standard"/>
    <w:qFormat/>
    <w:rsid w:val="00BF0F5C"/>
    <w:pPr>
      <w:keepNext/>
      <w:numPr>
        <w:numId w:val="31"/>
      </w:numPr>
      <w:spacing w:before="300"/>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06177F"/>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06177F"/>
    <w:pPr>
      <w:numPr>
        <w:numId w:val="0"/>
      </w:numPr>
      <w:spacing w:before="0"/>
    </w:pPr>
  </w:style>
  <w:style w:type="paragraph" w:styleId="Sprechblasentext">
    <w:name w:val="Balloon Text"/>
    <w:basedOn w:val="Standard"/>
    <w:semiHidden/>
    <w:rsid w:val="000E06AB"/>
    <w:rPr>
      <w:rFonts w:ascii="Tahoma" w:hAnsi="Tahoma" w:cs="Tahoma"/>
      <w:sz w:val="16"/>
      <w:szCs w:val="16"/>
    </w:rPr>
  </w:style>
  <w:style w:type="paragraph" w:customStyle="1" w:styleId="M1">
    <w:name w:val="M1"/>
    <w:basedOn w:val="Standard"/>
    <w:rsid w:val="00EF353E"/>
    <w:pPr>
      <w:framePr w:wrap="around" w:vAnchor="page" w:hAnchor="page" w:x="8971" w:y="3222"/>
      <w:spacing w:line="180" w:lineRule="exact"/>
      <w:ind w:right="85"/>
      <w:suppressOverlap/>
    </w:pPr>
    <w:rPr>
      <w:b/>
      <w:position w:val="-2"/>
      <w:sz w:val="13"/>
    </w:rPr>
  </w:style>
  <w:style w:type="paragraph" w:customStyle="1" w:styleId="M8">
    <w:name w:val="M8"/>
    <w:basedOn w:val="Standard"/>
    <w:rsid w:val="000B1B97"/>
    <w:pPr>
      <w:framePr w:wrap="around" w:vAnchor="page" w:hAnchor="page" w:x="8971" w:y="3222"/>
      <w:tabs>
        <w:tab w:val="left" w:pos="518"/>
      </w:tabs>
      <w:spacing w:line="180" w:lineRule="exact"/>
      <w:suppressOverlap/>
    </w:pPr>
    <w:rPr>
      <w:sz w:val="13"/>
    </w:rPr>
  </w:style>
  <w:style w:type="paragraph" w:customStyle="1" w:styleId="M9">
    <w:name w:val="M9"/>
    <w:basedOn w:val="Standard"/>
    <w:rsid w:val="000B1B97"/>
    <w:pPr>
      <w:framePr w:wrap="around" w:vAnchor="page" w:hAnchor="page" w:x="8971" w:y="3222"/>
      <w:tabs>
        <w:tab w:val="left" w:pos="518"/>
      </w:tabs>
      <w:spacing w:line="180" w:lineRule="exact"/>
      <w:suppressOverlap/>
    </w:pPr>
    <w:rPr>
      <w:sz w:val="13"/>
    </w:rPr>
  </w:style>
  <w:style w:type="paragraph" w:customStyle="1" w:styleId="M10">
    <w:name w:val="M10"/>
    <w:basedOn w:val="Standard"/>
    <w:rsid w:val="000B1B97"/>
    <w:pPr>
      <w:framePr w:wrap="around" w:vAnchor="page" w:hAnchor="page" w:x="8971" w:y="3222"/>
      <w:tabs>
        <w:tab w:val="left" w:pos="518"/>
      </w:tabs>
      <w:spacing w:line="180" w:lineRule="exact"/>
      <w:suppressOverlap/>
    </w:pPr>
    <w:rPr>
      <w:sz w:val="13"/>
      <w:lang w:val="nb-NO"/>
    </w:rPr>
  </w:style>
  <w:style w:type="paragraph" w:customStyle="1" w:styleId="M7">
    <w:name w:val="M7"/>
    <w:basedOn w:val="Standard"/>
    <w:rsid w:val="000B1B97"/>
    <w:pPr>
      <w:framePr w:wrap="around" w:vAnchor="page" w:hAnchor="page" w:x="8971" w:y="3222"/>
      <w:tabs>
        <w:tab w:val="left" w:pos="518"/>
      </w:tabs>
      <w:spacing w:line="180" w:lineRule="exact"/>
      <w:suppressOverlap/>
    </w:pPr>
    <w:rPr>
      <w:b/>
      <w:bCs/>
      <w:sz w:val="13"/>
    </w:rPr>
  </w:style>
  <w:style w:type="paragraph" w:customStyle="1" w:styleId="M12">
    <w:name w:val="M12"/>
    <w:basedOn w:val="Standard"/>
    <w:rsid w:val="000B1B97"/>
    <w:pPr>
      <w:framePr w:wrap="around" w:vAnchor="page" w:hAnchor="page" w:x="8971" w:y="3222"/>
      <w:tabs>
        <w:tab w:val="left" w:pos="518"/>
      </w:tabs>
      <w:spacing w:line="180" w:lineRule="exact"/>
      <w:suppressOverlap/>
    </w:pPr>
    <w:rPr>
      <w:sz w:val="13"/>
    </w:rPr>
  </w:style>
  <w:style w:type="paragraph" w:customStyle="1" w:styleId="Default">
    <w:name w:val="Default"/>
    <w:basedOn w:val="Standard"/>
    <w:uiPriority w:val="99"/>
    <w:rsid w:val="00D81FE9"/>
    <w:pPr>
      <w:autoSpaceDE w:val="0"/>
      <w:autoSpaceDN w:val="0"/>
      <w:spacing w:line="240" w:lineRule="auto"/>
    </w:pPr>
    <w:rPr>
      <w:rFonts w:eastAsiaTheme="minorHAnsi" w:cs="Lucida Sans Unicode"/>
      <w:color w:val="000000"/>
      <w:sz w:val="24"/>
    </w:rPr>
  </w:style>
  <w:style w:type="paragraph" w:styleId="Listenabsatz">
    <w:name w:val="List Paragraph"/>
    <w:basedOn w:val="Standard"/>
    <w:uiPriority w:val="34"/>
    <w:qFormat/>
    <w:rsid w:val="0008691A"/>
    <w:pPr>
      <w:spacing w:after="160" w:line="259" w:lineRule="auto"/>
      <w:ind w:left="720"/>
      <w:contextualSpacing/>
    </w:pPr>
    <w:rPr>
      <w:rFonts w:asciiTheme="minorHAnsi" w:eastAsiaTheme="minorHAnsi" w:hAnsiTheme="minorHAnsi" w:cstheme="minorBidi"/>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101849">
      <w:bodyDiv w:val="1"/>
      <w:marLeft w:val="0"/>
      <w:marRight w:val="0"/>
      <w:marTop w:val="0"/>
      <w:marBottom w:val="0"/>
      <w:divBdr>
        <w:top w:val="none" w:sz="0" w:space="0" w:color="auto"/>
        <w:left w:val="none" w:sz="0" w:space="0" w:color="auto"/>
        <w:bottom w:val="none" w:sz="0" w:space="0" w:color="auto"/>
        <w:right w:val="none" w:sz="0" w:space="0" w:color="auto"/>
      </w:divBdr>
    </w:div>
    <w:div w:id="918247298">
      <w:bodyDiv w:val="1"/>
      <w:marLeft w:val="0"/>
      <w:marRight w:val="0"/>
      <w:marTop w:val="0"/>
      <w:marBottom w:val="0"/>
      <w:divBdr>
        <w:top w:val="none" w:sz="0" w:space="0" w:color="auto"/>
        <w:left w:val="none" w:sz="0" w:space="0" w:color="auto"/>
        <w:bottom w:val="none" w:sz="0" w:space="0" w:color="auto"/>
        <w:right w:val="none" w:sz="0" w:space="0" w:color="auto"/>
      </w:divBdr>
    </w:div>
    <w:div w:id="1189487138">
      <w:bodyDiv w:val="1"/>
      <w:marLeft w:val="0"/>
      <w:marRight w:val="0"/>
      <w:marTop w:val="0"/>
      <w:marBottom w:val="0"/>
      <w:divBdr>
        <w:top w:val="none" w:sz="0" w:space="0" w:color="auto"/>
        <w:left w:val="none" w:sz="0" w:space="0" w:color="auto"/>
        <w:bottom w:val="none" w:sz="0" w:space="0" w:color="auto"/>
        <w:right w:val="none" w:sz="0" w:space="0" w:color="auto"/>
      </w:divBdr>
    </w:div>
    <w:div w:id="1947536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macbeth-project.e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harald.haeger@evonik.com"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mailto:michael.richter@evonik.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2D12B182A652B41A10261ECA2535B78" ma:contentTypeVersion="19" ma:contentTypeDescription="Create a new document." ma:contentTypeScope="" ma:versionID="3911f745d20b110f77e15e565880d980">
  <xsd:schema xmlns:xsd="http://www.w3.org/2001/XMLSchema" xmlns:xs="http://www.w3.org/2001/XMLSchema" xmlns:p="http://schemas.microsoft.com/office/2006/metadata/properties" xmlns:ns2="3900a7cd-735b-4f56-a6f4-08d139dd6cc3" xmlns:ns3="8baa5676-2a8e-4c8c-a22b-d4cea8589c6a" targetNamespace="http://schemas.microsoft.com/office/2006/metadata/properties" ma:root="true" ma:fieldsID="ad2cbb63c79db10a5fe07e72a51d73df" ns2:_="" ns3:_="">
    <xsd:import namespace="3900a7cd-735b-4f56-a6f4-08d139dd6cc3"/>
    <xsd:import namespace="8baa5676-2a8e-4c8c-a22b-d4cea8589c6a"/>
    <xsd:element name="properties">
      <xsd:complexType>
        <xsd:sequence>
          <xsd:element name="documentManagement">
            <xsd:complexType>
              <xsd:all>
                <xsd:element ref="ns2:DocumentTitle"/>
                <xsd:element ref="ns2:Description0" minOccurs="0"/>
                <xsd:element ref="ns2:DocumentLanguage"/>
                <xsd:element ref="ns2:LanguageTree" minOccurs="0"/>
                <xsd:element ref="ns2:FirstCategoryGroup"/>
                <xsd:element ref="ns2:SecondCategoryGroup" minOccurs="0"/>
                <xsd:element ref="ns2:ThirdCategoryGroup" minOccurs="0"/>
                <xsd:element ref="ns2:ThumbnailLinkUrl" minOccurs="0"/>
                <xsd:element ref="ns2:Date" minOccurs="0"/>
                <xsd:element ref="ns2:Website" minOccurs="0"/>
                <xsd:element ref="ns2:SourceID" minOccurs="0"/>
                <xsd:element ref="ns3:SharedWithUsers" minOccurs="0"/>
                <xsd:element ref="ns2:DynamicGrouping" minOccurs="0"/>
                <xsd:element ref="ns2:Materials_x0020__x002f__x0020_product_x0020_gro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00a7cd-735b-4f56-a6f4-08d139dd6cc3" elementFormDefault="qualified">
    <xsd:import namespace="http://schemas.microsoft.com/office/2006/documentManagement/types"/>
    <xsd:import namespace="http://schemas.microsoft.com/office/infopath/2007/PartnerControls"/>
    <xsd:element name="DocumentTitle" ma:index="1" ma:displayName="Title" ma:default="" ma:internalName="DocumentTitle">
      <xsd:simpleType>
        <xsd:restriction base="dms:Text">
          <xsd:maxLength value="255"/>
        </xsd:restriction>
      </xsd:simpleType>
    </xsd:element>
    <xsd:element name="Description0" ma:index="2" nillable="true" ma:displayName="Description" ma:default="" ma:internalName="Description0">
      <xsd:simpleType>
        <xsd:restriction base="dms:Note">
          <xsd:maxLength value="255"/>
        </xsd:restriction>
      </xsd:simpleType>
    </xsd:element>
    <xsd:element name="DocumentLanguage" ma:index="3" ma:displayName="Document language" ma:default="EN" ma:format="Dropdown" ma:internalName="DocumentLanguage">
      <xsd:simpleType>
        <xsd:restriction base="dms:Choice">
          <xsd:enumeration value="DE"/>
          <xsd:enumeration value="EN"/>
          <xsd:enumeration value="ES"/>
          <xsd:enumeration value="PT"/>
          <xsd:enumeration value="RU"/>
          <xsd:enumeration value="ZH"/>
        </xsd:restriction>
      </xsd:simpleType>
    </xsd:element>
    <xsd:element name="LanguageTree" ma:index="4" nillable="true" ma:displayName="Language tree" ma:internalName="LanguageTree">
      <xsd:complexType>
        <xsd:complexContent>
          <xsd:extension base="dms:MultiChoice">
            <xsd:sequence>
              <xsd:element name="Value" maxOccurs="unbounded" minOccurs="0" nillable="true">
                <xsd:simpleType>
                  <xsd:restriction base="dms:Choice">
                    <xsd:enumeration value="DE"/>
                    <xsd:enumeration value="EN"/>
                  </xsd:restriction>
                </xsd:simpleType>
              </xsd:element>
            </xsd:sequence>
          </xsd:extension>
        </xsd:complexContent>
      </xsd:complexType>
    </xsd:element>
    <xsd:element name="FirstCategoryGroup" ma:index="5" ma:displayName="Document type" ma:default="Documents" ma:format="Dropdown" ma:indexed="true" ma:internalName="FirstCategoryGroup">
      <xsd:simpleType>
        <xsd:restriction base="dms:Choice">
          <xsd:enumeration value="Documents"/>
          <xsd:enumeration value="Images"/>
          <xsd:enumeration value="Product Stories"/>
          <xsd:enumeration value="GPS Summary"/>
          <xsd:enumeration value="IR - Quarterly Reports"/>
          <xsd:enumeration value="IR - Annual Reports"/>
          <xsd:enumeration value="Media - Speeches &amp; Statements"/>
          <xsd:enumeration value="Publications - Evonik Magazine"/>
          <xsd:enumeration value="Publications - elements"/>
          <xsd:enumeration value="Company - CVs"/>
          <xsd:enumeration value="Sponsoring - BVB"/>
          <xsd:enumeration value="Articles"/>
          <xsd:enumeration value="Brochures"/>
          <xsd:enumeration value="Certificates"/>
          <xsd:enumeration value="Press releases"/>
          <xsd:enumeration value="Product flyer"/>
          <xsd:enumeration value="Product information"/>
          <xsd:enumeration value="Publications"/>
          <xsd:enumeration value="Questionaires"/>
          <xsd:enumeration value="References"/>
          <xsd:enumeration value="Services"/>
          <xsd:enumeration value="Technical literature"/>
          <xsd:enumeration value="other documents"/>
        </xsd:restriction>
      </xsd:simpleType>
    </xsd:element>
    <xsd:element name="SecondCategoryGroup" ma:index="6" nillable="true" ma:displayName="Area" ma:internalName="SecondCategoryGroup" ma:requiredMultiChoice="true">
      <xsd:complexType>
        <xsd:complexContent>
          <xsd:extension base="dms:MultiChoice">
            <xsd:sequence>
              <xsd:element name="Value" maxOccurs="unbounded" minOccurs="0" nillable="true">
                <xsd:simpleType>
                  <xsd:restriction base="dms:Choice">
                    <xsd:enumeration value="Company"/>
                    <xsd:enumeration value="Products"/>
                    <xsd:enumeration value="Sponsoring"/>
                    <xsd:enumeration value="Locations"/>
                    <xsd:enumeration value="Investor Relations"/>
                    <xsd:enumeration value="Media &amp; Publications"/>
                    <xsd:enumeration value="Research &amp; Development"/>
                    <xsd:enumeration value="Career"/>
                    <xsd:enumeration value="Responsibility"/>
                  </xsd:restriction>
                </xsd:simpleType>
              </xsd:element>
            </xsd:sequence>
          </xsd:extension>
        </xsd:complexContent>
      </xsd:complexType>
    </xsd:element>
    <xsd:element name="ThirdCategoryGroup" ma:index="7" nillable="true" ma:displayName="Location" ma:format="Dropdown" ma:internalName="ThirdCategoryGroup">
      <xsd:simpleType>
        <xsd:restriction base="dms:Choice">
          <xsd:enumeration value="Darmstadt"/>
          <xsd:enumeration value="Essen Campus"/>
          <xsd:enumeration value="Essen Goldschmidtstraße"/>
          <xsd:enumeration value="Gramatneusiedl"/>
          <xsd:enumeration value="Halle / Westfalen"/>
          <xsd:enumeration value="Hanau"/>
          <xsd:enumeration value="Herne"/>
          <xsd:enumeration value="Krefeld"/>
          <xsd:enumeration value="Lülsdorf"/>
          <xsd:enumeration value="Marl"/>
          <xsd:enumeration value="Rheinfelden"/>
          <xsd:enumeration value="Rheinmünster"/>
          <xsd:enumeration value="Steinau"/>
          <xsd:enumeration value="Weiterstadt"/>
          <xsd:enumeration value="Wesseling"/>
          <xsd:enumeration value="Witten"/>
          <xsd:enumeration value="Worms"/>
        </xsd:restriction>
      </xsd:simpleType>
    </xsd:element>
    <xsd:element name="ThumbnailLinkUrl" ma:index="8" nillable="true" ma:displayName="Thumbnail Link Url" ma:default="" ma:internalName="ThumbnailLinkUrl">
      <xsd:simpleType>
        <xsd:restriction base="dms:Text">
          <xsd:maxLength value="255"/>
        </xsd:restriction>
      </xsd:simpleType>
    </xsd:element>
    <xsd:element name="Date" ma:index="9" nillable="true" ma:displayName="Date" ma:format="DateOnly" ma:indexed="true" ma:internalName="Date">
      <xsd:simpleType>
        <xsd:restriction base="dms:DateTime"/>
      </xsd:simpleType>
    </xsd:element>
    <xsd:element name="Website" ma:index="10" nillable="true" ma:displayName="Website" ma:default="Current" ma:internalName="Website" ma:requiredMultiChoice="true">
      <xsd:complexType>
        <xsd:complexContent>
          <xsd:extension base="dms:MultiChoice">
            <xsd:sequence>
              <xsd:element name="Value" maxOccurs="unbounded" minOccurs="0" nillable="true">
                <xsd:simpleType>
                  <xsd:restriction base="dms:Choice">
                    <xsd:enumeration value="Current"/>
                    <xsd:enumeration value="C8 Monomers"/>
                    <xsd:enumeration value="DuraMem &amp; PuraMem"/>
                    <xsd:enumeration value="P84"/>
                    <xsd:enumeration value="ROHACELL"/>
                    <xsd:enumeration value="SEPURAN"/>
                    <xsd:enumeration value="Sports"/>
                    <xsd:enumeration value="TROGAMID"/>
                    <xsd:enumeration value="VESTAKEEP for Implants"/>
                    <xsd:enumeration value="VESTAKEEP Industrial"/>
                    <xsd:enumeration value="VESTAMID"/>
                    <xsd:enumeration value="VESTENAMER"/>
                    <xsd:enumeration value="VESTODUR"/>
                    <xsd:enumeration value="VESTOSINT"/>
                  </xsd:restriction>
                </xsd:simpleType>
              </xsd:element>
            </xsd:sequence>
          </xsd:extension>
        </xsd:complexContent>
      </xsd:complexType>
    </xsd:element>
    <xsd:element name="SourceID" ma:index="11" nillable="true" ma:displayName="SourceID" ma:internalName="SourceID">
      <xsd:simpleType>
        <xsd:restriction base="dms:Text">
          <xsd:maxLength value="255"/>
        </xsd:restriction>
      </xsd:simpleType>
    </xsd:element>
    <xsd:element name="DynamicGrouping" ma:index="21" nillable="true" ma:displayName="DynamicGrouping" ma:default="IR-Presentations-2019" ma:internalName="DynamicGrouping">
      <xsd:complexType>
        <xsd:complexContent>
          <xsd:extension base="dms:MultiChoice">
            <xsd:sequence>
              <xsd:element name="Value" maxOccurs="unbounded" minOccurs="0" nillable="true">
                <xsd:simpleType>
                  <xsd:restriction base="dms:Choice">
                    <xsd:enumeration value="IR-Presentations-2019"/>
                    <xsd:enumeration value="IR-Presentations-2018"/>
                    <xsd:enumeration value="IR-Presentations-2017"/>
                    <xsd:enumeration value="IR-Presentations-2016"/>
                    <xsd:enumeration value="IR-Presentations-2015"/>
                    <xsd:enumeration value="IR-Presentations-2014"/>
                    <xsd:enumeration value="IR-Presentations-2013"/>
                    <xsd:enumeration value="IR-Presentations-2012"/>
                    <xsd:enumeration value="IR-Presentations-2011"/>
                  </xsd:restriction>
                </xsd:simpleType>
              </xsd:element>
            </xsd:sequence>
          </xsd:extension>
        </xsd:complexContent>
      </xsd:complexType>
    </xsd:element>
    <xsd:element name="Materials_x0020__x002f__x0020_product_x0020_group" ma:index="22" nillable="true" ma:displayName="Materials / product group" ma:default="Biobased polymers" ma:internalName="Materials_x0020__x002f__x0020_product_x0020_group">
      <xsd:complexType>
        <xsd:complexContent>
          <xsd:extension base="dms:MultiChoice">
            <xsd:sequence>
              <xsd:element name="Value" maxOccurs="unbounded" minOccurs="0" nillable="true">
                <xsd:simpleType>
                  <xsd:restriction base="dms:Choice">
                    <xsd:enumeration value="Biobased polymers"/>
                    <xsd:enumeration value="Coating powder"/>
                    <xsd:enumeration value="Composites"/>
                    <xsd:enumeration value="Elastic polyamides"/>
                    <xsd:enumeration value="Filaments and tissues"/>
                    <xsd:enumeration value="High-impact polyamides"/>
                    <xsd:enumeration value="High-temperature polymers"/>
                    <xsd:enumeration value="Hot-melt adhesives"/>
                    <xsd:enumeration value="Laser sintering powder"/>
                    <xsd:enumeration value="Membranes"/>
                    <xsd:enumeration value="Plastic-rubber composites"/>
                    <xsd:enumeration value="Sealing compounds"/>
                    <xsd:enumeration value="Sheets and films"/>
                    <xsd:enumeration value="Structural foams"/>
                    <xsd:enumeration value="Transparent polyamides"/>
                    <xsd:enumeration value="VESTAKEEP base grades"/>
                    <xsd:enumeration value="VESTAKEEP standard compounds"/>
                    <xsd:enumeration value="VESTAKEEP specialty compounds"/>
                    <xsd:enumeration value="VESTAKEEP powders"/>
                    <xsd:enumeration value="VESTAKEEP films"/>
                    <xsd:enumeration value="VESTAMID HTplus"/>
                    <xsd:enumeration value="VESTAMID NRG"/>
                    <xsd:enumeration value="VESTAMID Terra"/>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baa5676-2a8e-4c8c-a22b-d4cea8589c6a" elementFormDefault="qualified">
    <xsd:import namespace="http://schemas.microsoft.com/office/2006/documentManagement/types"/>
    <xsd:import namespace="http://schemas.microsoft.com/office/infopath/2007/PartnerControls"/>
    <xsd:element name="SharedWithUsers" ma:index="1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humbnailLinkUrl xmlns="3900a7cd-735b-4f56-a6f4-08d139dd6cc3" xsi:nil="true"/>
    <LanguageTree xmlns="3900a7cd-735b-4f56-a6f4-08d139dd6cc3">
      <Value>DE</Value>
    </LanguageTree>
    <Date xmlns="3900a7cd-735b-4f56-a6f4-08d139dd6cc3" xsi:nil="true"/>
    <Description0 xmlns="3900a7cd-735b-4f56-a6f4-08d139dd6cc3">Pressemitteilung_Macbeth_deutsch</Description0>
    <DocumentTitle xmlns="3900a7cd-735b-4f56-a6f4-08d139dd6cc3">Pressemitteilung_Macbeth_deutsch</DocumentTitle>
    <ThirdCategoryGroup xmlns="3900a7cd-735b-4f56-a6f4-08d139dd6cc3" xsi:nil="true"/>
    <FirstCategoryGroup xmlns="3900a7cd-735b-4f56-a6f4-08d139dd6cc3">Documents</FirstCategoryGroup>
    <DocumentLanguage xmlns="3900a7cd-735b-4f56-a6f4-08d139dd6cc3">DE</DocumentLanguage>
    <SecondCategoryGroup xmlns="3900a7cd-735b-4f56-a6f4-08d139dd6cc3">
      <Value>Company</Value>
    </SecondCategoryGroup>
    <SourceID xmlns="3900a7cd-735b-4f56-a6f4-08d139dd6cc3" xsi:nil="true"/>
    <Website xmlns="3900a7cd-735b-4f56-a6f4-08d139dd6cc3">
      <Value>Current</Value>
    </Website>
    <DynamicGrouping xmlns="3900a7cd-735b-4f56-a6f4-08d139dd6cc3"/>
    <Materials_x0020__x002f__x0020_product_x0020_group xmlns="3900a7cd-735b-4f56-a6f4-08d139dd6cc3">
      <Value>Biobased polymers</Value>
    </Materials_x0020__x002f__x0020_product_x0020_group>
  </documentManagement>
</p:properties>
</file>

<file path=customXml/itemProps1.xml><?xml version="1.0" encoding="utf-8"?>
<ds:datastoreItem xmlns:ds="http://schemas.openxmlformats.org/officeDocument/2006/customXml" ds:itemID="{145568D3-822F-410E-AD3A-5CBF203DF8FA}">
  <ds:schemaRefs>
    <ds:schemaRef ds:uri="http://schemas.microsoft.com/sharepoint/v3/contenttype/forms"/>
  </ds:schemaRefs>
</ds:datastoreItem>
</file>

<file path=customXml/itemProps2.xml><?xml version="1.0" encoding="utf-8"?>
<ds:datastoreItem xmlns:ds="http://schemas.openxmlformats.org/officeDocument/2006/customXml" ds:itemID="{FB2BC331-9CF2-4DBE-818E-49A2C521D759}"/>
</file>

<file path=customXml/itemProps3.xml><?xml version="1.0" encoding="utf-8"?>
<ds:datastoreItem xmlns:ds="http://schemas.openxmlformats.org/officeDocument/2006/customXml" ds:itemID="{295063FC-F8D1-4BC2-BA05-F1725D10B178}">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2345d9ce-fe7f-4e7e-a7de-4b6d8536607e"/>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72AFFE72.dotm</Template>
  <TotalTime>0</TotalTime>
  <Pages>3</Pages>
  <Words>703</Words>
  <Characters>5010</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Pressemitteilung Evonik</vt:lpstr>
    </vt:vector>
  </TitlesOfParts>
  <Company/>
  <LinksUpToDate>false</LinksUpToDate>
  <CharactersWithSpaces>5702</CharactersWithSpaces>
  <SharedDoc>false</SharedDoc>
  <HLinks>
    <vt:vector size="6" baseType="variant">
      <vt:variant>
        <vt:i4>196679</vt:i4>
      </vt:variant>
      <vt:variant>
        <vt:i4>0</vt:i4>
      </vt:variant>
      <vt:variant>
        <vt:i4>0</vt:i4>
      </vt:variant>
      <vt:variant>
        <vt:i4>5</vt:i4>
      </vt:variant>
      <vt:variant>
        <vt:lpwstr>http://www.evonik.de/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dc:title>
  <dc:creator>presse@evonik.com</dc:creator>
  <dc:description/>
  <cp:lastModifiedBy>Boente, Moritz</cp:lastModifiedBy>
  <cp:revision>2</cp:revision>
  <cp:lastPrinted>2017-06-09T09:59:00Z</cp:lastPrinted>
  <dcterms:created xsi:type="dcterms:W3CDTF">2020-04-22T07:15:00Z</dcterms:created>
  <dcterms:modified xsi:type="dcterms:W3CDTF">2020-04-22T07:15:00Z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0x01010002D12B182A652B41A10261ECA2535B78</vt:lpwstr>
  </property>
</Properties>
</file>