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9336AF">
            <w:pPr>
              <w:pStyle w:val="E-Datum"/>
              <w:framePr w:wrap="auto" w:vAnchor="margin" w:hAnchor="text" w:xAlign="left" w:yAlign="inline"/>
              <w:suppressOverlap w:val="0"/>
            </w:pPr>
            <w:r>
              <w:t>11</w:t>
            </w:r>
            <w:r w:rsidR="00AC2E54">
              <w:t>. Juni 2013</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F1098" w:rsidRDefault="00B14022">
            <w:pPr>
              <w:pStyle w:val="M10"/>
              <w:framePr w:wrap="auto" w:vAnchor="margin" w:hAnchor="text" w:xAlign="left" w:yAlign="inline"/>
              <w:suppressOverlap w:val="0"/>
            </w:pPr>
            <w:r>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B14022" w:rsidP="00D272E2">
            <w:pPr>
              <w:pStyle w:val="M1"/>
              <w:framePr w:wrap="auto" w:vAnchor="margin" w:hAnchor="text" w:xAlign="left" w:yAlign="inline"/>
              <w:suppressOverlap w:val="0"/>
            </w:pPr>
            <w:r>
              <w:br/>
            </w:r>
            <w:r>
              <w:br/>
            </w: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00D272E2">
              <w:t>3002</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DF1098"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Pr>
                <w:noProof/>
              </w:rPr>
              <w:t>Dr. Thomas Haeberle</w:t>
            </w:r>
            <w:r>
              <w:fldChar w:fldCharType="end"/>
            </w:r>
            <w:r>
              <w:t xml:space="preserve">, </w:t>
            </w:r>
            <w:r w:rsidR="00D73841">
              <w:br/>
            </w:r>
            <w:r>
              <w:t>Thomas Wessel,</w:t>
            </w:r>
            <w:r w:rsidR="00D73841">
              <w:t xml:space="preserve"> </w:t>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Pr>
                <w:noProof/>
              </w:rPr>
              <w:t>Dr. Dahai Yu</w:t>
            </w:r>
            <w:r>
              <w:fldChar w:fldCharType="end"/>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DF1098" w:rsidRDefault="00B14022">
            <w:pPr>
              <w:pStyle w:val="V17"/>
              <w:framePr w:wrap="auto" w:vAnchor="margin" w:hAnchor="text" w:xAlign="left" w:yAlign="inline"/>
              <w:suppressOverlap w:val="0"/>
            </w:pPr>
            <w:r>
              <w:t>UST-IdNr. DE 811160003</w:t>
            </w:r>
          </w:p>
          <w:p w:rsidR="00DF1098" w:rsidRDefault="00DF1098">
            <w:pPr>
              <w:pStyle w:val="V18"/>
              <w:framePr w:wrap="auto" w:vAnchor="margin" w:hAnchor="text" w:xAlign="left" w:yAlign="inline"/>
              <w:suppressOverlap w:val="0"/>
            </w:pPr>
          </w:p>
        </w:tc>
      </w:tr>
    </w:tbl>
    <w:p w:rsidR="00AC2E54" w:rsidRDefault="00AC2E54" w:rsidP="009336AF">
      <w:pPr>
        <w:spacing w:line="240" w:lineRule="atLeast"/>
        <w:ind w:left="0"/>
        <w:rPr>
          <w:b/>
          <w:bCs/>
          <w:sz w:val="24"/>
        </w:rPr>
      </w:pPr>
      <w:bookmarkStart w:id="0" w:name="_GoBack"/>
      <w:r w:rsidRPr="00AC2E54">
        <w:rPr>
          <w:b/>
          <w:bCs/>
          <w:sz w:val="24"/>
        </w:rPr>
        <w:lastRenderedPageBreak/>
        <w:t>„Perspektiven auf Industrie in Deutschland“: Von Wutbürgern, Liebe und Großkraftwerken</w:t>
      </w:r>
    </w:p>
    <w:bookmarkEnd w:id="0"/>
    <w:p w:rsidR="00AC2E54" w:rsidRPr="00AC2E54" w:rsidRDefault="00AC2E54" w:rsidP="00AC2E54">
      <w:pPr>
        <w:spacing w:line="300" w:lineRule="exact"/>
        <w:ind w:left="0"/>
        <w:rPr>
          <w:b/>
          <w:bCs/>
          <w:sz w:val="24"/>
        </w:rPr>
      </w:pPr>
    </w:p>
    <w:p w:rsidR="00AC2E54" w:rsidRPr="00AC2E54" w:rsidRDefault="00AC2E54" w:rsidP="009336AF">
      <w:pPr>
        <w:numPr>
          <w:ilvl w:val="0"/>
          <w:numId w:val="14"/>
        </w:numPr>
        <w:tabs>
          <w:tab w:val="clear" w:pos="1425"/>
          <w:tab w:val="num" w:pos="340"/>
        </w:tabs>
        <w:spacing w:line="240" w:lineRule="atLeast"/>
        <w:ind w:left="340" w:hanging="340"/>
        <w:rPr>
          <w:rFonts w:cs="Lucida Sans Unicode"/>
          <w:position w:val="0"/>
          <w:sz w:val="24"/>
        </w:rPr>
      </w:pPr>
      <w:r w:rsidRPr="00AC2E54">
        <w:rPr>
          <w:rFonts w:cs="Lucida Sans Unicode"/>
          <w:position w:val="0"/>
          <w:sz w:val="24"/>
        </w:rPr>
        <w:t xml:space="preserve">Tagung an Ruhr-Universität Bochum </w:t>
      </w:r>
    </w:p>
    <w:p w:rsidR="00AC2E54" w:rsidRPr="00AC2E54" w:rsidRDefault="00AC2E54" w:rsidP="009336AF">
      <w:pPr>
        <w:numPr>
          <w:ilvl w:val="0"/>
          <w:numId w:val="14"/>
        </w:numPr>
        <w:tabs>
          <w:tab w:val="clear" w:pos="1425"/>
          <w:tab w:val="num" w:pos="340"/>
        </w:tabs>
        <w:spacing w:line="240" w:lineRule="atLeast"/>
        <w:ind w:left="340" w:hanging="340"/>
        <w:rPr>
          <w:rFonts w:cs="Lucida Sans Unicode"/>
          <w:position w:val="0"/>
          <w:sz w:val="24"/>
        </w:rPr>
      </w:pPr>
      <w:r w:rsidRPr="00AC2E54">
        <w:rPr>
          <w:rFonts w:cs="Lucida Sans Unicode"/>
          <w:position w:val="0"/>
          <w:sz w:val="24"/>
        </w:rPr>
        <w:t>Stipendiaten des Evonik Mikrokollegs „Reconsidering Industry“ erforschen das Verhältnis zwischen Industrie und Gesellschaft</w:t>
      </w:r>
    </w:p>
    <w:p w:rsidR="00AC2E54" w:rsidRPr="00AC2E54" w:rsidRDefault="00AC2E54" w:rsidP="009336AF">
      <w:pPr>
        <w:numPr>
          <w:ilvl w:val="0"/>
          <w:numId w:val="14"/>
        </w:numPr>
        <w:tabs>
          <w:tab w:val="clear" w:pos="1425"/>
          <w:tab w:val="num" w:pos="340"/>
        </w:tabs>
        <w:spacing w:line="240" w:lineRule="atLeast"/>
        <w:ind w:left="340" w:hanging="340"/>
        <w:rPr>
          <w:rFonts w:cs="Lucida Sans Unicode"/>
          <w:position w:val="0"/>
          <w:sz w:val="24"/>
        </w:rPr>
      </w:pPr>
      <w:r w:rsidRPr="00AC2E54">
        <w:rPr>
          <w:rFonts w:cs="Lucida Sans Unicode"/>
          <w:position w:val="0"/>
          <w:sz w:val="24"/>
        </w:rPr>
        <w:t>Evonik-Chef Klaus Engel: „Wir müssen unser gesamtes Umfeld verstehen, um als Unternehmen global erfolgreich und langfristig wettbewerbsfähig zu sein.“</w:t>
      </w:r>
    </w:p>
    <w:p w:rsidR="00AC2E54" w:rsidRPr="00AC2E54" w:rsidRDefault="00AC2E54" w:rsidP="00AC2E54">
      <w:pPr>
        <w:spacing w:line="300" w:lineRule="exact"/>
        <w:ind w:left="340"/>
        <w:rPr>
          <w:rFonts w:cs="Lucida Sans Unicode"/>
          <w:position w:val="0"/>
          <w:sz w:val="24"/>
        </w:rPr>
      </w:pPr>
    </w:p>
    <w:p w:rsidR="00AC2E54" w:rsidRDefault="00AC2E54" w:rsidP="00AC2E54">
      <w:pPr>
        <w:spacing w:line="300" w:lineRule="atLeast"/>
        <w:ind w:left="0"/>
        <w:rPr>
          <w:rFonts w:cs="Lucida Sans Unicode"/>
          <w:sz w:val="22"/>
          <w:szCs w:val="22"/>
        </w:rPr>
      </w:pPr>
      <w:r w:rsidRPr="00AC2E54">
        <w:rPr>
          <w:rFonts w:cs="Lucida Sans Unicode"/>
          <w:sz w:val="22"/>
          <w:szCs w:val="22"/>
        </w:rPr>
        <w:t xml:space="preserve">Was haben der deutsche Wutbürger, die Liebe, Großkraftwerke und der homo oeconomicus gemein? </w:t>
      </w:r>
    </w:p>
    <w:p w:rsidR="00AC2E54" w:rsidRDefault="00AC2E54" w:rsidP="00AC2E54">
      <w:pPr>
        <w:spacing w:line="300" w:lineRule="atLeast"/>
        <w:ind w:left="0"/>
        <w:rPr>
          <w:rFonts w:cs="Lucida Sans Unicode"/>
          <w:sz w:val="22"/>
          <w:szCs w:val="22"/>
        </w:rPr>
      </w:pPr>
      <w:r w:rsidRPr="00AC2E54">
        <w:rPr>
          <w:rFonts w:cs="Lucida Sans Unicode"/>
          <w:sz w:val="22"/>
          <w:szCs w:val="22"/>
        </w:rPr>
        <w:t xml:space="preserve">Die vier Stipendiaten des Evonik-Mikrokollegs „Reconsidering Industry“ an der Ruhr-Universität Bochum (RUB) haben Antworten auf diese Fragen parat, die sie gestern im Rahmen der Tagung „Perspektiven auf Industrie in Deutschland“ an der RUB vorstellten. In ihren Dissertationsprojekten gehen sie mit unterschiedlichen Perspektiven der Frage nach, wie sich das Verhältnis zwischen Industrie, Gesellschaft und Umwelt verändern muss, damit öffentliche Debatten sachlicher geführt werden können. </w:t>
      </w:r>
    </w:p>
    <w:p w:rsidR="00AC2E54" w:rsidRDefault="00AC2E54" w:rsidP="00AC2E54">
      <w:pPr>
        <w:spacing w:line="300" w:lineRule="atLeast"/>
        <w:ind w:left="0"/>
        <w:rPr>
          <w:rFonts w:cs="Lucida Sans Unicode"/>
          <w:sz w:val="22"/>
          <w:szCs w:val="22"/>
        </w:rPr>
      </w:pPr>
    </w:p>
    <w:p w:rsidR="00AC2E54" w:rsidRDefault="00AC2E54" w:rsidP="00AC2E54">
      <w:pPr>
        <w:spacing w:line="300" w:lineRule="atLeast"/>
        <w:ind w:left="0"/>
        <w:rPr>
          <w:rFonts w:cs="Lucida Sans Unicode"/>
          <w:sz w:val="22"/>
          <w:szCs w:val="22"/>
        </w:rPr>
      </w:pPr>
      <w:r w:rsidRPr="00AC2E54">
        <w:rPr>
          <w:rFonts w:cs="Lucida Sans Unicode"/>
          <w:sz w:val="22"/>
          <w:szCs w:val="22"/>
        </w:rPr>
        <w:t xml:space="preserve">Der Essener Spezialchemie-Konzern Evonik Industries AG fördert diese Doktorarbeiten.  </w:t>
      </w:r>
    </w:p>
    <w:p w:rsidR="00AC2E54" w:rsidRPr="00AC2E54" w:rsidRDefault="00AC2E54" w:rsidP="00AC2E54">
      <w:pPr>
        <w:spacing w:line="300" w:lineRule="atLeast"/>
        <w:ind w:left="0"/>
        <w:rPr>
          <w:rFonts w:cs="Lucida Sans Unicode"/>
          <w:sz w:val="22"/>
          <w:szCs w:val="22"/>
        </w:rPr>
      </w:pPr>
      <w:r w:rsidRPr="00AC2E54">
        <w:rPr>
          <w:rFonts w:cs="Lucida Sans Unicode"/>
          <w:sz w:val="22"/>
          <w:szCs w:val="22"/>
        </w:rPr>
        <w:t>Klaus Engel, Vorstandsvorsitzender von Evonik, sagte: „Die  Arbeiten liefern wertvolle neue Erkenntnisse für den Dialog zwischen Wirtschaft, Politik, Medien und Bevölkerung. Dafür gebührt den jungen Forschern Dank und Anerkennung.“</w:t>
      </w:r>
    </w:p>
    <w:p w:rsidR="00AC2E54" w:rsidRDefault="00AC2E54" w:rsidP="00AC2E54">
      <w:pPr>
        <w:spacing w:line="300" w:lineRule="atLeast"/>
        <w:ind w:left="0"/>
        <w:rPr>
          <w:rFonts w:cs="Lucida Sans Unicode"/>
          <w:sz w:val="22"/>
          <w:szCs w:val="22"/>
        </w:rPr>
      </w:pPr>
      <w:r w:rsidRPr="00AC2E54">
        <w:rPr>
          <w:rFonts w:cs="Lucida Sans Unicode"/>
          <w:sz w:val="22"/>
          <w:szCs w:val="22"/>
        </w:rPr>
        <w:t xml:space="preserve">Die Doktoranden Anna-Lena Schönauer, Maren Schwieger, Katharina Schubert und Fabian Prystav forschen im Rahmen des von Evonik geförderten Kollegs zum Akzeptanzproblem der Industrie in Teilen der Gesellschaft. Das Besondere hierbei ist, dass sie das Thema aus verschiedenen Perspektiven angehen: Medienwissenschaften, Soziologie, Maschinenbau und Wirtschaftswissenschaften. </w:t>
      </w:r>
    </w:p>
    <w:p w:rsidR="00AC2E54" w:rsidRDefault="00AC2E54">
      <w:pPr>
        <w:spacing w:line="240" w:lineRule="auto"/>
        <w:ind w:left="0" w:right="0"/>
        <w:rPr>
          <w:rFonts w:cs="Lucida Sans Unicode"/>
          <w:sz w:val="22"/>
          <w:szCs w:val="22"/>
        </w:rPr>
      </w:pPr>
      <w:r>
        <w:rPr>
          <w:rFonts w:cs="Lucida Sans Unicode"/>
          <w:sz w:val="22"/>
          <w:szCs w:val="22"/>
        </w:rPr>
        <w:br w:type="page"/>
      </w:r>
    </w:p>
    <w:p w:rsidR="00AC2E54" w:rsidRDefault="00AC2E54" w:rsidP="00AC2E54">
      <w:pPr>
        <w:spacing w:line="300" w:lineRule="atLeast"/>
        <w:ind w:left="0"/>
        <w:rPr>
          <w:rFonts w:cs="Lucida Sans Unicode"/>
          <w:sz w:val="22"/>
          <w:szCs w:val="22"/>
        </w:rPr>
      </w:pPr>
      <w:r w:rsidRPr="00AC2E54">
        <w:rPr>
          <w:rFonts w:cs="Lucida Sans Unicode"/>
          <w:sz w:val="22"/>
          <w:szCs w:val="22"/>
        </w:rPr>
        <w:lastRenderedPageBreak/>
        <w:t xml:space="preserve">Die Soziologin Anna-Lenau Schönauer beispielsweise stellte auf Basis der Befragung von 1.500 Deutschen fest, dass die Bevölkerung – entgegen vieler Vorurteile – keineswegs grundsätzlich industriefeindlich ist. </w:t>
      </w:r>
    </w:p>
    <w:p w:rsidR="00AC2E54" w:rsidRDefault="00AC2E54" w:rsidP="00AC2E54">
      <w:pPr>
        <w:spacing w:line="300" w:lineRule="atLeast"/>
        <w:ind w:left="0"/>
        <w:rPr>
          <w:rFonts w:cs="Lucida Sans Unicode"/>
          <w:sz w:val="22"/>
          <w:szCs w:val="22"/>
        </w:rPr>
      </w:pPr>
      <w:r w:rsidRPr="00AC2E54">
        <w:rPr>
          <w:rFonts w:cs="Lucida Sans Unicode"/>
          <w:sz w:val="22"/>
          <w:szCs w:val="22"/>
        </w:rPr>
        <w:t xml:space="preserve">Fabian Prystav hingegen beschäftigt sich mit der Frage „Geld oder Liebe?“. Der Wirtschaftswissenschaftler gibt in seiner Arbeit konkrete Anregungen dazu, wie sich die Finanzkommunikation der Unternehmen optimieren lässt.  </w:t>
      </w:r>
    </w:p>
    <w:p w:rsidR="00AC2E54" w:rsidRPr="00AC2E54" w:rsidRDefault="00AC2E54" w:rsidP="00AC2E54">
      <w:pPr>
        <w:spacing w:line="300" w:lineRule="atLeast"/>
        <w:ind w:left="0"/>
        <w:rPr>
          <w:rFonts w:cs="Lucida Sans Unicode"/>
          <w:sz w:val="22"/>
          <w:szCs w:val="22"/>
        </w:rPr>
      </w:pPr>
      <w:r w:rsidRPr="00AC2E54">
        <w:rPr>
          <w:rFonts w:cs="Lucida Sans Unicode"/>
          <w:sz w:val="22"/>
          <w:szCs w:val="22"/>
        </w:rPr>
        <w:t>Klaus Engel, selbst Absolvent der Ruhr-Universität, begleitet das Projekt als Mentor. Er erklärte: „Gerade in der heutigen Zeit brauchen wir eine interdisziplinäre Herangehensweise an die Herausforderungen für die Industrie von morgen. Wir müssen unser gesamtes Umfeld verstehen, um als Unternehmen global erfolgreich und langfristig wettbewerbsfähig zu sein.“</w:t>
      </w:r>
    </w:p>
    <w:p w:rsidR="00AC2E54" w:rsidRDefault="00AC2E54" w:rsidP="00AC2E54">
      <w:pPr>
        <w:spacing w:line="300" w:lineRule="atLeast"/>
        <w:ind w:left="0"/>
        <w:rPr>
          <w:rFonts w:cs="Lucida Sans Unicode"/>
          <w:sz w:val="22"/>
          <w:szCs w:val="22"/>
        </w:rPr>
      </w:pPr>
    </w:p>
    <w:p w:rsidR="00AC2E54" w:rsidRPr="00AC2E54" w:rsidRDefault="00AC2E54" w:rsidP="00AC2E54">
      <w:pPr>
        <w:spacing w:line="300" w:lineRule="atLeast"/>
        <w:ind w:left="0"/>
        <w:rPr>
          <w:rFonts w:cs="Lucida Sans Unicode"/>
          <w:sz w:val="22"/>
          <w:szCs w:val="22"/>
        </w:rPr>
      </w:pPr>
      <w:r w:rsidRPr="00AC2E54">
        <w:rPr>
          <w:rFonts w:cs="Lucida Sans Unicode"/>
          <w:sz w:val="22"/>
          <w:szCs w:val="22"/>
        </w:rPr>
        <w:t>Die Arbeiten der Doktoranden des Mikrokollegs verdeutlichen, dass die Industrie Teil der Gesellschaft ist</w:t>
      </w:r>
      <w:r w:rsidR="00D272E2">
        <w:rPr>
          <w:rFonts w:cs="Lucida Sans Unicode"/>
          <w:sz w:val="22"/>
          <w:szCs w:val="22"/>
        </w:rPr>
        <w:t>.</w:t>
      </w:r>
      <w:r w:rsidRPr="00AC2E54">
        <w:rPr>
          <w:rFonts w:cs="Lucida Sans Unicode"/>
          <w:sz w:val="22"/>
          <w:szCs w:val="22"/>
        </w:rPr>
        <w:t xml:space="preserve"> Um Deutschland als Wirtschaftsstandort attraktiv zu halten, müssen Bürger, Investoren, Wissenschaftler und Politiker in industrielle En</w:t>
      </w:r>
      <w:r w:rsidR="00D272E2">
        <w:rPr>
          <w:rFonts w:cs="Lucida Sans Unicode"/>
          <w:sz w:val="22"/>
          <w:szCs w:val="22"/>
        </w:rPr>
        <w:t>tscheidungen eingebunden werden und eine intensive Kommunikation pflegen.</w:t>
      </w:r>
      <w:r w:rsidRPr="00AC2E54">
        <w:rPr>
          <w:rFonts w:cs="Lucida Sans Unicode"/>
          <w:sz w:val="22"/>
          <w:szCs w:val="22"/>
        </w:rPr>
        <w:t xml:space="preserve"> </w:t>
      </w:r>
    </w:p>
    <w:p w:rsidR="00DF1098" w:rsidRPr="00AC2E54" w:rsidRDefault="00B14022" w:rsidP="00AC2E54">
      <w:pPr>
        <w:spacing w:line="300" w:lineRule="atLeast"/>
        <w:ind w:left="0"/>
        <w:rPr>
          <w:rFonts w:cs="Lucida Sans Unicode"/>
          <w:sz w:val="22"/>
          <w:szCs w:val="22"/>
        </w:rPr>
      </w:pPr>
      <w:r w:rsidRPr="00AC2E54">
        <w:rPr>
          <w:rFonts w:cs="Lucida Sans Unicode"/>
          <w:sz w:val="22"/>
          <w:szCs w:val="22"/>
        </w:rPr>
        <w:t xml:space="preserve"> </w:t>
      </w:r>
    </w:p>
    <w:p w:rsidR="00AC2E54" w:rsidRDefault="00AC2E54">
      <w:pPr>
        <w:autoSpaceDE w:val="0"/>
        <w:autoSpaceDN w:val="0"/>
        <w:adjustRightInd w:val="0"/>
        <w:spacing w:line="220" w:lineRule="exact"/>
        <w:ind w:left="0" w:right="0"/>
        <w:rPr>
          <w:rFonts w:cs="Lucida Sans Unicode"/>
          <w:b/>
          <w:bCs/>
          <w:position w:val="0"/>
          <w:szCs w:val="18"/>
        </w:rPr>
      </w:pPr>
    </w:p>
    <w:p w:rsidR="00AC2E54" w:rsidRDefault="00AC2E54">
      <w:pPr>
        <w:autoSpaceDE w:val="0"/>
        <w:autoSpaceDN w:val="0"/>
        <w:adjustRightInd w:val="0"/>
        <w:spacing w:line="220" w:lineRule="exact"/>
        <w:ind w:left="0" w:right="0"/>
        <w:rPr>
          <w:rFonts w:cs="Lucida Sans Unicode"/>
          <w:b/>
          <w:bCs/>
          <w:position w:val="0"/>
          <w:szCs w:val="18"/>
        </w:rPr>
      </w:pPr>
    </w:p>
    <w:p w:rsidR="00DF1098"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F24BAB" w:rsidRPr="009D734A" w:rsidRDefault="00F24BAB" w:rsidP="00F24BAB">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F24BAB" w:rsidRPr="009D734A" w:rsidRDefault="00F24BAB" w:rsidP="00F24BAB">
      <w:pPr>
        <w:autoSpaceDE w:val="0"/>
        <w:autoSpaceDN w:val="0"/>
        <w:adjustRightInd w:val="0"/>
        <w:spacing w:line="220" w:lineRule="exact"/>
        <w:ind w:left="0" w:right="0"/>
        <w:rPr>
          <w:rFonts w:cs="Lucida Sans Unicode"/>
          <w:position w:val="0"/>
          <w:szCs w:val="18"/>
        </w:rPr>
      </w:pPr>
    </w:p>
    <w:p w:rsidR="00F24BAB" w:rsidRPr="009D734A" w:rsidRDefault="00F24BAB" w:rsidP="00F24BAB">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Ländern der Welt aktiv. Über 33.000 Mitarbeiter erwirtschafteten im Geschäftsjahr 2012 einen Umsatz von rund 13,6 Milliarden € und ein operatives Ergebnis (bereinigtes EBITDA) von rund 2,6 Milliarden €.</w:t>
      </w:r>
    </w:p>
    <w:p w:rsidR="00DF1098" w:rsidRDefault="00DF1098"/>
    <w:p w:rsidR="00DF1098" w:rsidRDefault="00DF1098">
      <w:pPr>
        <w:autoSpaceDE w:val="0"/>
        <w:autoSpaceDN w:val="0"/>
        <w:adjustRightInd w:val="0"/>
        <w:spacing w:line="220" w:lineRule="exact"/>
        <w:ind w:left="0" w:right="0"/>
        <w:rPr>
          <w:rFonts w:cs="Lucida Sans Unicode"/>
          <w:b/>
          <w:position w:val="0"/>
          <w:szCs w:val="18"/>
        </w:rPr>
      </w:pPr>
    </w:p>
    <w:p w:rsidR="00DF1098" w:rsidRDefault="00B14022">
      <w:pPr>
        <w:autoSpaceDE w:val="0"/>
        <w:autoSpaceDN w:val="0"/>
        <w:adjustRightInd w:val="0"/>
        <w:spacing w:line="220" w:lineRule="exact"/>
        <w:ind w:left="0" w:right="0"/>
        <w:rPr>
          <w:rFonts w:cs="Lucida Sans Unicode"/>
          <w:b/>
          <w:position w:val="0"/>
          <w:sz w:val="16"/>
          <w:szCs w:val="16"/>
        </w:rPr>
      </w:pPr>
      <w:r>
        <w:rPr>
          <w:rFonts w:cs="Lucida Sans Unicode"/>
          <w:b/>
          <w:position w:val="0"/>
          <w:sz w:val="16"/>
          <w:szCs w:val="16"/>
        </w:rPr>
        <w:t>Rechtlicher Hinweis</w:t>
      </w:r>
    </w:p>
    <w:p w:rsidR="00DF1098" w:rsidRDefault="00B14022">
      <w:pPr>
        <w:autoSpaceDE w:val="0"/>
        <w:autoSpaceDN w:val="0"/>
        <w:adjustRightInd w:val="0"/>
        <w:spacing w:line="220" w:lineRule="exact"/>
        <w:ind w:left="0" w:right="0"/>
        <w:rPr>
          <w:rFonts w:cs="Lucida Sans Unicode"/>
          <w:position w:val="0"/>
          <w:szCs w:val="18"/>
        </w:rPr>
      </w:pPr>
      <w:r>
        <w:rPr>
          <w:rFonts w:cs="Lucida Sans Unicode"/>
          <w:position w:val="0"/>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F1E" w:rsidRDefault="007F6F1E">
      <w:r>
        <w:separator/>
      </w:r>
    </w:p>
    <w:p w:rsidR="007F6F1E" w:rsidRDefault="007F6F1E"/>
  </w:endnote>
  <w:endnote w:type="continuationSeparator" w:id="0">
    <w:p w:rsidR="007F6F1E" w:rsidRDefault="007F6F1E">
      <w:r>
        <w:continuationSeparator/>
      </w:r>
    </w:p>
    <w:p w:rsidR="007F6F1E" w:rsidRDefault="007F6F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17F44">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17F44">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17F44">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17F44">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F1E" w:rsidRDefault="007F6F1E">
      <w:r>
        <w:separator/>
      </w:r>
    </w:p>
    <w:p w:rsidR="007F6F1E" w:rsidRDefault="007F6F1E"/>
  </w:footnote>
  <w:footnote w:type="continuationSeparator" w:id="0">
    <w:p w:rsidR="007F6F1E" w:rsidRDefault="007F6F1E">
      <w:r>
        <w:continuationSeparator/>
      </w:r>
    </w:p>
    <w:p w:rsidR="007F6F1E" w:rsidRDefault="007F6F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lang w:val="en-US" w:eastAsia="en-US"/>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lang w:val="en-US" w:eastAsia="en-US"/>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F9629D7"/>
    <w:multiLevelType w:val="hybridMultilevel"/>
    <w:tmpl w:val="915E4E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E54"/>
    <w:rsid w:val="001C5643"/>
    <w:rsid w:val="003B2530"/>
    <w:rsid w:val="003F5915"/>
    <w:rsid w:val="006A788D"/>
    <w:rsid w:val="007F6F1E"/>
    <w:rsid w:val="00817F44"/>
    <w:rsid w:val="009336AF"/>
    <w:rsid w:val="00AC2E54"/>
    <w:rsid w:val="00B14022"/>
    <w:rsid w:val="00D272E2"/>
    <w:rsid w:val="00D73841"/>
    <w:rsid w:val="00DF1098"/>
    <w:rsid w:val="00DF42FF"/>
    <w:rsid w:val="00E353C9"/>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AC2E54"/>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AC2E54"/>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B4593379</Template>
  <TotalTime>0</TotalTime>
  <Pages>2</Pages>
  <Words>554</Words>
  <Characters>4324</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„Perspektiven auf Industrie in Deutschland“: Von Wutbürgern, Liebe und Großkraftwerken</dc:title>
  <dc:creator>Bach, Katrin</dc:creator>
  <cp:lastModifiedBy>Bach, Katrin</cp:lastModifiedBy>
  <cp:revision>2</cp:revision>
  <cp:lastPrinted>2013-06-11T11:18:00Z</cp:lastPrinted>
  <dcterms:created xsi:type="dcterms:W3CDTF">2013-06-11T11:47:00Z</dcterms:created>
  <dcterms:modified xsi:type="dcterms:W3CDTF">2013-06-11T11:47:00Z</dcterms:modified>
</cp:coreProperties>
</file>