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Pr="00193115" w:rsidRDefault="00B6136F" w:rsidP="00CC212D">
      <w:pPr>
        <w:spacing w:line="300" w:lineRule="exact"/>
        <w:ind w:left="0"/>
        <w:rPr>
          <w:b/>
          <w:sz w:val="20"/>
          <w:szCs w:val="20"/>
          <w:u w:val="single"/>
        </w:rPr>
        <w:sectPr w:rsidR="00B6136F" w:rsidRPr="00193115">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ED143B" w:rsidP="00ED143B">
            <w:pPr>
              <w:pStyle w:val="E-Datum"/>
              <w:framePr w:wrap="auto" w:vAnchor="margin" w:hAnchor="text" w:xAlign="left" w:yAlign="inline"/>
              <w:suppressOverlap w:val="0"/>
            </w:pPr>
            <w:r>
              <w:t>23</w:t>
            </w:r>
            <w:r w:rsidR="00A02C86">
              <w:t xml:space="preserve">. </w:t>
            </w:r>
            <w:r>
              <w:t>September</w:t>
            </w:r>
            <w:r w:rsidR="00207311">
              <w:t xml:space="preserve"> </w:t>
            </w:r>
            <w:r w:rsidR="009D5463">
              <w:t>2013</w:t>
            </w:r>
          </w:p>
        </w:tc>
      </w:tr>
      <w:tr w:rsidR="00B6136F" w:rsidTr="00B14022">
        <w:trPr>
          <w:trHeight w:hRule="exact" w:val="304"/>
        </w:trPr>
        <w:tc>
          <w:tcPr>
            <w:tcW w:w="2271" w:type="dxa"/>
            <w:shd w:val="clear" w:color="auto" w:fill="auto"/>
          </w:tcPr>
          <w:p w:rsidR="00B6136F" w:rsidRDefault="00B6136F" w:rsidP="00CC212D">
            <w:pPr>
              <w:spacing w:line="180" w:lineRule="exact"/>
              <w:ind w:left="0"/>
            </w:pPr>
          </w:p>
        </w:tc>
      </w:tr>
      <w:tr w:rsidR="00B6136F" w:rsidTr="00B14022">
        <w:trPr>
          <w:trHeight w:hRule="exact" w:val="1222"/>
        </w:trPr>
        <w:tc>
          <w:tcPr>
            <w:tcW w:w="2271" w:type="dxa"/>
            <w:shd w:val="clear" w:color="auto" w:fill="auto"/>
          </w:tcPr>
          <w:p w:rsidR="00B6136F" w:rsidRDefault="00DD3EBC" w:rsidP="00CC212D">
            <w:pPr>
              <w:pStyle w:val="M7"/>
              <w:framePr w:wrap="auto" w:vAnchor="margin" w:hAnchor="text" w:xAlign="left" w:yAlign="inline"/>
              <w:ind w:right="85"/>
              <w:suppressOverlap w:val="0"/>
            </w:pPr>
            <w:r>
              <w:br/>
            </w:r>
            <w:r w:rsidR="005670AF">
              <w:br/>
            </w:r>
            <w:r w:rsidR="00AD7F34">
              <w:t>Barbara Müller</w:t>
            </w:r>
          </w:p>
          <w:p w:rsidR="00B6136F" w:rsidRDefault="00AD7F34" w:rsidP="00CC212D">
            <w:pPr>
              <w:pStyle w:val="M8"/>
              <w:framePr w:wrap="auto" w:vAnchor="margin" w:hAnchor="text" w:xAlign="left" w:yAlign="inline"/>
              <w:ind w:right="85"/>
              <w:suppressOverlap w:val="0"/>
            </w:pPr>
            <w:r>
              <w:t xml:space="preserve">Leiterin </w:t>
            </w:r>
            <w:r w:rsidR="00B14022">
              <w:t xml:space="preserve">Konzernpresse </w:t>
            </w:r>
          </w:p>
          <w:p w:rsidR="00B6136F" w:rsidRDefault="00AD7F34" w:rsidP="00CC212D">
            <w:pPr>
              <w:pStyle w:val="M9"/>
              <w:framePr w:wrap="auto" w:vAnchor="margin" w:hAnchor="text" w:xAlign="left" w:yAlign="inline"/>
              <w:ind w:right="85"/>
              <w:suppressOverlap w:val="0"/>
            </w:pPr>
            <w:r>
              <w:t>Telefon +49</w:t>
            </w:r>
            <w:r>
              <w:tab/>
              <w:t>201 177-3423</w:t>
            </w:r>
          </w:p>
          <w:p w:rsidR="00B6136F" w:rsidRDefault="00B14022" w:rsidP="00CC212D">
            <w:pPr>
              <w:pStyle w:val="M10"/>
              <w:framePr w:wrap="auto" w:vAnchor="margin" w:hAnchor="text" w:xAlign="left" w:yAlign="inline"/>
              <w:ind w:right="85"/>
              <w:suppressOverlap w:val="0"/>
            </w:pPr>
            <w:r>
              <w:t>Telefax +49</w:t>
            </w:r>
            <w:r>
              <w:tab/>
              <w:t>201 177-3030</w:t>
            </w:r>
          </w:p>
          <w:p w:rsidR="00B6136F" w:rsidRDefault="00AD7F34" w:rsidP="00CC212D">
            <w:pPr>
              <w:pStyle w:val="M10"/>
              <w:framePr w:wrap="auto" w:vAnchor="margin" w:hAnchor="text" w:xAlign="left" w:yAlign="inline"/>
              <w:ind w:right="85"/>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ED143B" w:rsidRPr="00617B2D" w:rsidRDefault="00617B2D" w:rsidP="00ED143B">
            <w:pPr>
              <w:pStyle w:val="M7"/>
              <w:framePr w:wrap="auto" w:vAnchor="margin" w:hAnchor="text" w:xAlign="left" w:yAlign="inline"/>
              <w:ind w:right="85"/>
              <w:suppressOverlap w:val="0"/>
              <w:rPr>
                <w:b w:val="0"/>
              </w:rPr>
            </w:pPr>
            <w:r>
              <w:br/>
            </w:r>
          </w:p>
          <w:p w:rsidR="00B6136F" w:rsidRPr="00617B2D" w:rsidRDefault="00B6136F" w:rsidP="00CC212D">
            <w:pPr>
              <w:pStyle w:val="M1"/>
              <w:framePr w:wrap="auto" w:vAnchor="margin" w:hAnchor="text" w:xAlign="left" w:yAlign="inline"/>
              <w:ind w:right="85"/>
              <w:suppressOverlap w:val="0"/>
              <w:rPr>
                <w:b w:val="0"/>
              </w:rPr>
            </w:pPr>
          </w:p>
        </w:tc>
      </w:tr>
      <w:tr w:rsidR="00B6136F" w:rsidTr="00B14022">
        <w:trPr>
          <w:trHeight w:hRule="exact" w:val="7880"/>
        </w:trPr>
        <w:tc>
          <w:tcPr>
            <w:tcW w:w="2271" w:type="dxa"/>
            <w:shd w:val="clear" w:color="auto" w:fill="auto"/>
            <w:vAlign w:val="bottom"/>
          </w:tcPr>
          <w:p w:rsidR="00B6136F" w:rsidRDefault="00B6136F" w:rsidP="00CC212D">
            <w:pPr>
              <w:pStyle w:val="Marginalie"/>
              <w:framePr w:w="0" w:hSpace="0" w:wrap="auto" w:vAnchor="margin" w:hAnchor="text" w:xAlign="left" w:yAlign="inline"/>
              <w:ind w:right="85"/>
              <w:rPr>
                <w:b/>
              </w:rPr>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14022" w:rsidRDefault="00B14022" w:rsidP="00CC212D">
            <w:pPr>
              <w:pStyle w:val="V1"/>
              <w:framePr w:wrap="auto" w:vAnchor="margin" w:hAnchor="text" w:xAlign="left" w:yAlign="inline"/>
              <w:ind w:right="85"/>
              <w:suppressOverlap w:val="0"/>
            </w:pPr>
          </w:p>
          <w:p w:rsidR="00B6136F" w:rsidRDefault="00B14022" w:rsidP="00CC212D">
            <w:pPr>
              <w:pStyle w:val="V1"/>
              <w:framePr w:wrap="auto" w:vAnchor="margin" w:hAnchor="text" w:xAlign="left" w:yAlign="inline"/>
              <w:ind w:right="85"/>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33950">
              <w:rPr>
                <w:noProof/>
              </w:rPr>
              <w:t>Evonik Industries AG</w:t>
            </w:r>
            <w:r>
              <w:fldChar w:fldCharType="end"/>
            </w:r>
          </w:p>
          <w:p w:rsidR="00B6136F" w:rsidRDefault="00B14022" w:rsidP="00CC212D">
            <w:pPr>
              <w:pStyle w:val="V2"/>
              <w:framePr w:wrap="auto" w:vAnchor="margin" w:hAnchor="text" w:xAlign="left" w:yAlign="inline"/>
              <w:ind w:right="85"/>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33950">
              <w:rPr>
                <w:noProof/>
              </w:rPr>
              <w:t>Rellinghauser Straße 1-11</w:t>
            </w:r>
            <w:r>
              <w:fldChar w:fldCharType="end"/>
            </w:r>
          </w:p>
          <w:p w:rsidR="00B6136F" w:rsidRDefault="00B14022" w:rsidP="00CC212D">
            <w:pPr>
              <w:pStyle w:val="V3"/>
              <w:framePr w:wrap="auto" w:vAnchor="margin" w:hAnchor="text" w:xAlign="left" w:yAlign="inline"/>
              <w:ind w:right="85"/>
              <w:suppressOverlap w:val="0"/>
            </w:pPr>
            <w:r>
              <w:fldChar w:fldCharType="begin">
                <w:ffData>
                  <w:name w:val=""/>
                  <w:enabled/>
                  <w:calcOnExit w:val="0"/>
                  <w:textInput>
                    <w:default w:val="45128 Essen"/>
                  </w:textInput>
                </w:ffData>
              </w:fldChar>
            </w:r>
            <w:r>
              <w:instrText xml:space="preserve"> FORMTEXT </w:instrText>
            </w:r>
            <w:r>
              <w:fldChar w:fldCharType="separate"/>
            </w:r>
            <w:r w:rsidR="00833950">
              <w:rPr>
                <w:noProof/>
              </w:rPr>
              <w:t>45128 Essen</w:t>
            </w:r>
            <w:r>
              <w:fldChar w:fldCharType="end"/>
            </w:r>
          </w:p>
          <w:p w:rsidR="00B6136F" w:rsidRDefault="00B14022" w:rsidP="00CC212D">
            <w:pPr>
              <w:pStyle w:val="V4"/>
              <w:framePr w:wrap="auto" w:vAnchor="margin" w:hAnchor="text" w:xAlign="left" w:yAlign="inline"/>
              <w:ind w:right="85"/>
              <w:suppressOverlap w:val="0"/>
            </w:pPr>
            <w:r>
              <w:fldChar w:fldCharType="begin">
                <w:ffData>
                  <w:name w:val=""/>
                  <w:enabled/>
                  <w:calcOnExit w:val="0"/>
                  <w:textInput>
                    <w:default w:val="Telefon"/>
                  </w:textInput>
                </w:ffData>
              </w:fldChar>
            </w:r>
            <w:r>
              <w:instrText xml:space="preserve"> FORMTEXT </w:instrText>
            </w:r>
            <w:r>
              <w:fldChar w:fldCharType="separate"/>
            </w:r>
            <w:r w:rsidR="00833950">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3395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33950">
              <w:rPr>
                <w:noProof/>
              </w:rPr>
              <w:t>-</w:t>
            </w:r>
            <w:r>
              <w:fldChar w:fldCharType="end"/>
            </w:r>
            <w:r>
              <w:t>01</w:t>
            </w:r>
          </w:p>
          <w:p w:rsidR="00B6136F" w:rsidRDefault="00B14022" w:rsidP="00CC212D">
            <w:pPr>
              <w:pStyle w:val="V5"/>
              <w:framePr w:wrap="auto" w:vAnchor="margin" w:hAnchor="text" w:xAlign="left" w:yAlign="inline"/>
              <w:ind w:right="85"/>
              <w:suppressOverlap w:val="0"/>
            </w:pPr>
            <w:r>
              <w:fldChar w:fldCharType="begin">
                <w:ffData>
                  <w:name w:val=""/>
                  <w:enabled/>
                  <w:calcOnExit w:val="0"/>
                  <w:textInput>
                    <w:default w:val="Telefax"/>
                  </w:textInput>
                </w:ffData>
              </w:fldChar>
            </w:r>
            <w:r>
              <w:instrText xml:space="preserve"> FORMTEXT </w:instrText>
            </w:r>
            <w:r>
              <w:fldChar w:fldCharType="separate"/>
            </w:r>
            <w:r w:rsidR="00833950">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3395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33950">
              <w:rPr>
                <w:noProof/>
              </w:rPr>
              <w:t>-</w:t>
            </w:r>
            <w:r>
              <w:fldChar w:fldCharType="end"/>
            </w:r>
            <w:r>
              <w:t>3475</w:t>
            </w:r>
          </w:p>
          <w:p w:rsidR="00B6136F" w:rsidRDefault="00B14022" w:rsidP="00CC212D">
            <w:pPr>
              <w:pStyle w:val="V6"/>
              <w:framePr w:wrap="auto" w:vAnchor="margin" w:hAnchor="text" w:xAlign="left" w:yAlign="inline"/>
              <w:ind w:right="85"/>
              <w:suppressOverlap w:val="0"/>
            </w:pPr>
            <w:r>
              <w:t>www.evonik.de</w:t>
            </w:r>
          </w:p>
          <w:p w:rsidR="00B6136F" w:rsidRDefault="00B6136F" w:rsidP="00CC212D">
            <w:pPr>
              <w:pStyle w:val="Marginalie"/>
              <w:framePr w:w="0" w:hSpace="0" w:wrap="auto" w:vAnchor="margin" w:hAnchor="text" w:xAlign="left" w:yAlign="inline"/>
              <w:ind w:right="85"/>
            </w:pPr>
          </w:p>
          <w:p w:rsidR="00B6136F" w:rsidRDefault="00B14022" w:rsidP="00CC212D">
            <w:pPr>
              <w:pStyle w:val="Marginalie"/>
              <w:framePr w:w="0" w:hSpace="0" w:wrap="auto" w:vAnchor="margin" w:hAnchor="text" w:xAlign="left" w:yAlign="inline"/>
              <w:ind w:right="85"/>
              <w:rPr>
                <w:b/>
                <w:bCs/>
              </w:rPr>
            </w:pPr>
            <w:r>
              <w:rPr>
                <w:b/>
                <w:bCs/>
              </w:rPr>
              <w:t>Aufsichtsrat</w:t>
            </w:r>
          </w:p>
          <w:p w:rsidR="00B6136F" w:rsidRDefault="00B14022" w:rsidP="00CC212D">
            <w:pPr>
              <w:pStyle w:val="Marginalie"/>
              <w:framePr w:w="0" w:hSpace="0" w:wrap="auto" w:vAnchor="margin" w:hAnchor="text" w:xAlign="left" w:yAlign="inline"/>
              <w:ind w:right="85"/>
            </w:pPr>
            <w:r>
              <w:t>Dr. Werner Müller, Vorsitzender</w:t>
            </w:r>
          </w:p>
          <w:p w:rsidR="00B6136F" w:rsidRDefault="00B6136F" w:rsidP="00CC212D">
            <w:pPr>
              <w:pStyle w:val="Marginalie"/>
              <w:framePr w:w="0" w:hSpace="0" w:wrap="auto" w:vAnchor="margin" w:hAnchor="text" w:xAlign="left" w:yAlign="inline"/>
              <w:ind w:right="85"/>
            </w:pPr>
          </w:p>
          <w:p w:rsidR="00B6136F" w:rsidRDefault="00B14022" w:rsidP="00CC212D">
            <w:pPr>
              <w:pStyle w:val="V9"/>
              <w:framePr w:wrap="auto" w:vAnchor="margin" w:hAnchor="text" w:xAlign="left" w:yAlign="inline"/>
              <w:ind w:right="85"/>
              <w:suppressOverlap w:val="0"/>
            </w:pPr>
            <w:r>
              <w:fldChar w:fldCharType="begin">
                <w:ffData>
                  <w:name w:val=""/>
                  <w:enabled/>
                  <w:calcOnExit w:val="0"/>
                  <w:textInput>
                    <w:default w:val="Vorstand"/>
                  </w:textInput>
                </w:ffData>
              </w:fldChar>
            </w:r>
            <w:r>
              <w:instrText xml:space="preserve"> FORMTEXT </w:instrText>
            </w:r>
            <w:r>
              <w:fldChar w:fldCharType="separate"/>
            </w:r>
            <w:r w:rsidR="00833950">
              <w:rPr>
                <w:noProof/>
              </w:rPr>
              <w:t>Vorstand</w:t>
            </w:r>
            <w:r>
              <w:fldChar w:fldCharType="end"/>
            </w:r>
          </w:p>
          <w:p w:rsidR="00B6136F" w:rsidRDefault="00B14022" w:rsidP="00CC212D">
            <w:pPr>
              <w:pStyle w:val="V10"/>
              <w:framePr w:wrap="auto" w:vAnchor="margin" w:hAnchor="text" w:xAlign="left" w:yAlign="inline"/>
              <w:ind w:right="85"/>
              <w:suppressOverlap w:val="0"/>
            </w:pPr>
            <w:r>
              <w:fldChar w:fldCharType="begin">
                <w:ffData>
                  <w:name w:val=""/>
                  <w:enabled/>
                  <w:calcOnExit w:val="0"/>
                  <w:textInput>
                    <w:default w:val="Dr. Klaus Engel"/>
                  </w:textInput>
                </w:ffData>
              </w:fldChar>
            </w:r>
            <w:r>
              <w:instrText xml:space="preserve"> FORMTEXT </w:instrText>
            </w:r>
            <w:r>
              <w:fldChar w:fldCharType="separate"/>
            </w:r>
            <w:r w:rsidR="00833950">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33950">
              <w:rPr>
                <w:noProof/>
              </w:rPr>
              <w:t>Vorsitzender</w:t>
            </w:r>
            <w:r>
              <w:fldChar w:fldCharType="end"/>
            </w:r>
          </w:p>
          <w:p w:rsidR="00B6136F" w:rsidRDefault="00B14022" w:rsidP="00CC212D">
            <w:pPr>
              <w:pStyle w:val="V11"/>
              <w:framePr w:wrap="auto" w:vAnchor="margin" w:hAnchor="text" w:xAlign="left" w:yAlign="inline"/>
              <w:ind w:right="85"/>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833950">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833950">
              <w:rPr>
                <w:noProof/>
              </w:rPr>
              <w:t>Dr. Thomas Haeberle</w:t>
            </w:r>
            <w:r>
              <w:fldChar w:fldCharType="end"/>
            </w:r>
            <w:r>
              <w:t xml:space="preserve">, </w:t>
            </w:r>
            <w:r w:rsidR="000B1542">
              <w:br/>
            </w:r>
            <w:r>
              <w:t>Thomas Wessel,</w:t>
            </w:r>
            <w:r w:rsidR="000B1542">
              <w:t xml:space="preserve"> </w:t>
            </w:r>
            <w:r>
              <w:fldChar w:fldCharType="begin">
                <w:ffData>
                  <w:name w:val=""/>
                  <w:enabled/>
                  <w:calcOnExit w:val="0"/>
                  <w:textInput>
                    <w:default w:val="Patrik Wohlhauser"/>
                  </w:textInput>
                </w:ffData>
              </w:fldChar>
            </w:r>
            <w:r>
              <w:instrText xml:space="preserve"> FORMTEXT </w:instrText>
            </w:r>
            <w:r>
              <w:fldChar w:fldCharType="separate"/>
            </w:r>
            <w:r w:rsidR="00833950">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833950">
              <w:rPr>
                <w:noProof/>
              </w:rPr>
              <w:t>Dr. Dahai Yu</w:t>
            </w:r>
            <w:r>
              <w:fldChar w:fldCharType="end"/>
            </w:r>
          </w:p>
          <w:p w:rsidR="00B6136F" w:rsidRDefault="00B6136F" w:rsidP="00CC212D">
            <w:pPr>
              <w:pStyle w:val="Marginalie"/>
              <w:framePr w:w="0" w:hSpace="0" w:wrap="auto" w:vAnchor="margin" w:hAnchor="text" w:xAlign="left" w:yAlign="inline"/>
              <w:ind w:right="85"/>
            </w:pPr>
          </w:p>
          <w:p w:rsidR="00B6136F" w:rsidRDefault="00B14022" w:rsidP="00CC212D">
            <w:pPr>
              <w:pStyle w:val="V14"/>
              <w:framePr w:wrap="auto" w:vAnchor="margin" w:hAnchor="text" w:xAlign="left" w:yAlign="inline"/>
              <w:ind w:right="85"/>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33950">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33950">
              <w:rPr>
                <w:noProof/>
              </w:rPr>
              <w:t>Essen</w:t>
            </w:r>
            <w:r>
              <w:fldChar w:fldCharType="end"/>
            </w:r>
          </w:p>
          <w:p w:rsidR="00B6136F" w:rsidRDefault="00B14022" w:rsidP="00CC212D">
            <w:pPr>
              <w:pStyle w:val="V15"/>
              <w:framePr w:wrap="auto" w:vAnchor="margin" w:hAnchor="text" w:xAlign="left" w:yAlign="inline"/>
              <w:ind w:right="85"/>
              <w:suppressOverlap w:val="0"/>
            </w:pPr>
            <w:r>
              <w:fldChar w:fldCharType="begin">
                <w:ffData>
                  <w:name w:val=""/>
                  <w:enabled/>
                  <w:calcOnExit w:val="0"/>
                  <w:textInput>
                    <w:default w:val="Registergericht"/>
                  </w:textInput>
                </w:ffData>
              </w:fldChar>
            </w:r>
            <w:r>
              <w:instrText xml:space="preserve"> FORMTEXT </w:instrText>
            </w:r>
            <w:r>
              <w:fldChar w:fldCharType="separate"/>
            </w:r>
            <w:r w:rsidR="00833950">
              <w:rPr>
                <w:noProof/>
              </w:rPr>
              <w:t>Registergericht</w:t>
            </w:r>
            <w:r>
              <w:fldChar w:fldCharType="end"/>
            </w:r>
          </w:p>
          <w:p w:rsidR="00B6136F" w:rsidRDefault="00B14022" w:rsidP="00CC212D">
            <w:pPr>
              <w:pStyle w:val="V16"/>
              <w:framePr w:wrap="auto" w:vAnchor="margin" w:hAnchor="text" w:xAlign="left" w:yAlign="inline"/>
              <w:ind w:right="85"/>
              <w:suppressOverlap w:val="0"/>
            </w:pPr>
            <w:r>
              <w:fldChar w:fldCharType="begin">
                <w:ffData>
                  <w:name w:val=""/>
                  <w:enabled/>
                  <w:calcOnExit w:val="0"/>
                  <w:textInput>
                    <w:default w:val="Amtsgericht"/>
                  </w:textInput>
                </w:ffData>
              </w:fldChar>
            </w:r>
            <w:r>
              <w:instrText xml:space="preserve"> FORMTEXT </w:instrText>
            </w:r>
            <w:r>
              <w:fldChar w:fldCharType="separate"/>
            </w:r>
            <w:r w:rsidR="00833950">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33950">
              <w:rPr>
                <w:noProof/>
              </w:rPr>
              <w:t>Essen</w:t>
            </w:r>
            <w:r>
              <w:fldChar w:fldCharType="end"/>
            </w:r>
          </w:p>
          <w:p w:rsidR="00B6136F" w:rsidRDefault="00B14022" w:rsidP="00CC212D">
            <w:pPr>
              <w:pStyle w:val="V17"/>
              <w:framePr w:wrap="auto" w:vAnchor="margin" w:hAnchor="text" w:xAlign="left" w:yAlign="inline"/>
              <w:ind w:right="85"/>
              <w:suppressOverlap w:val="0"/>
            </w:pPr>
            <w:r>
              <w:fldChar w:fldCharType="begin">
                <w:ffData>
                  <w:name w:val=""/>
                  <w:enabled/>
                  <w:calcOnExit w:val="0"/>
                  <w:textInput>
                    <w:default w:val="Handelsregister"/>
                  </w:textInput>
                </w:ffData>
              </w:fldChar>
            </w:r>
            <w:r>
              <w:instrText xml:space="preserve"> FORMTEXT </w:instrText>
            </w:r>
            <w:r>
              <w:fldChar w:fldCharType="separate"/>
            </w:r>
            <w:r w:rsidR="00833950">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33950">
              <w:rPr>
                <w:noProof/>
              </w:rPr>
              <w:t>B 19474</w:t>
            </w:r>
            <w:r>
              <w:fldChar w:fldCharType="end"/>
            </w:r>
          </w:p>
          <w:p w:rsidR="00B6136F" w:rsidRDefault="00B14022" w:rsidP="00CC212D">
            <w:pPr>
              <w:pStyle w:val="V17"/>
              <w:framePr w:wrap="auto" w:vAnchor="margin" w:hAnchor="text" w:xAlign="left" w:yAlign="inline"/>
              <w:ind w:right="85"/>
              <w:suppressOverlap w:val="0"/>
            </w:pPr>
            <w:r>
              <w:t>UST-IdNr. DE 811160003</w:t>
            </w:r>
          </w:p>
          <w:p w:rsidR="00B6136F" w:rsidRDefault="00B6136F" w:rsidP="00CC212D">
            <w:pPr>
              <w:pStyle w:val="V18"/>
              <w:framePr w:wrap="auto" w:vAnchor="margin" w:hAnchor="text" w:xAlign="left" w:yAlign="inline"/>
              <w:ind w:right="85"/>
              <w:suppressOverlap w:val="0"/>
            </w:pPr>
          </w:p>
        </w:tc>
      </w:tr>
    </w:tbl>
    <w:p w:rsidR="00395AF0" w:rsidRPr="00AE4076" w:rsidRDefault="00ED143B" w:rsidP="00AE4076">
      <w:pPr>
        <w:spacing w:line="300" w:lineRule="atLeast"/>
        <w:ind w:left="0"/>
        <w:rPr>
          <w:b/>
          <w:sz w:val="22"/>
          <w:szCs w:val="22"/>
        </w:rPr>
      </w:pPr>
      <w:r w:rsidRPr="00AE4076">
        <w:rPr>
          <w:b/>
          <w:sz w:val="22"/>
          <w:szCs w:val="22"/>
        </w:rPr>
        <w:lastRenderedPageBreak/>
        <w:t xml:space="preserve">Evonik verkleinert </w:t>
      </w:r>
      <w:r w:rsidR="00193E88">
        <w:rPr>
          <w:b/>
          <w:sz w:val="22"/>
          <w:szCs w:val="22"/>
        </w:rPr>
        <w:t>Konzernv</w:t>
      </w:r>
      <w:r w:rsidRPr="00AE4076">
        <w:rPr>
          <w:b/>
          <w:sz w:val="22"/>
          <w:szCs w:val="22"/>
        </w:rPr>
        <w:t>orstand und strafft Verwaltungsstrukturen</w:t>
      </w:r>
    </w:p>
    <w:p w:rsidR="00ED143B" w:rsidRDefault="00ED143B" w:rsidP="00AE4076">
      <w:pPr>
        <w:spacing w:line="300" w:lineRule="atLeast"/>
        <w:ind w:left="0"/>
        <w:rPr>
          <w:b/>
          <w:sz w:val="22"/>
          <w:szCs w:val="22"/>
        </w:rPr>
      </w:pPr>
    </w:p>
    <w:p w:rsidR="00ED143B" w:rsidRPr="00A1489A" w:rsidRDefault="00ED143B" w:rsidP="00AE4076">
      <w:pPr>
        <w:pStyle w:val="Listenabsatz"/>
        <w:numPr>
          <w:ilvl w:val="0"/>
          <w:numId w:val="23"/>
        </w:numPr>
        <w:spacing w:line="300" w:lineRule="atLeast"/>
        <w:rPr>
          <w:sz w:val="21"/>
          <w:szCs w:val="21"/>
        </w:rPr>
      </w:pPr>
      <w:r w:rsidRPr="00A1489A">
        <w:rPr>
          <w:sz w:val="21"/>
          <w:szCs w:val="21"/>
        </w:rPr>
        <w:t>Verkleinerung des Vorstandes von sechs auf vier Mitglieder</w:t>
      </w:r>
    </w:p>
    <w:p w:rsidR="00ED143B" w:rsidRPr="00A1489A" w:rsidRDefault="00ED143B" w:rsidP="00AE4076">
      <w:pPr>
        <w:pStyle w:val="Listenabsatz"/>
        <w:numPr>
          <w:ilvl w:val="0"/>
          <w:numId w:val="23"/>
        </w:numPr>
        <w:spacing w:line="300" w:lineRule="atLeast"/>
        <w:rPr>
          <w:sz w:val="21"/>
          <w:szCs w:val="21"/>
        </w:rPr>
      </w:pPr>
      <w:r w:rsidRPr="00A1489A">
        <w:rPr>
          <w:sz w:val="21"/>
          <w:szCs w:val="21"/>
        </w:rPr>
        <w:t xml:space="preserve">Bis </w:t>
      </w:r>
      <w:r w:rsidR="000807C9">
        <w:rPr>
          <w:sz w:val="21"/>
          <w:szCs w:val="21"/>
        </w:rPr>
        <w:t xml:space="preserve">Ende </w:t>
      </w:r>
      <w:r w:rsidRPr="00A1489A">
        <w:rPr>
          <w:sz w:val="21"/>
          <w:szCs w:val="21"/>
        </w:rPr>
        <w:t>2016: Senkung der konzernweiten Verwaltungskosten um bis zu 250 Millionen € pro Jahr</w:t>
      </w:r>
    </w:p>
    <w:p w:rsidR="00ED143B" w:rsidRPr="000807C9" w:rsidRDefault="00ED143B" w:rsidP="00AE4076">
      <w:pPr>
        <w:pStyle w:val="Listenabsatz"/>
        <w:numPr>
          <w:ilvl w:val="0"/>
          <w:numId w:val="23"/>
        </w:numPr>
        <w:spacing w:line="300" w:lineRule="atLeast"/>
        <w:rPr>
          <w:b/>
          <w:sz w:val="21"/>
          <w:szCs w:val="21"/>
        </w:rPr>
      </w:pPr>
      <w:r w:rsidRPr="000807C9">
        <w:rPr>
          <w:sz w:val="21"/>
          <w:szCs w:val="21"/>
        </w:rPr>
        <w:t>Keine betriebsbedingte</w:t>
      </w:r>
      <w:r w:rsidR="000B530A">
        <w:rPr>
          <w:sz w:val="21"/>
          <w:szCs w:val="21"/>
        </w:rPr>
        <w:t>n</w:t>
      </w:r>
      <w:r w:rsidRPr="000807C9">
        <w:rPr>
          <w:sz w:val="21"/>
          <w:szCs w:val="21"/>
        </w:rPr>
        <w:t xml:space="preserve"> Kündigungen bis Ende 2018</w:t>
      </w:r>
    </w:p>
    <w:p w:rsidR="00ED143B" w:rsidRPr="00AE4076" w:rsidRDefault="00ED143B" w:rsidP="00AE4076">
      <w:pPr>
        <w:pStyle w:val="Listenabsatz"/>
        <w:spacing w:line="300" w:lineRule="atLeast"/>
        <w:rPr>
          <w:b/>
          <w:sz w:val="22"/>
          <w:szCs w:val="22"/>
        </w:rPr>
      </w:pPr>
    </w:p>
    <w:p w:rsidR="003F4306" w:rsidRPr="00AE4076" w:rsidRDefault="00ED143B" w:rsidP="00AE4076">
      <w:pPr>
        <w:autoSpaceDE w:val="0"/>
        <w:autoSpaceDN w:val="0"/>
        <w:adjustRightInd w:val="0"/>
        <w:spacing w:line="300" w:lineRule="atLeast"/>
        <w:ind w:left="0"/>
        <w:rPr>
          <w:rFonts w:cs="Lucida Sans Unicode"/>
          <w:bCs/>
          <w:sz w:val="20"/>
          <w:szCs w:val="20"/>
        </w:rPr>
      </w:pPr>
      <w:r w:rsidRPr="00AE4076">
        <w:rPr>
          <w:rFonts w:cs="Lucida Sans Unicode"/>
          <w:bCs/>
          <w:sz w:val="20"/>
          <w:szCs w:val="20"/>
        </w:rPr>
        <w:t xml:space="preserve">Essen. Der Aufsichtsrat der Evonik Industries AG hat in seiner heutigen Sitzung einstimmig Beschlüsse gefasst, die der erfolgreichen Konzentration des Konzerns auf die Spezialchemie und seinen künftigen Wachstumszielen Rechnung tragen. In den vergangenen fünf Jahren wurde Evonik vom integrierten Mischkonzern zum börsennotierten Spezialchemieunternehmen umgebaut. Auf die Konzentration des Geschäfts folgt nun die Konsolidierung von Führungs- und Verwaltungsprozessen. So wird die operative Ressortverantwortung im Vorstand für das gesamte Chemiegeschäft zum 1. Januar 2014 auf Patrik Wohlhauser (49) übergehen. Dr. Thomas Haeberle (57) </w:t>
      </w:r>
      <w:r w:rsidR="00030556" w:rsidRPr="00AE4076">
        <w:rPr>
          <w:rFonts w:cs="Lucida Sans Unicode"/>
          <w:bCs/>
          <w:sz w:val="20"/>
          <w:szCs w:val="20"/>
        </w:rPr>
        <w:t xml:space="preserve">und Dr. Dahai Yu (52) </w:t>
      </w:r>
      <w:r w:rsidRPr="00AE4076">
        <w:rPr>
          <w:rFonts w:cs="Lucida Sans Unicode"/>
          <w:bCs/>
          <w:sz w:val="20"/>
          <w:szCs w:val="20"/>
        </w:rPr>
        <w:t>scheiden in freundschaftlichem Einvernehmen zum 31. Dezember 2013 aus dem Unternehmen aus.</w:t>
      </w:r>
    </w:p>
    <w:p w:rsidR="00ED143B" w:rsidRPr="00AE4076" w:rsidRDefault="00ED143B" w:rsidP="00AE4076">
      <w:pPr>
        <w:autoSpaceDE w:val="0"/>
        <w:autoSpaceDN w:val="0"/>
        <w:adjustRightInd w:val="0"/>
        <w:spacing w:line="300" w:lineRule="atLeast"/>
        <w:ind w:left="0"/>
        <w:rPr>
          <w:rFonts w:cs="Lucida Sans Unicode"/>
          <w:bCs/>
          <w:sz w:val="20"/>
          <w:szCs w:val="20"/>
        </w:rPr>
      </w:pPr>
    </w:p>
    <w:p w:rsidR="00ED143B" w:rsidRPr="00AE4076" w:rsidRDefault="00ED143B" w:rsidP="00AE4076">
      <w:pPr>
        <w:autoSpaceDE w:val="0"/>
        <w:autoSpaceDN w:val="0"/>
        <w:adjustRightInd w:val="0"/>
        <w:spacing w:line="300" w:lineRule="atLeast"/>
        <w:ind w:left="0"/>
        <w:rPr>
          <w:rFonts w:cs="Lucida Sans Unicode"/>
          <w:bCs/>
          <w:sz w:val="20"/>
          <w:szCs w:val="20"/>
        </w:rPr>
      </w:pPr>
      <w:r w:rsidRPr="00AE4076">
        <w:rPr>
          <w:rFonts w:cs="Lucida Sans Unicode"/>
          <w:bCs/>
          <w:sz w:val="20"/>
          <w:szCs w:val="20"/>
        </w:rPr>
        <w:t xml:space="preserve">Dr. Werner Müller, Vorsitzender des Aufsichtsrates der Evonik Industries AG, sagte: „Ohne das umfassende Engagement von Herrn Dr. Haeberle </w:t>
      </w:r>
      <w:r w:rsidR="00030556" w:rsidRPr="00AE4076">
        <w:rPr>
          <w:rFonts w:cs="Lucida Sans Unicode"/>
          <w:bCs/>
          <w:sz w:val="20"/>
          <w:szCs w:val="20"/>
        </w:rPr>
        <w:t>und</w:t>
      </w:r>
      <w:r w:rsidR="00030556" w:rsidRPr="00030556">
        <w:rPr>
          <w:rFonts w:cs="Lucida Sans Unicode"/>
          <w:bCs/>
          <w:sz w:val="20"/>
          <w:szCs w:val="20"/>
        </w:rPr>
        <w:t xml:space="preserve"> </w:t>
      </w:r>
      <w:r w:rsidR="00030556" w:rsidRPr="00AE4076">
        <w:rPr>
          <w:rFonts w:cs="Lucida Sans Unicode"/>
          <w:bCs/>
          <w:sz w:val="20"/>
          <w:szCs w:val="20"/>
        </w:rPr>
        <w:t xml:space="preserve">Herrn Dr. Yu </w:t>
      </w:r>
      <w:r w:rsidRPr="00AE4076">
        <w:rPr>
          <w:rFonts w:cs="Lucida Sans Unicode"/>
          <w:bCs/>
          <w:sz w:val="20"/>
          <w:szCs w:val="20"/>
        </w:rPr>
        <w:t xml:space="preserve">wäre der Umbau von Evonik </w:t>
      </w:r>
      <w:r w:rsidR="00A92A20" w:rsidRPr="00AE4076">
        <w:rPr>
          <w:rFonts w:cs="Lucida Sans Unicode"/>
          <w:bCs/>
          <w:sz w:val="20"/>
          <w:szCs w:val="20"/>
        </w:rPr>
        <w:t xml:space="preserve">zu einem börsennotierten Spezialchemieunternehmen nicht möglich gewesen. Beide haben ihre langjährigen Erfahrungen aus dem operativen Chemiegeschäft von Evonik in den Vorstand eingebracht und entscheidend dazu beigetragen, die Neuausrichtung des Unternehmens erfolgreich zu gestalten. Im Namen des gesamten Aufsichtsrates danke ich Herrn Dr. Haeberle </w:t>
      </w:r>
      <w:r w:rsidR="00030556" w:rsidRPr="00AE4076">
        <w:rPr>
          <w:rFonts w:cs="Lucida Sans Unicode"/>
          <w:bCs/>
          <w:sz w:val="20"/>
          <w:szCs w:val="20"/>
        </w:rPr>
        <w:t xml:space="preserve">und </w:t>
      </w:r>
      <w:r w:rsidR="002F41AF" w:rsidRPr="00AE4076">
        <w:rPr>
          <w:rFonts w:cs="Lucida Sans Unicode"/>
          <w:bCs/>
          <w:sz w:val="20"/>
          <w:szCs w:val="20"/>
        </w:rPr>
        <w:t xml:space="preserve">Herrn </w:t>
      </w:r>
      <w:r w:rsidR="00030556" w:rsidRPr="00AE4076">
        <w:rPr>
          <w:rFonts w:cs="Lucida Sans Unicode"/>
          <w:bCs/>
          <w:sz w:val="20"/>
          <w:szCs w:val="20"/>
        </w:rPr>
        <w:t xml:space="preserve">Dr. Yu </w:t>
      </w:r>
      <w:r w:rsidR="00A92A20" w:rsidRPr="00AE4076">
        <w:rPr>
          <w:rFonts w:cs="Lucida Sans Unicode"/>
          <w:bCs/>
          <w:sz w:val="20"/>
          <w:szCs w:val="20"/>
        </w:rPr>
        <w:t>bereits jetzt für ihre hervorragenden Leistungen.“</w:t>
      </w:r>
    </w:p>
    <w:p w:rsidR="00A92A20" w:rsidRPr="00AE4076" w:rsidRDefault="00A92A20" w:rsidP="00AE4076">
      <w:pPr>
        <w:autoSpaceDE w:val="0"/>
        <w:autoSpaceDN w:val="0"/>
        <w:adjustRightInd w:val="0"/>
        <w:spacing w:line="300" w:lineRule="atLeast"/>
        <w:ind w:left="0"/>
        <w:rPr>
          <w:rFonts w:cs="Lucida Sans Unicode"/>
          <w:bCs/>
          <w:sz w:val="20"/>
          <w:szCs w:val="20"/>
        </w:rPr>
      </w:pPr>
    </w:p>
    <w:p w:rsidR="00A92A20" w:rsidRPr="00AE4076" w:rsidRDefault="00A92A20" w:rsidP="00AE4076">
      <w:pPr>
        <w:autoSpaceDE w:val="0"/>
        <w:autoSpaceDN w:val="0"/>
        <w:adjustRightInd w:val="0"/>
        <w:spacing w:line="300" w:lineRule="atLeast"/>
        <w:ind w:left="0"/>
        <w:rPr>
          <w:rFonts w:cs="Lucida Sans Unicode"/>
          <w:bCs/>
          <w:sz w:val="20"/>
          <w:szCs w:val="20"/>
        </w:rPr>
      </w:pPr>
      <w:r w:rsidRPr="00AE4076">
        <w:rPr>
          <w:rFonts w:cs="Lucida Sans Unicode"/>
          <w:bCs/>
          <w:sz w:val="20"/>
          <w:szCs w:val="20"/>
        </w:rPr>
        <w:t xml:space="preserve">Der Aufsichtsrat von Evonik hat ferner einstimmig den Beschluss des Vorstandes begrüßt, die konzernweiten Verwaltungsstrukturen deutlich zu straffen. Die derzeitigen administrativen Funktionen entsprechen an vielen Stellen noch den Anforderungen des ehemaligen Mischkonzerns. Zudem liegen die Verwaltungskosten heute um rund 26 Prozent höher als im Jahr 2008. Nun sollen die Fortschritte, die im Rahmen der Effizienzsteigerungsprogramme On Track und On Track 2.0 in den operativen Einheiten erzielt werden konnten, auf die Verwaltung </w:t>
      </w:r>
      <w:r w:rsidRPr="00AE4076">
        <w:rPr>
          <w:rFonts w:cs="Lucida Sans Unicode"/>
          <w:bCs/>
          <w:sz w:val="20"/>
          <w:szCs w:val="20"/>
        </w:rPr>
        <w:lastRenderedPageBreak/>
        <w:t>ausgeweitet werden. Ziel ist, bis Ende 2016 Kosten von jährlich bis zu 250 Mi</w:t>
      </w:r>
      <w:r w:rsidR="00030556">
        <w:rPr>
          <w:rFonts w:cs="Lucida Sans Unicode"/>
          <w:bCs/>
          <w:sz w:val="20"/>
          <w:szCs w:val="20"/>
        </w:rPr>
        <w:t>llionen</w:t>
      </w:r>
      <w:r w:rsidRPr="00AE4076">
        <w:rPr>
          <w:rFonts w:cs="Lucida Sans Unicode"/>
          <w:bCs/>
          <w:sz w:val="20"/>
          <w:szCs w:val="20"/>
        </w:rPr>
        <w:t xml:space="preserve"> € einzusparen. Dr. Klaus Engel, Vorsitzender des Vorstandes von Evonik, erläuterte: „Unser Ziel ist eine Verwaltung, die weltweit aus einem Guss ist: ohne Doppelzuständigkeiten an der einen und unzumutbare Mehrbelastungen an anderer Stelle. Dazu werden wir sämtliche Verwaltungsabläufe überprüfen und systematisch nach Verbesserungen suchen. Mit einer effizienteren konzernweiten Verwaltung erhöhen wir zugleich unsere Beweglichkeit und die Reaktionsschnelligkeit im Markt.“</w:t>
      </w:r>
    </w:p>
    <w:p w:rsidR="00A92A20" w:rsidRPr="00AE4076" w:rsidRDefault="00A92A20" w:rsidP="00AE4076">
      <w:pPr>
        <w:autoSpaceDE w:val="0"/>
        <w:autoSpaceDN w:val="0"/>
        <w:adjustRightInd w:val="0"/>
        <w:spacing w:line="300" w:lineRule="atLeast"/>
        <w:ind w:left="0"/>
        <w:rPr>
          <w:rFonts w:cs="Lucida Sans Unicode"/>
          <w:bCs/>
          <w:sz w:val="20"/>
          <w:szCs w:val="20"/>
        </w:rPr>
      </w:pPr>
    </w:p>
    <w:p w:rsidR="00DD3EBC" w:rsidRPr="00AE4076" w:rsidRDefault="00A92A20" w:rsidP="00AE4076">
      <w:pPr>
        <w:autoSpaceDE w:val="0"/>
        <w:autoSpaceDN w:val="0"/>
        <w:adjustRightInd w:val="0"/>
        <w:spacing w:line="300" w:lineRule="atLeast"/>
        <w:ind w:left="0"/>
        <w:rPr>
          <w:rFonts w:cs="Lucida Sans Unicode"/>
          <w:bCs/>
          <w:sz w:val="20"/>
          <w:szCs w:val="20"/>
        </w:rPr>
      </w:pPr>
      <w:r w:rsidRPr="00AE4076">
        <w:rPr>
          <w:rFonts w:cs="Lucida Sans Unicode"/>
          <w:bCs/>
          <w:sz w:val="20"/>
          <w:szCs w:val="20"/>
        </w:rPr>
        <w:t xml:space="preserve">Der geplante Umbau der Verwaltung führt zu Einsparungen bei Sach- und bei Personalkosten. Der damit verbundene Stellenabbau wird sozialverträglich im engen Schulterschluss mit den Arbeitnehmervertretern und der Gewerkschaft IG BCE erfolgen. Umfang und Ausgestaltung der erforderlichen Maßnahmen werden in den kommenden Monaten untersucht. Bestehende Rahmenbetriebsvereinbarungen einschließlich des Verzichts auf betriebsbedingte Kündigungen werden dazu um zwei Jahre bis Ende 2018 verlängert. </w:t>
      </w:r>
    </w:p>
    <w:p w:rsidR="00DD3EBC" w:rsidRPr="00AE4076" w:rsidRDefault="00DD3EBC" w:rsidP="00AE4076">
      <w:pPr>
        <w:autoSpaceDE w:val="0"/>
        <w:autoSpaceDN w:val="0"/>
        <w:adjustRightInd w:val="0"/>
        <w:spacing w:line="300" w:lineRule="atLeast"/>
        <w:ind w:left="0"/>
        <w:rPr>
          <w:rFonts w:cs="Lucida Sans Unicode"/>
          <w:bCs/>
          <w:sz w:val="20"/>
          <w:szCs w:val="20"/>
        </w:rPr>
      </w:pPr>
    </w:p>
    <w:p w:rsidR="00A92A20" w:rsidRPr="00AE4076" w:rsidRDefault="00A92A20" w:rsidP="00AE4076">
      <w:pPr>
        <w:autoSpaceDE w:val="0"/>
        <w:autoSpaceDN w:val="0"/>
        <w:adjustRightInd w:val="0"/>
        <w:spacing w:line="300" w:lineRule="atLeast"/>
        <w:ind w:left="0"/>
        <w:rPr>
          <w:rFonts w:cs="Lucida Sans Unicode"/>
          <w:bCs/>
          <w:sz w:val="22"/>
          <w:szCs w:val="22"/>
        </w:rPr>
      </w:pPr>
      <w:r w:rsidRPr="00AE4076">
        <w:rPr>
          <w:rFonts w:cs="Lucida Sans Unicode"/>
          <w:bCs/>
          <w:sz w:val="20"/>
          <w:szCs w:val="20"/>
        </w:rPr>
        <w:t xml:space="preserve">Ralf Hermann, Vorsitzender des Gesamtbetriebsrates von Evonik, unterstrich: „Wir werden </w:t>
      </w:r>
      <w:r w:rsidR="00DD3EBC" w:rsidRPr="00AE4076">
        <w:rPr>
          <w:rFonts w:cs="Lucida Sans Unicode"/>
          <w:bCs/>
          <w:sz w:val="20"/>
          <w:szCs w:val="20"/>
        </w:rPr>
        <w:t>den vom Unternehmen angekündigten Verwaltungsumbau kritisch begleiten und dabei genau darauf achten, dass gute Verwaltung nicht falsch verstanden wird als minimale Kosten bei maximaler Arbeitsbelastung. Ein Umbau der bestehenden Verwaltung ist mit uns nur mit guten Arbeitsbedingungen für die Kolleginnen und Kollegen zu haben.“ Dr. Klaus Engel betonte: „In dem ganzen Prozess werden wir so verfahren, wie wir es auch in der Vergangenheit immer gehalten haben: menschlich anständig, mit Augenmaß und in enger Abstimmung mit den Arbeitnehmervertretern.“</w:t>
      </w:r>
    </w:p>
    <w:p w:rsidR="00DD3EBC" w:rsidRDefault="00DD3EBC" w:rsidP="00233F93">
      <w:pPr>
        <w:autoSpaceDE w:val="0"/>
        <w:autoSpaceDN w:val="0"/>
        <w:adjustRightInd w:val="0"/>
        <w:spacing w:line="220" w:lineRule="exact"/>
        <w:ind w:left="0" w:right="0"/>
        <w:rPr>
          <w:rFonts w:cs="Lucida Sans Unicode"/>
          <w:b/>
          <w:bCs/>
          <w:position w:val="0"/>
          <w:szCs w:val="18"/>
        </w:rPr>
      </w:pPr>
    </w:p>
    <w:p w:rsidR="00DD3EBC" w:rsidRDefault="00DD3EBC" w:rsidP="00233F93">
      <w:pPr>
        <w:autoSpaceDE w:val="0"/>
        <w:autoSpaceDN w:val="0"/>
        <w:adjustRightInd w:val="0"/>
        <w:spacing w:line="220" w:lineRule="exact"/>
        <w:ind w:left="0" w:right="0"/>
        <w:rPr>
          <w:rFonts w:cs="Lucida Sans Unicode"/>
          <w:b/>
          <w:bCs/>
          <w:position w:val="0"/>
          <w:szCs w:val="18"/>
        </w:rPr>
      </w:pPr>
    </w:p>
    <w:p w:rsidR="00AE4076" w:rsidRDefault="00AE4076" w:rsidP="00233F93">
      <w:pPr>
        <w:autoSpaceDE w:val="0"/>
        <w:autoSpaceDN w:val="0"/>
        <w:adjustRightInd w:val="0"/>
        <w:spacing w:line="220" w:lineRule="exact"/>
        <w:ind w:left="0" w:right="0"/>
        <w:rPr>
          <w:rFonts w:cs="Lucida Sans Unicode"/>
          <w:b/>
          <w:bCs/>
          <w:position w:val="0"/>
          <w:szCs w:val="18"/>
        </w:rPr>
      </w:pPr>
    </w:p>
    <w:p w:rsidR="00AE4076" w:rsidRDefault="00AE4076" w:rsidP="00233F93">
      <w:pPr>
        <w:autoSpaceDE w:val="0"/>
        <w:autoSpaceDN w:val="0"/>
        <w:adjustRightInd w:val="0"/>
        <w:spacing w:line="220" w:lineRule="exact"/>
        <w:ind w:left="0" w:right="0"/>
        <w:rPr>
          <w:rFonts w:cs="Lucida Sans Unicode"/>
          <w:b/>
          <w:bCs/>
          <w:position w:val="0"/>
          <w:szCs w:val="18"/>
        </w:rPr>
      </w:pPr>
    </w:p>
    <w:p w:rsidR="00AE4076" w:rsidRDefault="00AE4076" w:rsidP="00233F93">
      <w:pPr>
        <w:autoSpaceDE w:val="0"/>
        <w:autoSpaceDN w:val="0"/>
        <w:adjustRightInd w:val="0"/>
        <w:spacing w:line="220" w:lineRule="exact"/>
        <w:ind w:left="0" w:right="0"/>
        <w:rPr>
          <w:rFonts w:cs="Lucida Sans Unicode"/>
          <w:b/>
          <w:bCs/>
          <w:position w:val="0"/>
          <w:szCs w:val="18"/>
        </w:rPr>
      </w:pPr>
    </w:p>
    <w:p w:rsidR="00AE4076" w:rsidRDefault="00AE4076" w:rsidP="00233F93">
      <w:pPr>
        <w:autoSpaceDE w:val="0"/>
        <w:autoSpaceDN w:val="0"/>
        <w:adjustRightInd w:val="0"/>
        <w:spacing w:line="220" w:lineRule="exact"/>
        <w:ind w:left="0" w:right="0"/>
        <w:rPr>
          <w:rFonts w:cs="Lucida Sans Unicode"/>
          <w:b/>
          <w:bCs/>
          <w:position w:val="0"/>
          <w:szCs w:val="18"/>
        </w:rPr>
      </w:pPr>
    </w:p>
    <w:p w:rsidR="000807C9" w:rsidRDefault="000807C9">
      <w:pPr>
        <w:spacing w:line="240" w:lineRule="auto"/>
        <w:ind w:left="0" w:right="0"/>
        <w:rPr>
          <w:rFonts w:cs="Lucida Sans Unicode"/>
          <w:b/>
          <w:bCs/>
          <w:position w:val="0"/>
          <w:szCs w:val="18"/>
        </w:rPr>
      </w:pPr>
      <w:r>
        <w:rPr>
          <w:rFonts w:cs="Lucida Sans Unicode"/>
          <w:b/>
          <w:bCs/>
          <w:position w:val="0"/>
          <w:szCs w:val="18"/>
        </w:rPr>
        <w:br w:type="page"/>
      </w:r>
    </w:p>
    <w:p w:rsidR="00AE4076" w:rsidRDefault="00AE4076" w:rsidP="00233F93">
      <w:pPr>
        <w:autoSpaceDE w:val="0"/>
        <w:autoSpaceDN w:val="0"/>
        <w:adjustRightInd w:val="0"/>
        <w:spacing w:line="220" w:lineRule="exact"/>
        <w:ind w:left="0" w:right="0"/>
        <w:rPr>
          <w:rFonts w:cs="Lucida Sans Unicode"/>
          <w:b/>
          <w:bCs/>
          <w:position w:val="0"/>
          <w:szCs w:val="18"/>
        </w:rPr>
      </w:pPr>
    </w:p>
    <w:p w:rsidR="003F4306" w:rsidRDefault="003F4306" w:rsidP="00233F93">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F4306" w:rsidRPr="009D734A" w:rsidRDefault="003F4306" w:rsidP="00233F9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F4306" w:rsidRPr="009D734A" w:rsidRDefault="003F4306" w:rsidP="00233F93">
      <w:pPr>
        <w:autoSpaceDE w:val="0"/>
        <w:autoSpaceDN w:val="0"/>
        <w:adjustRightInd w:val="0"/>
        <w:spacing w:line="220" w:lineRule="exact"/>
        <w:ind w:left="0" w:right="0"/>
        <w:rPr>
          <w:rFonts w:cs="Lucida Sans Unicode"/>
          <w:position w:val="0"/>
          <w:szCs w:val="18"/>
        </w:rPr>
      </w:pPr>
    </w:p>
    <w:p w:rsidR="003F4306" w:rsidRPr="009D734A" w:rsidRDefault="003F4306" w:rsidP="00233F9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ist in mehr als 100 Ländern der Welt aktiv. Über 33.000 Mitarbeiter erwirtschafteten im Geschäftsjahr 2012 </w:t>
      </w:r>
      <w:r w:rsidR="00ED143B">
        <w:rPr>
          <w:rFonts w:cs="Lucida Sans Unicode"/>
          <w:position w:val="0"/>
          <w:szCs w:val="18"/>
        </w:rPr>
        <w:t xml:space="preserve">– ohne Real Estate - </w:t>
      </w:r>
      <w:r w:rsidRPr="009D734A">
        <w:rPr>
          <w:rFonts w:cs="Lucida Sans Unicode"/>
          <w:position w:val="0"/>
          <w:szCs w:val="18"/>
        </w:rPr>
        <w:t>einen Umsatz von rund 13,</w:t>
      </w:r>
      <w:r w:rsidR="00ED143B">
        <w:rPr>
          <w:rFonts w:cs="Lucida Sans Unicode"/>
          <w:position w:val="0"/>
          <w:szCs w:val="18"/>
        </w:rPr>
        <w:t>4</w:t>
      </w:r>
      <w:r w:rsidRPr="009D734A">
        <w:rPr>
          <w:rFonts w:cs="Lucida Sans Unicode"/>
          <w:position w:val="0"/>
          <w:szCs w:val="18"/>
        </w:rPr>
        <w:t xml:space="preserve"> Milliarden € und ein operatives Ergebnis (bereinigtes EBITDA) von rund 2,</w:t>
      </w:r>
      <w:r w:rsidR="00ED143B">
        <w:rPr>
          <w:rFonts w:cs="Lucida Sans Unicode"/>
          <w:position w:val="0"/>
          <w:szCs w:val="18"/>
        </w:rPr>
        <w:t>4</w:t>
      </w:r>
      <w:r w:rsidRPr="009D734A">
        <w:rPr>
          <w:rFonts w:cs="Lucida Sans Unicode"/>
          <w:position w:val="0"/>
          <w:szCs w:val="18"/>
        </w:rPr>
        <w:t xml:space="preserve"> Milliarden €.</w:t>
      </w:r>
    </w:p>
    <w:p w:rsidR="003F4306" w:rsidRDefault="003F4306" w:rsidP="00233F93">
      <w:pPr>
        <w:autoSpaceDE w:val="0"/>
        <w:autoSpaceDN w:val="0"/>
        <w:adjustRightInd w:val="0"/>
        <w:spacing w:line="220" w:lineRule="exact"/>
        <w:ind w:left="0" w:right="0"/>
        <w:rPr>
          <w:rFonts w:cs="Lucida Sans Unicode"/>
          <w:b/>
          <w:position w:val="0"/>
          <w:szCs w:val="18"/>
        </w:rPr>
      </w:pPr>
    </w:p>
    <w:p w:rsidR="003F4306" w:rsidRDefault="003F4306" w:rsidP="00233F93">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3F4306" w:rsidRDefault="003F4306" w:rsidP="00233F93">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3F4306" w:rsidRDefault="003F4306" w:rsidP="003F4306">
      <w:pPr>
        <w:autoSpaceDE w:val="0"/>
        <w:autoSpaceDN w:val="0"/>
        <w:adjustRightInd w:val="0"/>
        <w:spacing w:line="220" w:lineRule="exact"/>
        <w:ind w:left="0"/>
        <w:rPr>
          <w:rFonts w:cs="Lucida Sans Unicode"/>
          <w:szCs w:val="18"/>
        </w:rPr>
      </w:pPr>
    </w:p>
    <w:sectPr w:rsidR="003F4306" w:rsidSect="00407B10">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53" w:rsidRDefault="00C74A53">
      <w:r>
        <w:separator/>
      </w:r>
    </w:p>
    <w:p w:rsidR="00C74A53" w:rsidRDefault="00C74A53"/>
  </w:endnote>
  <w:endnote w:type="continuationSeparator" w:id="0">
    <w:p w:rsidR="00C74A53" w:rsidRDefault="00C74A53">
      <w:r>
        <w:continuationSeparator/>
      </w:r>
    </w:p>
    <w:p w:rsidR="00C74A53" w:rsidRDefault="00C74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74A53">
      <w:trPr>
        <w:trHeight w:val="5348"/>
      </w:trPr>
      <w:tc>
        <w:tcPr>
          <w:tcW w:w="2562" w:type="dxa"/>
          <w:tcBorders>
            <w:top w:val="nil"/>
          </w:tcBorders>
          <w:vAlign w:val="bottom"/>
        </w:tcPr>
        <w:p w:rsidR="00C74A53" w:rsidRDefault="00C74A53">
          <w:pPr>
            <w:pStyle w:val="Fuzeile"/>
            <w:spacing w:line="180" w:lineRule="exact"/>
            <w:ind w:left="0" w:right="0"/>
            <w:rPr>
              <w:sz w:val="13"/>
              <w:szCs w:val="13"/>
            </w:rPr>
          </w:pPr>
        </w:p>
      </w:tc>
    </w:tr>
  </w:tbl>
  <w:p w:rsidR="00C74A53" w:rsidRDefault="00C74A53">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311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311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53" w:rsidRDefault="00C74A53">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311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311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53" w:rsidRDefault="00C74A53">
      <w:r>
        <w:separator/>
      </w:r>
    </w:p>
    <w:p w:rsidR="00C74A53" w:rsidRDefault="00C74A53"/>
  </w:footnote>
  <w:footnote w:type="continuationSeparator" w:id="0">
    <w:p w:rsidR="00C74A53" w:rsidRDefault="00C74A53">
      <w:r>
        <w:continuationSeparator/>
      </w:r>
    </w:p>
    <w:p w:rsidR="00C74A53" w:rsidRDefault="00C74A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74A53">
      <w:trPr>
        <w:trHeight w:hRule="exact" w:val="227"/>
      </w:trPr>
      <w:tc>
        <w:tcPr>
          <w:tcW w:w="2552" w:type="dxa"/>
          <w:shd w:val="clear" w:color="auto" w:fill="auto"/>
        </w:tcPr>
        <w:p w:rsidR="00C74A53" w:rsidRDefault="00C74A53">
          <w:pPr>
            <w:pStyle w:val="E-Datum"/>
            <w:framePr w:wrap="auto" w:vAnchor="margin" w:hAnchor="text" w:xAlign="left" w:yAlign="inline"/>
            <w:suppressOverlap w:val="0"/>
          </w:pPr>
        </w:p>
      </w:tc>
    </w:tr>
    <w:tr w:rsidR="00C74A53">
      <w:trPr>
        <w:trHeight w:hRule="exact" w:val="397"/>
      </w:trPr>
      <w:tc>
        <w:tcPr>
          <w:tcW w:w="2552" w:type="dxa"/>
          <w:shd w:val="clear" w:color="auto" w:fill="auto"/>
        </w:tcPr>
        <w:p w:rsidR="00C74A53" w:rsidRDefault="00C74A53">
          <w:pPr>
            <w:spacing w:line="180" w:lineRule="exact"/>
            <w:ind w:left="0"/>
            <w:rPr>
              <w:sz w:val="13"/>
              <w:szCs w:val="13"/>
            </w:rPr>
          </w:pPr>
        </w:p>
      </w:tc>
    </w:tr>
    <w:tr w:rsidR="00C74A53">
      <w:trPr>
        <w:trHeight w:hRule="exact" w:val="1304"/>
      </w:trPr>
      <w:tc>
        <w:tcPr>
          <w:tcW w:w="2552" w:type="dxa"/>
          <w:shd w:val="clear" w:color="auto" w:fill="auto"/>
        </w:tcPr>
        <w:p w:rsidR="00C74A53" w:rsidRDefault="00C74A53">
          <w:pPr>
            <w:spacing w:line="180" w:lineRule="exact"/>
            <w:ind w:left="0"/>
            <w:rPr>
              <w:sz w:val="13"/>
              <w:szCs w:val="13"/>
            </w:rPr>
          </w:pPr>
        </w:p>
      </w:tc>
    </w:tr>
    <w:tr w:rsidR="00C74A53">
      <w:trPr>
        <w:trHeight w:val="1374"/>
      </w:trPr>
      <w:tc>
        <w:tcPr>
          <w:tcW w:w="2552" w:type="dxa"/>
          <w:shd w:val="clear" w:color="auto" w:fill="auto"/>
        </w:tcPr>
        <w:p w:rsidR="00C74A53" w:rsidRDefault="00C74A53">
          <w:pPr>
            <w:spacing w:line="180" w:lineRule="exact"/>
            <w:ind w:left="0"/>
            <w:rPr>
              <w:sz w:val="13"/>
              <w:szCs w:val="13"/>
            </w:rPr>
          </w:pPr>
        </w:p>
      </w:tc>
    </w:tr>
  </w:tbl>
  <w:p w:rsidR="00C74A53" w:rsidRDefault="00C74A53">
    <w:pPr>
      <w:pStyle w:val="Kopfzeile"/>
      <w:ind w:left="0"/>
    </w:pPr>
  </w:p>
  <w:p w:rsidR="00C74A53" w:rsidRDefault="00C74A53">
    <w:pPr>
      <w:pStyle w:val="Kopfzeile"/>
      <w:ind w:left="0"/>
    </w:pPr>
  </w:p>
  <w:p w:rsidR="00C74A53" w:rsidRDefault="00C74A53">
    <w:pPr>
      <w:pStyle w:val="Kopfzeile"/>
      <w:ind w:left="0"/>
    </w:pPr>
  </w:p>
  <w:p w:rsidR="00C74A53" w:rsidRDefault="00C74A53">
    <w:pPr>
      <w:pStyle w:val="Kopfzeile"/>
      <w:ind w:left="0"/>
    </w:pPr>
  </w:p>
  <w:p w:rsidR="00C74A53" w:rsidRPr="00067DAF" w:rsidRDefault="00C74A53" w:rsidP="00067DAF">
    <w:pPr>
      <w:pStyle w:val="Kopfzeile"/>
      <w:ind w:left="0" w:right="-3"/>
    </w:pPr>
    <w:r>
      <w:rPr>
        <w:noProof/>
      </w:rPr>
      <w:drawing>
        <wp:anchor distT="0" distB="0" distL="114300" distR="114300" simplePos="0" relativeHeight="251659264" behindDoc="0" locked="0" layoutInCell="1" allowOverlap="1" wp14:anchorId="5D38E5D9" wp14:editId="6AD6ACF7">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48B67897" wp14:editId="1B3D123F">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r w:rsidRPr="00067DAF">
      <w:rPr>
        <w:b/>
        <w:u w:val="single"/>
      </w:rPr>
      <w:t xml:space="preserve"> </w:t>
    </w:r>
  </w:p>
  <w:p w:rsidR="00C74A53" w:rsidRDefault="00C74A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53" w:rsidRDefault="00C74A53">
    <w:pPr>
      <w:pStyle w:val="Kopfzeile"/>
      <w:ind w:left="0"/>
    </w:pPr>
  </w:p>
  <w:p w:rsidR="00C74A53" w:rsidRDefault="00C74A53">
    <w:pPr>
      <w:pStyle w:val="Kopfzeile"/>
      <w:ind w:left="0"/>
    </w:pPr>
  </w:p>
  <w:p w:rsidR="00C74A53" w:rsidRDefault="00C74A53">
    <w:pPr>
      <w:pStyle w:val="Kopfzeile"/>
      <w:ind w:left="0"/>
    </w:pPr>
  </w:p>
  <w:p w:rsidR="00C74A53" w:rsidRPr="00E23458" w:rsidRDefault="00C74A53">
    <w:pPr>
      <w:pStyle w:val="Kopfzeile"/>
      <w:ind w:left="0"/>
      <w:rPr>
        <w:sz w:val="24"/>
      </w:rPr>
    </w:pPr>
    <w:r>
      <w:rPr>
        <w:b/>
        <w:u w:val="single"/>
      </w:rPr>
      <w:br/>
    </w:r>
  </w:p>
  <w:p w:rsidR="00C74A53" w:rsidRDefault="00C74A53">
    <w:pPr>
      <w:pStyle w:val="Kopfzeile"/>
      <w:ind w:left="0"/>
    </w:pPr>
  </w:p>
  <w:p w:rsidR="00C74A53" w:rsidRDefault="00C74A53">
    <w:pPr>
      <w:pStyle w:val="Kopfzeile"/>
      <w:ind w:left="0"/>
      <w:rPr>
        <w:u w:val="single"/>
      </w:rPr>
    </w:pPr>
  </w:p>
  <w:p w:rsidR="00C74A53" w:rsidRPr="009D5463" w:rsidRDefault="00C74A53">
    <w:pPr>
      <w:pStyle w:val="Kopfzeile"/>
      <w:ind w:left="0"/>
      <w:rPr>
        <w:u w:val="single"/>
      </w:rPr>
    </w:pPr>
    <w:r w:rsidRPr="009D5463">
      <w:rPr>
        <w:noProof/>
        <w:u w:val="single"/>
      </w:rPr>
      <w:drawing>
        <wp:anchor distT="0" distB="0" distL="114300" distR="114300" simplePos="0" relativeHeight="251658240" behindDoc="0" locked="0" layoutInCell="1" allowOverlap="1" wp14:anchorId="10F1C91D" wp14:editId="26BD294A">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41E5C7DC" wp14:editId="273123C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A53" w:rsidRDefault="00C74A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AF4FB2"/>
    <w:multiLevelType w:val="hybridMultilevel"/>
    <w:tmpl w:val="2A542D8C"/>
    <w:lvl w:ilvl="0" w:tplc="A31861E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4BA0F89"/>
    <w:multiLevelType w:val="hybridMultilevel"/>
    <w:tmpl w:val="D86080F4"/>
    <w:lvl w:ilvl="0" w:tplc="6D142B98">
      <w:start w:val="1"/>
      <w:numFmt w:val="decimal"/>
      <w:lvlText w:val="%1."/>
      <w:lvlJc w:val="left"/>
      <w:pPr>
        <w:ind w:left="445" w:hanging="360"/>
      </w:pPr>
      <w:rPr>
        <w:rFonts w:hint="default"/>
      </w:rPr>
    </w:lvl>
    <w:lvl w:ilvl="1" w:tplc="04070019" w:tentative="1">
      <w:start w:val="1"/>
      <w:numFmt w:val="lowerLetter"/>
      <w:lvlText w:val="%2."/>
      <w:lvlJc w:val="left"/>
      <w:pPr>
        <w:ind w:left="1165" w:hanging="360"/>
      </w:pPr>
    </w:lvl>
    <w:lvl w:ilvl="2" w:tplc="0407001B" w:tentative="1">
      <w:start w:val="1"/>
      <w:numFmt w:val="lowerRoman"/>
      <w:lvlText w:val="%3."/>
      <w:lvlJc w:val="right"/>
      <w:pPr>
        <w:ind w:left="1885" w:hanging="180"/>
      </w:pPr>
    </w:lvl>
    <w:lvl w:ilvl="3" w:tplc="0407000F" w:tentative="1">
      <w:start w:val="1"/>
      <w:numFmt w:val="decimal"/>
      <w:lvlText w:val="%4."/>
      <w:lvlJc w:val="left"/>
      <w:pPr>
        <w:ind w:left="2605" w:hanging="360"/>
      </w:pPr>
    </w:lvl>
    <w:lvl w:ilvl="4" w:tplc="04070019" w:tentative="1">
      <w:start w:val="1"/>
      <w:numFmt w:val="lowerLetter"/>
      <w:lvlText w:val="%5."/>
      <w:lvlJc w:val="left"/>
      <w:pPr>
        <w:ind w:left="3325" w:hanging="360"/>
      </w:pPr>
    </w:lvl>
    <w:lvl w:ilvl="5" w:tplc="0407001B" w:tentative="1">
      <w:start w:val="1"/>
      <w:numFmt w:val="lowerRoman"/>
      <w:lvlText w:val="%6."/>
      <w:lvlJc w:val="right"/>
      <w:pPr>
        <w:ind w:left="4045" w:hanging="180"/>
      </w:pPr>
    </w:lvl>
    <w:lvl w:ilvl="6" w:tplc="0407000F" w:tentative="1">
      <w:start w:val="1"/>
      <w:numFmt w:val="decimal"/>
      <w:lvlText w:val="%7."/>
      <w:lvlJc w:val="left"/>
      <w:pPr>
        <w:ind w:left="4765" w:hanging="360"/>
      </w:pPr>
    </w:lvl>
    <w:lvl w:ilvl="7" w:tplc="04070019" w:tentative="1">
      <w:start w:val="1"/>
      <w:numFmt w:val="lowerLetter"/>
      <w:lvlText w:val="%8."/>
      <w:lvlJc w:val="left"/>
      <w:pPr>
        <w:ind w:left="5485" w:hanging="360"/>
      </w:pPr>
    </w:lvl>
    <w:lvl w:ilvl="8" w:tplc="0407001B" w:tentative="1">
      <w:start w:val="1"/>
      <w:numFmt w:val="lowerRoman"/>
      <w:lvlText w:val="%9."/>
      <w:lvlJc w:val="right"/>
      <w:pPr>
        <w:ind w:left="6205" w:hanging="180"/>
      </w:pPr>
    </w:lvl>
  </w:abstractNum>
  <w:abstractNum w:abstractNumId="13">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2281BDA"/>
    <w:multiLevelType w:val="hybridMultilevel"/>
    <w:tmpl w:val="4B9E6DF0"/>
    <w:lvl w:ilvl="0" w:tplc="20720C12">
      <w:start w:val="2"/>
      <w:numFmt w:val="decimal"/>
      <w:lvlText w:val="%1."/>
      <w:lvlJc w:val="left"/>
      <w:pPr>
        <w:ind w:left="445" w:hanging="360"/>
      </w:pPr>
      <w:rPr>
        <w:rFonts w:hint="default"/>
      </w:rPr>
    </w:lvl>
    <w:lvl w:ilvl="1" w:tplc="04070019" w:tentative="1">
      <w:start w:val="1"/>
      <w:numFmt w:val="lowerLetter"/>
      <w:lvlText w:val="%2."/>
      <w:lvlJc w:val="left"/>
      <w:pPr>
        <w:ind w:left="1165" w:hanging="360"/>
      </w:pPr>
    </w:lvl>
    <w:lvl w:ilvl="2" w:tplc="0407001B" w:tentative="1">
      <w:start w:val="1"/>
      <w:numFmt w:val="lowerRoman"/>
      <w:lvlText w:val="%3."/>
      <w:lvlJc w:val="right"/>
      <w:pPr>
        <w:ind w:left="1885" w:hanging="180"/>
      </w:pPr>
    </w:lvl>
    <w:lvl w:ilvl="3" w:tplc="0407000F" w:tentative="1">
      <w:start w:val="1"/>
      <w:numFmt w:val="decimal"/>
      <w:lvlText w:val="%4."/>
      <w:lvlJc w:val="left"/>
      <w:pPr>
        <w:ind w:left="2605" w:hanging="360"/>
      </w:pPr>
    </w:lvl>
    <w:lvl w:ilvl="4" w:tplc="04070019" w:tentative="1">
      <w:start w:val="1"/>
      <w:numFmt w:val="lowerLetter"/>
      <w:lvlText w:val="%5."/>
      <w:lvlJc w:val="left"/>
      <w:pPr>
        <w:ind w:left="3325" w:hanging="360"/>
      </w:pPr>
    </w:lvl>
    <w:lvl w:ilvl="5" w:tplc="0407001B" w:tentative="1">
      <w:start w:val="1"/>
      <w:numFmt w:val="lowerRoman"/>
      <w:lvlText w:val="%6."/>
      <w:lvlJc w:val="right"/>
      <w:pPr>
        <w:ind w:left="4045" w:hanging="180"/>
      </w:pPr>
    </w:lvl>
    <w:lvl w:ilvl="6" w:tplc="0407000F" w:tentative="1">
      <w:start w:val="1"/>
      <w:numFmt w:val="decimal"/>
      <w:lvlText w:val="%7."/>
      <w:lvlJc w:val="left"/>
      <w:pPr>
        <w:ind w:left="4765" w:hanging="360"/>
      </w:pPr>
    </w:lvl>
    <w:lvl w:ilvl="7" w:tplc="04070019" w:tentative="1">
      <w:start w:val="1"/>
      <w:numFmt w:val="lowerLetter"/>
      <w:lvlText w:val="%8."/>
      <w:lvlJc w:val="left"/>
      <w:pPr>
        <w:ind w:left="5485" w:hanging="360"/>
      </w:pPr>
    </w:lvl>
    <w:lvl w:ilvl="8" w:tplc="0407001B" w:tentative="1">
      <w:start w:val="1"/>
      <w:numFmt w:val="lowerRoman"/>
      <w:lvlText w:val="%9."/>
      <w:lvlJc w:val="right"/>
      <w:pPr>
        <w:ind w:left="6205" w:hanging="180"/>
      </w:pPr>
    </w:lvl>
  </w:abstractNum>
  <w:abstractNum w:abstractNumId="17">
    <w:nsid w:val="28EE77FE"/>
    <w:multiLevelType w:val="hybridMultilevel"/>
    <w:tmpl w:val="1F0208EE"/>
    <w:lvl w:ilvl="0" w:tplc="B40015B4">
      <w:start w:val="1"/>
      <w:numFmt w:val="decimal"/>
      <w:lvlText w:val="%1."/>
      <w:lvlJc w:val="left"/>
      <w:pPr>
        <w:ind w:left="445" w:hanging="360"/>
      </w:pPr>
      <w:rPr>
        <w:rFonts w:hint="default"/>
      </w:rPr>
    </w:lvl>
    <w:lvl w:ilvl="1" w:tplc="04070019" w:tentative="1">
      <w:start w:val="1"/>
      <w:numFmt w:val="lowerLetter"/>
      <w:lvlText w:val="%2."/>
      <w:lvlJc w:val="left"/>
      <w:pPr>
        <w:ind w:left="1165" w:hanging="360"/>
      </w:pPr>
    </w:lvl>
    <w:lvl w:ilvl="2" w:tplc="0407001B" w:tentative="1">
      <w:start w:val="1"/>
      <w:numFmt w:val="lowerRoman"/>
      <w:lvlText w:val="%3."/>
      <w:lvlJc w:val="right"/>
      <w:pPr>
        <w:ind w:left="1885" w:hanging="180"/>
      </w:pPr>
    </w:lvl>
    <w:lvl w:ilvl="3" w:tplc="0407000F" w:tentative="1">
      <w:start w:val="1"/>
      <w:numFmt w:val="decimal"/>
      <w:lvlText w:val="%4."/>
      <w:lvlJc w:val="left"/>
      <w:pPr>
        <w:ind w:left="2605" w:hanging="360"/>
      </w:pPr>
    </w:lvl>
    <w:lvl w:ilvl="4" w:tplc="04070019" w:tentative="1">
      <w:start w:val="1"/>
      <w:numFmt w:val="lowerLetter"/>
      <w:lvlText w:val="%5."/>
      <w:lvlJc w:val="left"/>
      <w:pPr>
        <w:ind w:left="3325" w:hanging="360"/>
      </w:pPr>
    </w:lvl>
    <w:lvl w:ilvl="5" w:tplc="0407001B" w:tentative="1">
      <w:start w:val="1"/>
      <w:numFmt w:val="lowerRoman"/>
      <w:lvlText w:val="%6."/>
      <w:lvlJc w:val="right"/>
      <w:pPr>
        <w:ind w:left="4045" w:hanging="180"/>
      </w:pPr>
    </w:lvl>
    <w:lvl w:ilvl="6" w:tplc="0407000F" w:tentative="1">
      <w:start w:val="1"/>
      <w:numFmt w:val="decimal"/>
      <w:lvlText w:val="%7."/>
      <w:lvlJc w:val="left"/>
      <w:pPr>
        <w:ind w:left="4765" w:hanging="360"/>
      </w:pPr>
    </w:lvl>
    <w:lvl w:ilvl="7" w:tplc="04070019" w:tentative="1">
      <w:start w:val="1"/>
      <w:numFmt w:val="lowerLetter"/>
      <w:lvlText w:val="%8."/>
      <w:lvlJc w:val="left"/>
      <w:pPr>
        <w:ind w:left="5485" w:hanging="360"/>
      </w:pPr>
    </w:lvl>
    <w:lvl w:ilvl="8" w:tplc="0407001B" w:tentative="1">
      <w:start w:val="1"/>
      <w:numFmt w:val="lowerRoman"/>
      <w:lvlText w:val="%9."/>
      <w:lvlJc w:val="right"/>
      <w:pPr>
        <w:ind w:left="6205" w:hanging="180"/>
      </w:pPr>
    </w:lvl>
  </w:abstractNum>
  <w:abstractNum w:abstractNumId="18">
    <w:nsid w:val="4AF84734"/>
    <w:multiLevelType w:val="hybridMultilevel"/>
    <w:tmpl w:val="C1FA4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66855A3A"/>
    <w:multiLevelType w:val="hybridMultilevel"/>
    <w:tmpl w:val="3320B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0432FB"/>
    <w:multiLevelType w:val="hybridMultilevel"/>
    <w:tmpl w:val="00A87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99F151C"/>
    <w:multiLevelType w:val="hybridMultilevel"/>
    <w:tmpl w:val="30080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1"/>
  </w:num>
  <w:num w:numId="17">
    <w:abstractNumId w:val="12"/>
  </w:num>
  <w:num w:numId="18">
    <w:abstractNumId w:val="17"/>
  </w:num>
  <w:num w:numId="19">
    <w:abstractNumId w:val="16"/>
  </w:num>
  <w:num w:numId="20">
    <w:abstractNumId w:val="20"/>
  </w:num>
  <w:num w:numId="21">
    <w:abstractNumId w:val="18"/>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63"/>
    <w:rsid w:val="000037AB"/>
    <w:rsid w:val="0001459C"/>
    <w:rsid w:val="0002255B"/>
    <w:rsid w:val="000258CE"/>
    <w:rsid w:val="000259C1"/>
    <w:rsid w:val="00030556"/>
    <w:rsid w:val="000426A4"/>
    <w:rsid w:val="00046554"/>
    <w:rsid w:val="00053446"/>
    <w:rsid w:val="00067DAF"/>
    <w:rsid w:val="000737CA"/>
    <w:rsid w:val="000751A4"/>
    <w:rsid w:val="000807C9"/>
    <w:rsid w:val="00080C81"/>
    <w:rsid w:val="00092B35"/>
    <w:rsid w:val="00095CCC"/>
    <w:rsid w:val="00096AAD"/>
    <w:rsid w:val="000A100B"/>
    <w:rsid w:val="000A5B01"/>
    <w:rsid w:val="000B1542"/>
    <w:rsid w:val="000B530A"/>
    <w:rsid w:val="000E6491"/>
    <w:rsid w:val="00107EB2"/>
    <w:rsid w:val="0012620A"/>
    <w:rsid w:val="00141D6E"/>
    <w:rsid w:val="00150F64"/>
    <w:rsid w:val="00150F95"/>
    <w:rsid w:val="00154B5C"/>
    <w:rsid w:val="00156471"/>
    <w:rsid w:val="00157016"/>
    <w:rsid w:val="00164C74"/>
    <w:rsid w:val="00174934"/>
    <w:rsid w:val="00177F36"/>
    <w:rsid w:val="00182FD6"/>
    <w:rsid w:val="0018447C"/>
    <w:rsid w:val="00193115"/>
    <w:rsid w:val="00193E88"/>
    <w:rsid w:val="001A78AE"/>
    <w:rsid w:val="001B1110"/>
    <w:rsid w:val="001B75E9"/>
    <w:rsid w:val="001C3DAD"/>
    <w:rsid w:val="001E5A44"/>
    <w:rsid w:val="001F14B9"/>
    <w:rsid w:val="00204268"/>
    <w:rsid w:val="00204CFD"/>
    <w:rsid w:val="00207311"/>
    <w:rsid w:val="002217E4"/>
    <w:rsid w:val="00223020"/>
    <w:rsid w:val="0022525D"/>
    <w:rsid w:val="00233F93"/>
    <w:rsid w:val="00240280"/>
    <w:rsid w:val="002550E3"/>
    <w:rsid w:val="002556EF"/>
    <w:rsid w:val="00267D6A"/>
    <w:rsid w:val="00275F28"/>
    <w:rsid w:val="0028315E"/>
    <w:rsid w:val="0028538F"/>
    <w:rsid w:val="00296DB0"/>
    <w:rsid w:val="002A17DF"/>
    <w:rsid w:val="002A2F80"/>
    <w:rsid w:val="002A4A93"/>
    <w:rsid w:val="002A551A"/>
    <w:rsid w:val="002B19DA"/>
    <w:rsid w:val="002B3A59"/>
    <w:rsid w:val="002D15A7"/>
    <w:rsid w:val="002E4A55"/>
    <w:rsid w:val="002E74F8"/>
    <w:rsid w:val="002E78DB"/>
    <w:rsid w:val="002F36A2"/>
    <w:rsid w:val="002F41AF"/>
    <w:rsid w:val="002F5039"/>
    <w:rsid w:val="002F6F05"/>
    <w:rsid w:val="0030434C"/>
    <w:rsid w:val="00306141"/>
    <w:rsid w:val="003104FE"/>
    <w:rsid w:val="00310D51"/>
    <w:rsid w:val="00313A3A"/>
    <w:rsid w:val="0031538E"/>
    <w:rsid w:val="00315937"/>
    <w:rsid w:val="003274B7"/>
    <w:rsid w:val="003331BD"/>
    <w:rsid w:val="00357B72"/>
    <w:rsid w:val="00362FA3"/>
    <w:rsid w:val="00367767"/>
    <w:rsid w:val="00392875"/>
    <w:rsid w:val="0039323B"/>
    <w:rsid w:val="00395AF0"/>
    <w:rsid w:val="003A2A7D"/>
    <w:rsid w:val="003B04AA"/>
    <w:rsid w:val="003C126D"/>
    <w:rsid w:val="003E1B59"/>
    <w:rsid w:val="003E41E0"/>
    <w:rsid w:val="003E628A"/>
    <w:rsid w:val="003F4306"/>
    <w:rsid w:val="003F55A5"/>
    <w:rsid w:val="003F7382"/>
    <w:rsid w:val="00407B10"/>
    <w:rsid w:val="00410791"/>
    <w:rsid w:val="00415D3E"/>
    <w:rsid w:val="00430D2A"/>
    <w:rsid w:val="0043315A"/>
    <w:rsid w:val="00444979"/>
    <w:rsid w:val="0045733E"/>
    <w:rsid w:val="00461C60"/>
    <w:rsid w:val="00464582"/>
    <w:rsid w:val="00481E50"/>
    <w:rsid w:val="00483559"/>
    <w:rsid w:val="004A065A"/>
    <w:rsid w:val="004C2500"/>
    <w:rsid w:val="004E6F2F"/>
    <w:rsid w:val="00510B78"/>
    <w:rsid w:val="005160C5"/>
    <w:rsid w:val="00523EE9"/>
    <w:rsid w:val="005325F9"/>
    <w:rsid w:val="00542B1D"/>
    <w:rsid w:val="00551DA9"/>
    <w:rsid w:val="005577E4"/>
    <w:rsid w:val="005670AF"/>
    <w:rsid w:val="0056732A"/>
    <w:rsid w:val="0057139A"/>
    <w:rsid w:val="005717DF"/>
    <w:rsid w:val="005D1AC3"/>
    <w:rsid w:val="005E4183"/>
    <w:rsid w:val="005F066A"/>
    <w:rsid w:val="005F4E6A"/>
    <w:rsid w:val="00603A28"/>
    <w:rsid w:val="00610985"/>
    <w:rsid w:val="0061238F"/>
    <w:rsid w:val="00617B2D"/>
    <w:rsid w:val="006206A2"/>
    <w:rsid w:val="0064778C"/>
    <w:rsid w:val="00656F5E"/>
    <w:rsid w:val="0066201C"/>
    <w:rsid w:val="0066288C"/>
    <w:rsid w:val="00664ABB"/>
    <w:rsid w:val="006706B9"/>
    <w:rsid w:val="006769E9"/>
    <w:rsid w:val="006A192A"/>
    <w:rsid w:val="006A4BD0"/>
    <w:rsid w:val="006B08C8"/>
    <w:rsid w:val="006B5309"/>
    <w:rsid w:val="006C3F9F"/>
    <w:rsid w:val="006D4EC8"/>
    <w:rsid w:val="006E6BA0"/>
    <w:rsid w:val="006F38E0"/>
    <w:rsid w:val="0070047C"/>
    <w:rsid w:val="00706304"/>
    <w:rsid w:val="00724DCF"/>
    <w:rsid w:val="007256B3"/>
    <w:rsid w:val="00746203"/>
    <w:rsid w:val="00752B24"/>
    <w:rsid w:val="0075596B"/>
    <w:rsid w:val="007636A7"/>
    <w:rsid w:val="00763EE3"/>
    <w:rsid w:val="007661AC"/>
    <w:rsid w:val="007664AC"/>
    <w:rsid w:val="00767E35"/>
    <w:rsid w:val="00773B05"/>
    <w:rsid w:val="0077700F"/>
    <w:rsid w:val="00782C1C"/>
    <w:rsid w:val="00791D3B"/>
    <w:rsid w:val="007A6A1A"/>
    <w:rsid w:val="007B4614"/>
    <w:rsid w:val="007B4BCE"/>
    <w:rsid w:val="007B6855"/>
    <w:rsid w:val="007C258B"/>
    <w:rsid w:val="007D60EF"/>
    <w:rsid w:val="007E6C17"/>
    <w:rsid w:val="007E7170"/>
    <w:rsid w:val="007F5535"/>
    <w:rsid w:val="00800FD2"/>
    <w:rsid w:val="008014F7"/>
    <w:rsid w:val="0080197D"/>
    <w:rsid w:val="00801C4B"/>
    <w:rsid w:val="008136C4"/>
    <w:rsid w:val="008217E5"/>
    <w:rsid w:val="0082195C"/>
    <w:rsid w:val="008224A5"/>
    <w:rsid w:val="00833950"/>
    <w:rsid w:val="00856061"/>
    <w:rsid w:val="00860375"/>
    <w:rsid w:val="00871120"/>
    <w:rsid w:val="00873A7F"/>
    <w:rsid w:val="00885579"/>
    <w:rsid w:val="00897667"/>
    <w:rsid w:val="008A4429"/>
    <w:rsid w:val="008B14B1"/>
    <w:rsid w:val="008C0512"/>
    <w:rsid w:val="008C15B4"/>
    <w:rsid w:val="008C1921"/>
    <w:rsid w:val="008C46E3"/>
    <w:rsid w:val="008C7422"/>
    <w:rsid w:val="008E2BBA"/>
    <w:rsid w:val="008E6865"/>
    <w:rsid w:val="008F44BC"/>
    <w:rsid w:val="008F7206"/>
    <w:rsid w:val="00901ED4"/>
    <w:rsid w:val="00902268"/>
    <w:rsid w:val="00906F6F"/>
    <w:rsid w:val="00912CE9"/>
    <w:rsid w:val="00913620"/>
    <w:rsid w:val="00923E7C"/>
    <w:rsid w:val="00931077"/>
    <w:rsid w:val="0093336F"/>
    <w:rsid w:val="0093475A"/>
    <w:rsid w:val="00934D1A"/>
    <w:rsid w:val="0093609F"/>
    <w:rsid w:val="00946403"/>
    <w:rsid w:val="0095118D"/>
    <w:rsid w:val="009534D3"/>
    <w:rsid w:val="0095714B"/>
    <w:rsid w:val="00971F61"/>
    <w:rsid w:val="009A2DD4"/>
    <w:rsid w:val="009A6741"/>
    <w:rsid w:val="009A6864"/>
    <w:rsid w:val="009A696A"/>
    <w:rsid w:val="009B0678"/>
    <w:rsid w:val="009B600B"/>
    <w:rsid w:val="009D5463"/>
    <w:rsid w:val="009D6A73"/>
    <w:rsid w:val="009D734A"/>
    <w:rsid w:val="009E3EE7"/>
    <w:rsid w:val="009E4AC2"/>
    <w:rsid w:val="009E687A"/>
    <w:rsid w:val="009F2F8B"/>
    <w:rsid w:val="009F5E37"/>
    <w:rsid w:val="00A02C86"/>
    <w:rsid w:val="00A03972"/>
    <w:rsid w:val="00A04397"/>
    <w:rsid w:val="00A135AA"/>
    <w:rsid w:val="00A1489A"/>
    <w:rsid w:val="00A200B5"/>
    <w:rsid w:val="00A20F73"/>
    <w:rsid w:val="00A21E62"/>
    <w:rsid w:val="00A2317B"/>
    <w:rsid w:val="00A326B3"/>
    <w:rsid w:val="00A3292F"/>
    <w:rsid w:val="00A41DA2"/>
    <w:rsid w:val="00A42217"/>
    <w:rsid w:val="00A44708"/>
    <w:rsid w:val="00A46CE3"/>
    <w:rsid w:val="00A47CFF"/>
    <w:rsid w:val="00A57138"/>
    <w:rsid w:val="00A60C6B"/>
    <w:rsid w:val="00A6163D"/>
    <w:rsid w:val="00A64D60"/>
    <w:rsid w:val="00A66F03"/>
    <w:rsid w:val="00A72C03"/>
    <w:rsid w:val="00A72D1A"/>
    <w:rsid w:val="00A73AD6"/>
    <w:rsid w:val="00A827FD"/>
    <w:rsid w:val="00A910EA"/>
    <w:rsid w:val="00A916B4"/>
    <w:rsid w:val="00A92A20"/>
    <w:rsid w:val="00A92C6F"/>
    <w:rsid w:val="00AB7B96"/>
    <w:rsid w:val="00AD4843"/>
    <w:rsid w:val="00AD7F34"/>
    <w:rsid w:val="00AE4076"/>
    <w:rsid w:val="00AF044A"/>
    <w:rsid w:val="00AF3080"/>
    <w:rsid w:val="00B05D58"/>
    <w:rsid w:val="00B14022"/>
    <w:rsid w:val="00B36A42"/>
    <w:rsid w:val="00B405E7"/>
    <w:rsid w:val="00B422AD"/>
    <w:rsid w:val="00B6136F"/>
    <w:rsid w:val="00B65BBB"/>
    <w:rsid w:val="00B66F3E"/>
    <w:rsid w:val="00B6701A"/>
    <w:rsid w:val="00B71429"/>
    <w:rsid w:val="00B77251"/>
    <w:rsid w:val="00B82040"/>
    <w:rsid w:val="00B879F7"/>
    <w:rsid w:val="00BA5E1E"/>
    <w:rsid w:val="00BD550E"/>
    <w:rsid w:val="00BE2D21"/>
    <w:rsid w:val="00BE5DBC"/>
    <w:rsid w:val="00BF189F"/>
    <w:rsid w:val="00C00006"/>
    <w:rsid w:val="00C03CA3"/>
    <w:rsid w:val="00C05A54"/>
    <w:rsid w:val="00C12008"/>
    <w:rsid w:val="00C14EF9"/>
    <w:rsid w:val="00C15075"/>
    <w:rsid w:val="00C17BDC"/>
    <w:rsid w:val="00C219A2"/>
    <w:rsid w:val="00C2790A"/>
    <w:rsid w:val="00C371B6"/>
    <w:rsid w:val="00C4145D"/>
    <w:rsid w:val="00C56E0F"/>
    <w:rsid w:val="00C7197A"/>
    <w:rsid w:val="00C74A53"/>
    <w:rsid w:val="00C80F1E"/>
    <w:rsid w:val="00C8330E"/>
    <w:rsid w:val="00C84ABF"/>
    <w:rsid w:val="00C91118"/>
    <w:rsid w:val="00CA1DE9"/>
    <w:rsid w:val="00CA6F8C"/>
    <w:rsid w:val="00CA7CED"/>
    <w:rsid w:val="00CB7AB1"/>
    <w:rsid w:val="00CC212D"/>
    <w:rsid w:val="00CC58A0"/>
    <w:rsid w:val="00CC7A4E"/>
    <w:rsid w:val="00CD47D4"/>
    <w:rsid w:val="00CD7372"/>
    <w:rsid w:val="00CE6308"/>
    <w:rsid w:val="00CF0BA2"/>
    <w:rsid w:val="00CF1B1D"/>
    <w:rsid w:val="00D108EA"/>
    <w:rsid w:val="00D116E4"/>
    <w:rsid w:val="00D145B1"/>
    <w:rsid w:val="00D2002C"/>
    <w:rsid w:val="00D2098A"/>
    <w:rsid w:val="00D24A3A"/>
    <w:rsid w:val="00D25014"/>
    <w:rsid w:val="00D26C39"/>
    <w:rsid w:val="00D33188"/>
    <w:rsid w:val="00D34ABC"/>
    <w:rsid w:val="00D65FC7"/>
    <w:rsid w:val="00D73A5C"/>
    <w:rsid w:val="00D856EA"/>
    <w:rsid w:val="00D92AA5"/>
    <w:rsid w:val="00D941D1"/>
    <w:rsid w:val="00D97B6B"/>
    <w:rsid w:val="00DA0C58"/>
    <w:rsid w:val="00DA3BB3"/>
    <w:rsid w:val="00DB1A51"/>
    <w:rsid w:val="00DB6963"/>
    <w:rsid w:val="00DC0BC4"/>
    <w:rsid w:val="00DD3EBC"/>
    <w:rsid w:val="00DD7471"/>
    <w:rsid w:val="00DE3960"/>
    <w:rsid w:val="00DE60B6"/>
    <w:rsid w:val="00E00914"/>
    <w:rsid w:val="00E03222"/>
    <w:rsid w:val="00E05E85"/>
    <w:rsid w:val="00E169B1"/>
    <w:rsid w:val="00E20D99"/>
    <w:rsid w:val="00E23458"/>
    <w:rsid w:val="00E43946"/>
    <w:rsid w:val="00E55C48"/>
    <w:rsid w:val="00E67553"/>
    <w:rsid w:val="00E71A8B"/>
    <w:rsid w:val="00E83E1D"/>
    <w:rsid w:val="00E87A18"/>
    <w:rsid w:val="00E970FC"/>
    <w:rsid w:val="00EA13B4"/>
    <w:rsid w:val="00EA6FA9"/>
    <w:rsid w:val="00EB3292"/>
    <w:rsid w:val="00EB49C1"/>
    <w:rsid w:val="00ED143B"/>
    <w:rsid w:val="00ED1C75"/>
    <w:rsid w:val="00EF0375"/>
    <w:rsid w:val="00EF161C"/>
    <w:rsid w:val="00EF5295"/>
    <w:rsid w:val="00F00585"/>
    <w:rsid w:val="00F00F5D"/>
    <w:rsid w:val="00F011AC"/>
    <w:rsid w:val="00F11873"/>
    <w:rsid w:val="00F136B2"/>
    <w:rsid w:val="00F2008D"/>
    <w:rsid w:val="00F26F3A"/>
    <w:rsid w:val="00F60883"/>
    <w:rsid w:val="00F62F34"/>
    <w:rsid w:val="00F64A20"/>
    <w:rsid w:val="00F77A42"/>
    <w:rsid w:val="00F80967"/>
    <w:rsid w:val="00F850F3"/>
    <w:rsid w:val="00F859D2"/>
    <w:rsid w:val="00F92DD8"/>
    <w:rsid w:val="00FA080E"/>
    <w:rsid w:val="00FB35AF"/>
    <w:rsid w:val="00FB37EB"/>
    <w:rsid w:val="00FB3ED9"/>
    <w:rsid w:val="00FB4FE6"/>
    <w:rsid w:val="00FE07FA"/>
    <w:rsid w:val="00FF1F6E"/>
    <w:rsid w:val="00FF3557"/>
    <w:rsid w:val="00FF5C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7A6A1A"/>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C00006"/>
    <w:pPr>
      <w:ind w:left="720"/>
      <w:contextualSpacing/>
    </w:pPr>
  </w:style>
  <w:style w:type="paragraph" w:styleId="Funotentext">
    <w:name w:val="footnote text"/>
    <w:basedOn w:val="Standard"/>
    <w:link w:val="FunotentextZchn"/>
    <w:uiPriority w:val="99"/>
    <w:unhideWhenUsed/>
    <w:rsid w:val="00CA6F8C"/>
    <w:pPr>
      <w:spacing w:line="240" w:lineRule="auto"/>
      <w:ind w:left="0" w:right="0"/>
    </w:pPr>
    <w:rPr>
      <w:rFonts w:eastAsia="Calibri"/>
      <w:position w:val="0"/>
      <w:sz w:val="20"/>
      <w:szCs w:val="20"/>
      <w:lang w:eastAsia="en-US"/>
    </w:rPr>
  </w:style>
  <w:style w:type="character" w:customStyle="1" w:styleId="FunotentextZchn">
    <w:name w:val="Fußnotentext Zchn"/>
    <w:basedOn w:val="Absatz-Standardschriftart"/>
    <w:link w:val="Funotentext"/>
    <w:uiPriority w:val="99"/>
    <w:rsid w:val="00CA6F8C"/>
    <w:rPr>
      <w:rFonts w:ascii="Lucida Sans Unicode" w:eastAsia="Calibri" w:hAnsi="Lucida Sans Unicode"/>
      <w:lang w:eastAsia="en-US"/>
    </w:rPr>
  </w:style>
  <w:style w:type="character" w:styleId="Funotenzeichen">
    <w:name w:val="footnote reference"/>
    <w:uiPriority w:val="99"/>
    <w:unhideWhenUsed/>
    <w:rsid w:val="00CA6F8C"/>
    <w:rPr>
      <w:vertAlign w:val="superscript"/>
    </w:rPr>
  </w:style>
  <w:style w:type="character" w:styleId="Kommentarzeichen">
    <w:name w:val="annotation reference"/>
    <w:basedOn w:val="Absatz-Standardschriftart"/>
    <w:rsid w:val="00275F28"/>
    <w:rPr>
      <w:sz w:val="16"/>
      <w:szCs w:val="16"/>
    </w:rPr>
  </w:style>
  <w:style w:type="paragraph" w:styleId="Kommentartext">
    <w:name w:val="annotation text"/>
    <w:basedOn w:val="Standard"/>
    <w:link w:val="KommentartextZchn"/>
    <w:rsid w:val="00275F28"/>
    <w:pPr>
      <w:spacing w:line="240" w:lineRule="auto"/>
    </w:pPr>
    <w:rPr>
      <w:sz w:val="20"/>
      <w:szCs w:val="20"/>
    </w:rPr>
  </w:style>
  <w:style w:type="character" w:customStyle="1" w:styleId="KommentartextZchn">
    <w:name w:val="Kommentartext Zchn"/>
    <w:basedOn w:val="Absatz-Standardschriftart"/>
    <w:link w:val="Kommentartext"/>
    <w:rsid w:val="00275F28"/>
    <w:rPr>
      <w:rFonts w:ascii="Lucida Sans Unicode" w:hAnsi="Lucida Sans Unicode"/>
      <w:position w:val="-2"/>
    </w:rPr>
  </w:style>
  <w:style w:type="paragraph" w:styleId="Kommentarthema">
    <w:name w:val="annotation subject"/>
    <w:basedOn w:val="Kommentartext"/>
    <w:next w:val="Kommentartext"/>
    <w:link w:val="KommentarthemaZchn"/>
    <w:rsid w:val="00275F28"/>
    <w:rPr>
      <w:b/>
      <w:bCs/>
    </w:rPr>
  </w:style>
  <w:style w:type="character" w:customStyle="1" w:styleId="KommentarthemaZchn">
    <w:name w:val="Kommentarthema Zchn"/>
    <w:basedOn w:val="KommentartextZchn"/>
    <w:link w:val="Kommentarthema"/>
    <w:rsid w:val="00275F28"/>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7A6A1A"/>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C00006"/>
    <w:pPr>
      <w:ind w:left="720"/>
      <w:contextualSpacing/>
    </w:pPr>
  </w:style>
  <w:style w:type="paragraph" w:styleId="Funotentext">
    <w:name w:val="footnote text"/>
    <w:basedOn w:val="Standard"/>
    <w:link w:val="FunotentextZchn"/>
    <w:uiPriority w:val="99"/>
    <w:unhideWhenUsed/>
    <w:rsid w:val="00CA6F8C"/>
    <w:pPr>
      <w:spacing w:line="240" w:lineRule="auto"/>
      <w:ind w:left="0" w:right="0"/>
    </w:pPr>
    <w:rPr>
      <w:rFonts w:eastAsia="Calibri"/>
      <w:position w:val="0"/>
      <w:sz w:val="20"/>
      <w:szCs w:val="20"/>
      <w:lang w:eastAsia="en-US"/>
    </w:rPr>
  </w:style>
  <w:style w:type="character" w:customStyle="1" w:styleId="FunotentextZchn">
    <w:name w:val="Fußnotentext Zchn"/>
    <w:basedOn w:val="Absatz-Standardschriftart"/>
    <w:link w:val="Funotentext"/>
    <w:uiPriority w:val="99"/>
    <w:rsid w:val="00CA6F8C"/>
    <w:rPr>
      <w:rFonts w:ascii="Lucida Sans Unicode" w:eastAsia="Calibri" w:hAnsi="Lucida Sans Unicode"/>
      <w:lang w:eastAsia="en-US"/>
    </w:rPr>
  </w:style>
  <w:style w:type="character" w:styleId="Funotenzeichen">
    <w:name w:val="footnote reference"/>
    <w:uiPriority w:val="99"/>
    <w:unhideWhenUsed/>
    <w:rsid w:val="00CA6F8C"/>
    <w:rPr>
      <w:vertAlign w:val="superscript"/>
    </w:rPr>
  </w:style>
  <w:style w:type="character" w:styleId="Kommentarzeichen">
    <w:name w:val="annotation reference"/>
    <w:basedOn w:val="Absatz-Standardschriftart"/>
    <w:rsid w:val="00275F28"/>
    <w:rPr>
      <w:sz w:val="16"/>
      <w:szCs w:val="16"/>
    </w:rPr>
  </w:style>
  <w:style w:type="paragraph" w:styleId="Kommentartext">
    <w:name w:val="annotation text"/>
    <w:basedOn w:val="Standard"/>
    <w:link w:val="KommentartextZchn"/>
    <w:rsid w:val="00275F28"/>
    <w:pPr>
      <w:spacing w:line="240" w:lineRule="auto"/>
    </w:pPr>
    <w:rPr>
      <w:sz w:val="20"/>
      <w:szCs w:val="20"/>
    </w:rPr>
  </w:style>
  <w:style w:type="character" w:customStyle="1" w:styleId="KommentartextZchn">
    <w:name w:val="Kommentartext Zchn"/>
    <w:basedOn w:val="Absatz-Standardschriftart"/>
    <w:link w:val="Kommentartext"/>
    <w:rsid w:val="00275F28"/>
    <w:rPr>
      <w:rFonts w:ascii="Lucida Sans Unicode" w:hAnsi="Lucida Sans Unicode"/>
      <w:position w:val="-2"/>
    </w:rPr>
  </w:style>
  <w:style w:type="paragraph" w:styleId="Kommentarthema">
    <w:name w:val="annotation subject"/>
    <w:basedOn w:val="Kommentartext"/>
    <w:next w:val="Kommentartext"/>
    <w:link w:val="KommentarthemaZchn"/>
    <w:rsid w:val="00275F28"/>
    <w:rPr>
      <w:b/>
      <w:bCs/>
    </w:rPr>
  </w:style>
  <w:style w:type="character" w:customStyle="1" w:styleId="KommentarthemaZchn">
    <w:name w:val="Kommentarthema Zchn"/>
    <w:basedOn w:val="KommentartextZchn"/>
    <w:link w:val="Kommentarthema"/>
    <w:rsid w:val="00275F28"/>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B0D0C-0B7B-4A61-BF2C-109048F7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268937B0</Template>
  <TotalTime>0</TotalTime>
  <Pages>3</Pages>
  <Words>736</Words>
  <Characters>5350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Bernhardt, Annette</cp:lastModifiedBy>
  <cp:revision>9</cp:revision>
  <cp:lastPrinted>2013-09-23T12:10:00Z</cp:lastPrinted>
  <dcterms:created xsi:type="dcterms:W3CDTF">2013-09-23T08:23:00Z</dcterms:created>
  <dcterms:modified xsi:type="dcterms:W3CDTF">2013-09-23T12:50:00Z</dcterms:modified>
</cp:coreProperties>
</file>