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23E2A">
            <w:pPr>
              <w:pStyle w:val="E-Datum"/>
              <w:framePr w:wrap="auto" w:vAnchor="margin" w:hAnchor="text" w:xAlign="left" w:yAlign="inline"/>
              <w:suppressOverlap w:val="0"/>
            </w:pPr>
            <w:r>
              <w:t>20</w:t>
            </w:r>
            <w:r w:rsidR="00417104">
              <w:t>.</w:t>
            </w:r>
            <w:r w:rsidR="00364794">
              <w:t xml:space="preserve"> März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sprechpartner Wirtschaftspresse</w:t>
            </w:r>
            <w:r w:rsidR="000E5C97">
              <w:br/>
            </w:r>
            <w:r w:rsidR="00304C6E">
              <w:t>Alexandra Boy</w:t>
            </w:r>
          </w:p>
          <w:p w:rsidR="00556CA2" w:rsidRDefault="00556CA2" w:rsidP="00556CA2">
            <w:pPr>
              <w:pStyle w:val="M8"/>
              <w:framePr w:wrap="auto" w:vAnchor="margin" w:hAnchor="text" w:xAlign="left" w:yAlign="inline"/>
              <w:suppressOverlap w:val="0"/>
            </w:pPr>
            <w:proofErr w:type="spellStart"/>
            <w:r>
              <w:t>Stellvertr</w:t>
            </w:r>
            <w:proofErr w:type="spellEnd"/>
            <w:r>
              <w:t xml:space="preserve">. Leiterin Konzernpresse </w:t>
            </w:r>
          </w:p>
          <w:p w:rsidR="00556CA2" w:rsidRDefault="00556CA2" w:rsidP="00556CA2">
            <w:pPr>
              <w:pStyle w:val="M9"/>
              <w:framePr w:wrap="auto" w:vAnchor="margin" w:hAnchor="text" w:xAlign="left" w:yAlign="inline"/>
              <w:suppressOverlap w:val="0"/>
            </w:pPr>
            <w:r>
              <w:t>Telefon +49</w:t>
            </w:r>
            <w:r>
              <w:tab/>
              <w:t>201 177-3167</w:t>
            </w:r>
          </w:p>
          <w:p w:rsidR="00556CA2" w:rsidRDefault="00556CA2" w:rsidP="00556CA2">
            <w:pPr>
              <w:pStyle w:val="M10"/>
              <w:framePr w:wrap="auto" w:vAnchor="margin" w:hAnchor="text" w:xAlign="left" w:yAlign="inline"/>
              <w:suppressOverlap w:val="0"/>
            </w:pPr>
            <w:r>
              <w:t>Telefax +49</w:t>
            </w:r>
            <w:r>
              <w:tab/>
              <w:t>201 177-3030</w:t>
            </w:r>
          </w:p>
          <w:p w:rsidR="00DF1098" w:rsidRDefault="00556CA2" w:rsidP="00556CA2">
            <w:pPr>
              <w:pStyle w:val="M10"/>
              <w:framePr w:wrap="auto" w:vAnchor="margin" w:hAnchor="text" w:xAlign="left" w:yAlign="inline"/>
              <w:suppressOverlap w:val="0"/>
            </w:pPr>
            <w:r>
              <w:t>alexandra.boy@evonik.com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Pr="00354A01" w:rsidRDefault="00563C5E">
            <w:pPr>
              <w:pStyle w:val="M1"/>
              <w:framePr w:wrap="auto" w:vAnchor="margin" w:hAnchor="text" w:xAlign="left" w:yAlign="inline"/>
              <w:suppressOverlap w:val="0"/>
              <w:rPr>
                <w:lang w:val="en-US"/>
              </w:rPr>
            </w:pPr>
            <w:r w:rsidRPr="00577AFB">
              <w:rPr>
                <w:lang w:val="en-US"/>
              </w:rPr>
              <w:br/>
            </w:r>
            <w:r w:rsidRPr="00577AFB">
              <w:rPr>
                <w:lang w:val="en-US"/>
              </w:rPr>
              <w:br/>
            </w:r>
            <w:proofErr w:type="spellStart"/>
            <w:r>
              <w:rPr>
                <w:lang w:val="en-US"/>
              </w:rPr>
              <w:t>Ansprechpartner</w:t>
            </w:r>
            <w:proofErr w:type="spellEnd"/>
            <w:r>
              <w:rPr>
                <w:lang w:val="en-US"/>
              </w:rPr>
              <w:t xml:space="preserve"> </w:t>
            </w:r>
            <w:proofErr w:type="spellStart"/>
            <w:r>
              <w:rPr>
                <w:lang w:val="en-US"/>
              </w:rPr>
              <w:t>Fach</w:t>
            </w:r>
            <w:r w:rsidR="00B14022" w:rsidRPr="00354A01">
              <w:rPr>
                <w:lang w:val="en-US"/>
              </w:rPr>
              <w:t>presse</w:t>
            </w:r>
            <w:proofErr w:type="spellEnd"/>
          </w:p>
          <w:p w:rsidR="00DF1098" w:rsidRPr="00556CA2" w:rsidRDefault="00556CA2">
            <w:pPr>
              <w:pStyle w:val="M7"/>
              <w:framePr w:wrap="auto" w:vAnchor="margin" w:hAnchor="text" w:xAlign="left" w:yAlign="inline"/>
              <w:suppressOverlap w:val="0"/>
              <w:rPr>
                <w:lang w:val="en-US"/>
              </w:rPr>
            </w:pPr>
            <w:r w:rsidRPr="00556CA2">
              <w:rPr>
                <w:lang w:val="en-US"/>
              </w:rPr>
              <w:t xml:space="preserve">Janna </w:t>
            </w:r>
            <w:proofErr w:type="spellStart"/>
            <w:r w:rsidRPr="00556CA2">
              <w:rPr>
                <w:lang w:val="en-US"/>
              </w:rPr>
              <w:t>Hullmann</w:t>
            </w:r>
            <w:proofErr w:type="spellEnd"/>
          </w:p>
          <w:p w:rsidR="00DF1098" w:rsidRPr="00556CA2" w:rsidRDefault="00556CA2">
            <w:pPr>
              <w:pStyle w:val="M8"/>
              <w:framePr w:wrap="auto" w:vAnchor="margin" w:hAnchor="text" w:xAlign="left" w:yAlign="inline"/>
              <w:suppressOverlap w:val="0"/>
              <w:rPr>
                <w:lang w:val="en-US"/>
              </w:rPr>
            </w:pPr>
            <w:r w:rsidRPr="00556CA2">
              <w:rPr>
                <w:lang w:val="en-US"/>
              </w:rPr>
              <w:t xml:space="preserve">Communications </w:t>
            </w:r>
          </w:p>
          <w:p w:rsidR="00556CA2" w:rsidRPr="00556CA2" w:rsidRDefault="00556CA2">
            <w:pPr>
              <w:pStyle w:val="M8"/>
              <w:framePr w:wrap="auto" w:vAnchor="margin" w:hAnchor="text" w:xAlign="left" w:yAlign="inline"/>
              <w:suppressOverlap w:val="0"/>
              <w:rPr>
                <w:lang w:val="en-US"/>
              </w:rPr>
            </w:pPr>
            <w:r w:rsidRPr="00556CA2">
              <w:rPr>
                <w:lang w:val="en-US"/>
              </w:rPr>
              <w:t>Consumer Specialties</w:t>
            </w:r>
          </w:p>
          <w:p w:rsidR="00DF1098" w:rsidRPr="00354A01" w:rsidRDefault="00B14022">
            <w:pPr>
              <w:pStyle w:val="M9"/>
              <w:framePr w:wrap="auto" w:vAnchor="margin" w:hAnchor="text" w:xAlign="left" w:yAlign="inline"/>
              <w:suppressOverlap w:val="0"/>
            </w:pPr>
            <w:r w:rsidRPr="00354A01">
              <w:t>Telefon +49</w:t>
            </w:r>
            <w:r w:rsidRPr="00354A01">
              <w:tab/>
            </w:r>
            <w:r w:rsidR="00556CA2" w:rsidRPr="00354A01">
              <w:t xml:space="preserve"> 201 173-1410</w:t>
            </w:r>
            <w:r w:rsidRPr="00354A01">
              <w:tab/>
              <w:t xml:space="preserve"> </w:t>
            </w:r>
          </w:p>
          <w:p w:rsidR="00DF1098" w:rsidRDefault="00B14022">
            <w:pPr>
              <w:pStyle w:val="M10"/>
              <w:framePr w:wrap="auto" w:vAnchor="margin" w:hAnchor="text" w:xAlign="left" w:yAlign="inline"/>
              <w:suppressOverlap w:val="0"/>
            </w:pPr>
            <w:r>
              <w:t>Telefax +49</w:t>
            </w:r>
            <w:r>
              <w:tab/>
            </w:r>
            <w:r w:rsidR="00556CA2">
              <w:t xml:space="preserve"> 201 173-1838</w:t>
            </w:r>
            <w:r>
              <w:tab/>
            </w:r>
          </w:p>
          <w:p w:rsidR="00DF1098" w:rsidRDefault="00556CA2">
            <w:pPr>
              <w:pStyle w:val="M10"/>
              <w:framePr w:wrap="auto" w:vAnchor="margin" w:hAnchor="text" w:xAlign="left" w:yAlign="inline"/>
              <w:suppressOverlap w:val="0"/>
            </w:pPr>
            <w:r>
              <w:t>Janna.hullmann</w:t>
            </w:r>
            <w:r w:rsidR="00B14022">
              <w:t>@evonik.com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7434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7434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7434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7434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434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7434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7434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434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7434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7434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7434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7434F">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17434F">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7434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434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7434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7434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434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7434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7434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64794" w:rsidRPr="00364794" w:rsidRDefault="00364794" w:rsidP="00364794">
      <w:pPr>
        <w:ind w:left="0"/>
        <w:rPr>
          <w:rFonts w:cs="Lucida Sans Unicode"/>
          <w:b/>
          <w:noProof/>
          <w:sz w:val="24"/>
        </w:rPr>
      </w:pPr>
      <w:bookmarkStart w:id="0" w:name="_GoBack"/>
      <w:r w:rsidRPr="00364794">
        <w:rPr>
          <w:rFonts w:cs="Lucida Sans Unicode"/>
          <w:b/>
          <w:noProof/>
          <w:sz w:val="24"/>
        </w:rPr>
        <w:lastRenderedPageBreak/>
        <w:t>Evonik verkauft Stoko®-Skin Care an Deb Group</w:t>
      </w:r>
    </w:p>
    <w:bookmarkEnd w:id="0"/>
    <w:p w:rsidR="00DF1098" w:rsidRDefault="00DF1098">
      <w:pPr>
        <w:spacing w:line="300" w:lineRule="atLeast"/>
        <w:ind w:left="0" w:right="0"/>
        <w:rPr>
          <w:rFonts w:cs="Lucida Sans Unicode"/>
          <w:sz w:val="20"/>
          <w:szCs w:val="20"/>
        </w:rPr>
      </w:pPr>
    </w:p>
    <w:p w:rsidR="00B14022" w:rsidRPr="00723E2A" w:rsidRDefault="00364794">
      <w:pPr>
        <w:numPr>
          <w:ilvl w:val="0"/>
          <w:numId w:val="14"/>
        </w:numPr>
        <w:tabs>
          <w:tab w:val="clear" w:pos="1425"/>
          <w:tab w:val="num" w:pos="340"/>
        </w:tabs>
        <w:spacing w:line="300" w:lineRule="exact"/>
        <w:ind w:left="340" w:hanging="340"/>
        <w:rPr>
          <w:rFonts w:cs="Lucida Sans Unicode"/>
          <w:position w:val="0"/>
          <w:sz w:val="22"/>
          <w:szCs w:val="22"/>
        </w:rPr>
      </w:pPr>
      <w:r w:rsidRPr="00723E2A">
        <w:rPr>
          <w:rFonts w:cs="Lucida Sans Unicode"/>
          <w:noProof/>
          <w:sz w:val="22"/>
          <w:szCs w:val="22"/>
        </w:rPr>
        <w:t>Neues Unternehmen bündelt große Innovationskraft und hohe Produktqualität</w:t>
      </w:r>
      <w:r w:rsidR="00354A01" w:rsidRPr="00723E2A">
        <w:rPr>
          <w:rFonts w:cs="Lucida Sans Unicode"/>
          <w:noProof/>
          <w:sz w:val="22"/>
          <w:szCs w:val="22"/>
        </w:rPr>
        <w:t xml:space="preserve"> </w:t>
      </w:r>
    </w:p>
    <w:p w:rsidR="00364794" w:rsidRPr="00723E2A" w:rsidRDefault="00364794">
      <w:pPr>
        <w:numPr>
          <w:ilvl w:val="0"/>
          <w:numId w:val="14"/>
        </w:numPr>
        <w:tabs>
          <w:tab w:val="clear" w:pos="1425"/>
          <w:tab w:val="num" w:pos="340"/>
        </w:tabs>
        <w:spacing w:line="300" w:lineRule="exact"/>
        <w:ind w:left="340" w:hanging="340"/>
        <w:rPr>
          <w:rFonts w:cs="Lucida Sans Unicode"/>
          <w:position w:val="0"/>
          <w:sz w:val="22"/>
          <w:szCs w:val="22"/>
        </w:rPr>
      </w:pPr>
      <w:r w:rsidRPr="00723E2A">
        <w:rPr>
          <w:rFonts w:cs="Lucida Sans Unicode"/>
          <w:noProof/>
          <w:sz w:val="22"/>
          <w:szCs w:val="22"/>
        </w:rPr>
        <w:t xml:space="preserve">Exzellente Position </w:t>
      </w:r>
      <w:r w:rsidR="00354A01" w:rsidRPr="00723E2A">
        <w:rPr>
          <w:rFonts w:cs="Lucida Sans Unicode"/>
          <w:noProof/>
          <w:sz w:val="22"/>
          <w:szCs w:val="22"/>
        </w:rPr>
        <w:t>im Markt für</w:t>
      </w:r>
      <w:r w:rsidRPr="00723E2A">
        <w:rPr>
          <w:rFonts w:cs="Lucida Sans Unicode"/>
          <w:noProof/>
          <w:sz w:val="22"/>
          <w:szCs w:val="22"/>
        </w:rPr>
        <w:t xml:space="preserve"> professionellen Hautschutz</w:t>
      </w:r>
    </w:p>
    <w:p w:rsidR="00364794" w:rsidRPr="00723E2A" w:rsidRDefault="00364794" w:rsidP="00364794">
      <w:pPr>
        <w:spacing w:line="300" w:lineRule="atLeast"/>
        <w:ind w:left="0"/>
        <w:rPr>
          <w:rFonts w:cs="Lucida Sans Unicode"/>
          <w:sz w:val="22"/>
          <w:szCs w:val="22"/>
        </w:rPr>
      </w:pPr>
    </w:p>
    <w:p w:rsidR="00364794" w:rsidRPr="00723E2A" w:rsidRDefault="00364794" w:rsidP="00364794">
      <w:pPr>
        <w:spacing w:line="300" w:lineRule="exact"/>
        <w:ind w:left="0"/>
        <w:rPr>
          <w:rFonts w:cs="Lucida Sans Unicode"/>
          <w:noProof/>
          <w:sz w:val="22"/>
          <w:szCs w:val="22"/>
        </w:rPr>
      </w:pPr>
      <w:r w:rsidRPr="00723E2A">
        <w:rPr>
          <w:rFonts w:cs="Lucida Sans Unicode"/>
          <w:noProof/>
          <w:sz w:val="22"/>
          <w:szCs w:val="22"/>
        </w:rPr>
        <w:t>Evonik Industries veräußert sein unter der Marke Stoko</w:t>
      </w:r>
      <w:r w:rsidR="00550E6D" w:rsidRPr="00723E2A">
        <w:rPr>
          <w:rFonts w:cs="Lucida Sans Unicode"/>
          <w:noProof/>
          <w:sz w:val="22"/>
          <w:szCs w:val="22"/>
        </w:rPr>
        <w:t>®</w:t>
      </w:r>
      <w:r w:rsidRPr="00723E2A">
        <w:rPr>
          <w:rFonts w:cs="Lucida Sans Unicode"/>
          <w:noProof/>
          <w:sz w:val="22"/>
          <w:szCs w:val="22"/>
        </w:rPr>
        <w:t xml:space="preserve"> Professional Skin Care gebündeltes globales Hautschutzgeschäft für professionelle Anwen</w:t>
      </w:r>
      <w:r w:rsidR="00354A01" w:rsidRPr="00723E2A">
        <w:rPr>
          <w:rFonts w:cs="Lucida Sans Unicode"/>
          <w:noProof/>
          <w:sz w:val="22"/>
          <w:szCs w:val="22"/>
        </w:rPr>
        <w:t>der. Der Kaufvertrag wurde am 19</w:t>
      </w:r>
      <w:r w:rsidRPr="00723E2A">
        <w:rPr>
          <w:rFonts w:cs="Lucida Sans Unicode"/>
          <w:noProof/>
          <w:sz w:val="22"/>
          <w:szCs w:val="22"/>
        </w:rPr>
        <w:t>. März 2014  mit dem Käufer Deb Group, Denby/Großbritannien</w:t>
      </w:r>
      <w:r w:rsidR="000F1F30" w:rsidRPr="00723E2A">
        <w:rPr>
          <w:rFonts w:cs="Lucida Sans Unicode"/>
          <w:noProof/>
          <w:sz w:val="22"/>
          <w:szCs w:val="22"/>
        </w:rPr>
        <w:t>,</w:t>
      </w:r>
      <w:r w:rsidRPr="00723E2A">
        <w:rPr>
          <w:rFonts w:cs="Lucida Sans Unicode"/>
          <w:noProof/>
          <w:sz w:val="22"/>
          <w:szCs w:val="22"/>
        </w:rPr>
        <w:t xml:space="preserve"> unterzeichnet. Deb hält eine weltweit führende Stellung bei Hautpflegesystemen am Arbeitsplatz und im öffentlichen Bereich. Über den Kaufpreis wurde Stillschweigen vereinbart. Der Vollzug der Transaktion steht unter dem Vorbehalt der</w:t>
      </w:r>
      <w:r w:rsidR="000F1F30" w:rsidRPr="00723E2A">
        <w:rPr>
          <w:rFonts w:cs="Lucida Sans Unicode"/>
          <w:noProof/>
          <w:sz w:val="22"/>
          <w:szCs w:val="22"/>
        </w:rPr>
        <w:t xml:space="preserve"> Zustimmung der Evonik-Gremien </w:t>
      </w:r>
      <w:r w:rsidRPr="00723E2A">
        <w:rPr>
          <w:rFonts w:cs="Lucida Sans Unicode"/>
          <w:noProof/>
          <w:sz w:val="22"/>
          <w:szCs w:val="22"/>
        </w:rPr>
        <w:t xml:space="preserve">sowie der deutschen Kartellbehörde und wird in zwei Monaten erwartet. </w:t>
      </w:r>
    </w:p>
    <w:p w:rsidR="00364794" w:rsidRDefault="00364794" w:rsidP="00364794">
      <w:pPr>
        <w:spacing w:line="300" w:lineRule="exact"/>
        <w:ind w:left="0"/>
        <w:rPr>
          <w:rFonts w:cs="Lucida Sans Unicode"/>
          <w:sz w:val="24"/>
        </w:rPr>
      </w:pPr>
    </w:p>
    <w:p w:rsidR="00364794" w:rsidRPr="00364794" w:rsidRDefault="00364794" w:rsidP="00364794">
      <w:pPr>
        <w:spacing w:line="300" w:lineRule="exact"/>
        <w:ind w:left="0"/>
        <w:rPr>
          <w:rFonts w:cs="Lucida Sans Unicode"/>
          <w:noProof/>
          <w:sz w:val="22"/>
          <w:szCs w:val="22"/>
        </w:rPr>
      </w:pPr>
      <w:r w:rsidRPr="00364794">
        <w:rPr>
          <w:rFonts w:cs="Lucida Sans Unicode"/>
          <w:noProof/>
          <w:sz w:val="22"/>
          <w:szCs w:val="22"/>
        </w:rPr>
        <w:t>„Wir richten unser Portfolio kontinuierlich auf hochmargige Spezialchemie aus. Stoko Professional Skin Care genießt am Markt einen exzellenten Ruf, das Geschäftsmodell unterscheidet sich allerdings deutlich von dem heutigen Geschäftsmodell von Evonik. Daher haben wir uns für einen Käufer entschieden, der das Wachstumspotential des Geschäfts am besten realisieren kann. Deb wird dem Stoko-Geschäft und seinen Mitarbeit</w:t>
      </w:r>
      <w:r w:rsidR="000F1F30">
        <w:rPr>
          <w:rFonts w:cs="Lucida Sans Unicode"/>
          <w:noProof/>
          <w:sz w:val="22"/>
          <w:szCs w:val="22"/>
        </w:rPr>
        <w:t>ern eine gute Perspektive geben</w:t>
      </w:r>
      <w:r w:rsidRPr="00364794">
        <w:rPr>
          <w:rFonts w:cs="Lucida Sans Unicode"/>
          <w:noProof/>
          <w:sz w:val="22"/>
          <w:szCs w:val="22"/>
        </w:rPr>
        <w:t>“</w:t>
      </w:r>
      <w:r w:rsidR="000F1F30">
        <w:rPr>
          <w:rFonts w:cs="Lucida Sans Unicode"/>
          <w:noProof/>
          <w:sz w:val="22"/>
          <w:szCs w:val="22"/>
        </w:rPr>
        <w:t>,</w:t>
      </w:r>
      <w:r w:rsidRPr="00364794">
        <w:rPr>
          <w:rFonts w:cs="Lucida Sans Unicode"/>
          <w:noProof/>
          <w:sz w:val="22"/>
          <w:szCs w:val="22"/>
        </w:rPr>
        <w:t xml:space="preserve"> sagte Patrik Wohlhauser, Mitglied des Vorstands von Evonik. </w:t>
      </w:r>
    </w:p>
    <w:p w:rsidR="00364794" w:rsidRPr="00364794" w:rsidRDefault="00364794" w:rsidP="00364794">
      <w:pPr>
        <w:spacing w:line="300" w:lineRule="exact"/>
        <w:ind w:left="0"/>
        <w:rPr>
          <w:rFonts w:cs="Lucida Sans Unicode"/>
          <w:noProof/>
          <w:sz w:val="22"/>
          <w:szCs w:val="22"/>
        </w:rPr>
      </w:pPr>
    </w:p>
    <w:p w:rsidR="00364794" w:rsidRPr="00364794" w:rsidRDefault="00364794" w:rsidP="00364794">
      <w:pPr>
        <w:spacing w:line="300" w:lineRule="exact"/>
        <w:ind w:left="0"/>
        <w:rPr>
          <w:rFonts w:cs="Lucida Sans Unicode"/>
          <w:noProof/>
          <w:sz w:val="22"/>
          <w:szCs w:val="22"/>
        </w:rPr>
      </w:pPr>
      <w:r w:rsidRPr="00364794">
        <w:rPr>
          <w:rFonts w:cs="Lucida Sans Unicode"/>
          <w:noProof/>
          <w:sz w:val="22"/>
          <w:szCs w:val="22"/>
        </w:rPr>
        <w:t xml:space="preserve">Deb Group verfolgt mit der Akquisition eine klare Wachstumsstrategie mit dem Ziel, </w:t>
      </w:r>
      <w:r w:rsidR="005C0D07">
        <w:rPr>
          <w:rFonts w:cs="Lucida Sans Unicode"/>
          <w:noProof/>
          <w:sz w:val="22"/>
          <w:szCs w:val="22"/>
        </w:rPr>
        <w:t>seine</w:t>
      </w:r>
      <w:r w:rsidRPr="00364794">
        <w:rPr>
          <w:rFonts w:cs="Lucida Sans Unicode"/>
          <w:noProof/>
          <w:sz w:val="22"/>
          <w:szCs w:val="22"/>
        </w:rPr>
        <w:t xml:space="preserve"> Position als ein global führendes Unternehmen im Hautschutzmarkt weiter zu stärken. Mit Stoko wird Deb Group insbesondere von einer Stärkung seiner Marktposition in Europa und USA profitieren. Zudem plant Deb, </w:t>
      </w:r>
      <w:r w:rsidR="00354A01">
        <w:rPr>
          <w:rFonts w:cs="Lucida Sans Unicode"/>
          <w:noProof/>
          <w:sz w:val="22"/>
          <w:szCs w:val="22"/>
        </w:rPr>
        <w:t xml:space="preserve">mit Hilfe von Stoko </w:t>
      </w:r>
      <w:r w:rsidRPr="00364794">
        <w:rPr>
          <w:rFonts w:cs="Lucida Sans Unicode"/>
          <w:noProof/>
          <w:sz w:val="22"/>
          <w:szCs w:val="22"/>
        </w:rPr>
        <w:t xml:space="preserve">vermehrt in die neuen Märkte Russland und Brasilien zu expandieren. Die Stärken bei Produktqualität, Service und Innovation von Stoko ergänzen ideal die Vertriebskanäle und das </w:t>
      </w:r>
      <w:r w:rsidR="000F1F30">
        <w:rPr>
          <w:rFonts w:cs="Lucida Sans Unicode"/>
          <w:noProof/>
          <w:sz w:val="22"/>
          <w:szCs w:val="22"/>
        </w:rPr>
        <w:t>breite Produktportfolio von Deb</w:t>
      </w:r>
      <w:r w:rsidRPr="00364794">
        <w:rPr>
          <w:rFonts w:cs="Lucida Sans Unicode"/>
          <w:noProof/>
          <w:sz w:val="22"/>
          <w:szCs w:val="22"/>
        </w:rPr>
        <w:t xml:space="preserve"> Group. Darüber hinaus bringt Stoko mit seinem innovativen Geschäft auch eine starke Marke ein.</w:t>
      </w:r>
    </w:p>
    <w:p w:rsidR="00364794" w:rsidRPr="00364794" w:rsidRDefault="00364794" w:rsidP="00364794">
      <w:pPr>
        <w:spacing w:line="300" w:lineRule="exact"/>
        <w:ind w:left="0"/>
        <w:rPr>
          <w:rFonts w:cs="Lucida Sans Unicode"/>
          <w:noProof/>
          <w:sz w:val="22"/>
          <w:szCs w:val="22"/>
        </w:rPr>
      </w:pPr>
    </w:p>
    <w:p w:rsidR="00C95BED" w:rsidRDefault="00364794" w:rsidP="00364794">
      <w:pPr>
        <w:spacing w:line="300" w:lineRule="exact"/>
        <w:ind w:left="0"/>
        <w:rPr>
          <w:rFonts w:cs="Lucida Sans Unicode"/>
          <w:noProof/>
          <w:sz w:val="22"/>
          <w:szCs w:val="22"/>
        </w:rPr>
      </w:pPr>
      <w:r w:rsidRPr="00364794">
        <w:rPr>
          <w:rFonts w:cs="Lucida Sans Unicode"/>
          <w:noProof/>
          <w:sz w:val="22"/>
          <w:szCs w:val="22"/>
        </w:rPr>
        <w:t>„Es war unser lang gehegter Wunsch</w:t>
      </w:r>
      <w:r w:rsidR="000F1F30">
        <w:rPr>
          <w:rFonts w:cs="Lucida Sans Unicode"/>
          <w:noProof/>
          <w:sz w:val="22"/>
          <w:szCs w:val="22"/>
        </w:rPr>
        <w:t>,</w:t>
      </w:r>
      <w:r w:rsidRPr="00364794">
        <w:rPr>
          <w:rFonts w:cs="Lucida Sans Unicode"/>
          <w:noProof/>
          <w:sz w:val="22"/>
          <w:szCs w:val="22"/>
        </w:rPr>
        <w:t xml:space="preserve"> das Geschäftspotenzial von Stoko und Deb zu vereinen. Denn dank der Innovationskraft beider Unternehmen wollen wir nun das weltweit beste und </w:t>
      </w:r>
      <w:r w:rsidRPr="00364794">
        <w:rPr>
          <w:rFonts w:cs="Lucida Sans Unicode"/>
          <w:noProof/>
          <w:sz w:val="22"/>
          <w:szCs w:val="22"/>
        </w:rPr>
        <w:lastRenderedPageBreak/>
        <w:t>umfangreichste Produktportfolio im Bereich der professionellen Hautpflege am Arbeitsplatz anbieten</w:t>
      </w:r>
      <w:r w:rsidR="00957141">
        <w:rPr>
          <w:rFonts w:cs="Lucida Sans Unicode"/>
          <w:noProof/>
          <w:sz w:val="22"/>
          <w:szCs w:val="22"/>
        </w:rPr>
        <w:t xml:space="preserve">. Dies ist möglich durch die Kombination aus Innovation von Stoko und einem Programm von Deb, das </w:t>
      </w:r>
      <w:r w:rsidR="00957141" w:rsidRPr="00957141">
        <w:rPr>
          <w:rFonts w:cs="Lucida Sans Unicode"/>
          <w:noProof/>
          <w:sz w:val="22"/>
          <w:szCs w:val="22"/>
        </w:rPr>
        <w:t xml:space="preserve">entsprechend </w:t>
      </w:r>
      <w:r w:rsidR="00957141">
        <w:rPr>
          <w:rFonts w:cs="Lucida Sans Unicode"/>
          <w:noProof/>
          <w:sz w:val="22"/>
          <w:szCs w:val="22"/>
        </w:rPr>
        <w:t>der jeweiligen Bedürfnisse der</w:t>
      </w:r>
      <w:r w:rsidR="00957141" w:rsidRPr="00957141">
        <w:rPr>
          <w:rFonts w:cs="Lucida Sans Unicode"/>
          <w:noProof/>
          <w:sz w:val="22"/>
          <w:szCs w:val="22"/>
        </w:rPr>
        <w:t xml:space="preserve"> Beschäftigten die geeigne</w:t>
      </w:r>
      <w:r w:rsidR="00957141">
        <w:rPr>
          <w:rFonts w:cs="Lucida Sans Unicode"/>
          <w:noProof/>
          <w:sz w:val="22"/>
          <w:szCs w:val="22"/>
        </w:rPr>
        <w:t>te Hautpflege anbietet</w:t>
      </w:r>
      <w:r w:rsidRPr="00364794">
        <w:rPr>
          <w:rFonts w:cs="Lucida Sans Unicode"/>
          <w:noProof/>
          <w:sz w:val="22"/>
          <w:szCs w:val="22"/>
        </w:rPr>
        <w:t xml:space="preserve">“, sagte Bryan Anderson, CEO Deb Group. </w:t>
      </w:r>
    </w:p>
    <w:p w:rsidR="00C95BED" w:rsidRDefault="00C95BED" w:rsidP="00364794">
      <w:pPr>
        <w:spacing w:line="300" w:lineRule="exact"/>
        <w:ind w:left="0"/>
        <w:rPr>
          <w:rFonts w:cs="Lucida Sans Unicode"/>
          <w:noProof/>
          <w:sz w:val="22"/>
          <w:szCs w:val="22"/>
        </w:rPr>
      </w:pPr>
    </w:p>
    <w:p w:rsidR="00364794" w:rsidRPr="00364794" w:rsidRDefault="00364794" w:rsidP="00364794">
      <w:pPr>
        <w:spacing w:line="300" w:lineRule="exact"/>
        <w:ind w:left="0"/>
        <w:rPr>
          <w:rFonts w:cs="Lucida Sans Unicode"/>
          <w:noProof/>
          <w:sz w:val="22"/>
          <w:szCs w:val="22"/>
        </w:rPr>
      </w:pPr>
      <w:r w:rsidRPr="00364794">
        <w:rPr>
          <w:rFonts w:cs="Lucida Sans Unicode"/>
          <w:noProof/>
          <w:sz w:val="22"/>
          <w:szCs w:val="22"/>
        </w:rPr>
        <w:t xml:space="preserve">Stoko entwickelt, produziert und vermarktet Produkte für professionellen Hautschutz sowie </w:t>
      </w:r>
      <w:r w:rsidR="000F1F30">
        <w:rPr>
          <w:rFonts w:cs="Lucida Sans Unicode"/>
          <w:noProof/>
          <w:sz w:val="22"/>
          <w:szCs w:val="22"/>
        </w:rPr>
        <w:t>die Haut</w:t>
      </w:r>
      <w:r w:rsidRPr="00364794">
        <w:rPr>
          <w:rFonts w:cs="Lucida Sans Unicode"/>
          <w:noProof/>
          <w:sz w:val="22"/>
          <w:szCs w:val="22"/>
        </w:rPr>
        <w:t xml:space="preserve">reinigung, -pflege und </w:t>
      </w:r>
      <w:r w:rsidR="00D93F38">
        <w:rPr>
          <w:rFonts w:cs="Lucida Sans Unicode"/>
          <w:noProof/>
          <w:sz w:val="22"/>
          <w:szCs w:val="22"/>
        </w:rPr>
        <w:t xml:space="preserve"> </w:t>
      </w:r>
      <w:r w:rsidRPr="00364794">
        <w:rPr>
          <w:rFonts w:cs="Lucida Sans Unicode"/>
          <w:noProof/>
          <w:sz w:val="22"/>
          <w:szCs w:val="22"/>
        </w:rPr>
        <w:t xml:space="preserve">–desinfektion. Produktionsstandorte befinden sich in Deutschland (Krefeld), USA (Greensboro) und Russland (Podolsk). </w:t>
      </w:r>
    </w:p>
    <w:p w:rsidR="00364794" w:rsidRDefault="00364794" w:rsidP="00364794">
      <w:pPr>
        <w:ind w:left="0"/>
        <w:rPr>
          <w:rFonts w:cs="Lucida Sans Unicode"/>
          <w:noProof/>
          <w:sz w:val="24"/>
        </w:rPr>
      </w:pPr>
    </w:p>
    <w:p w:rsidR="00364794" w:rsidRDefault="00364794" w:rsidP="00364794">
      <w:pPr>
        <w:ind w:left="0"/>
        <w:rPr>
          <w:rFonts w:cs="Lucida Sans Unicode"/>
          <w:noProof/>
          <w:sz w:val="24"/>
        </w:rPr>
      </w:pPr>
    </w:p>
    <w:p w:rsidR="00364794" w:rsidRPr="00F6448E" w:rsidRDefault="00364794" w:rsidP="00364794">
      <w:pPr>
        <w:ind w:left="0"/>
        <w:rPr>
          <w:rFonts w:cs="Lucida Sans Unicode"/>
          <w:noProof/>
          <w:sz w:val="24"/>
        </w:rPr>
      </w:pPr>
    </w:p>
    <w:p w:rsidR="00364794" w:rsidRPr="00C95BED" w:rsidRDefault="00364794" w:rsidP="00364794">
      <w:pPr>
        <w:spacing w:line="220" w:lineRule="exact"/>
        <w:ind w:left="0"/>
        <w:rPr>
          <w:rFonts w:cs="Lucida Sans Unicode"/>
          <w:b/>
          <w:noProof/>
          <w:szCs w:val="18"/>
        </w:rPr>
      </w:pPr>
      <w:r w:rsidRPr="00C95BED">
        <w:rPr>
          <w:rFonts w:cs="Lucida Sans Unicode"/>
          <w:b/>
          <w:noProof/>
          <w:szCs w:val="18"/>
        </w:rPr>
        <w:t>Deb Group</w:t>
      </w:r>
    </w:p>
    <w:p w:rsidR="001C02B6" w:rsidRPr="003E479A" w:rsidRDefault="001C02B6" w:rsidP="003E479A">
      <w:pPr>
        <w:spacing w:line="220" w:lineRule="exact"/>
        <w:ind w:left="0"/>
        <w:rPr>
          <w:rFonts w:cs="Lucida Sans Unicode"/>
          <w:position w:val="0"/>
          <w:szCs w:val="18"/>
        </w:rPr>
      </w:pPr>
      <w:r w:rsidRPr="003E479A">
        <w:rPr>
          <w:rFonts w:cs="Lucida Sans Unicode"/>
          <w:position w:val="0"/>
          <w:szCs w:val="18"/>
        </w:rPr>
        <w:t>Seit über 70 Jahren bietet die Deb Group Hautpflegelösungen für den Einsatz im gewerblichen und öffentlichen Bereich, beispielsweise in Industrie, Handel, im Gesundheitswesen und im Lebensmittelbereich.</w:t>
      </w:r>
    </w:p>
    <w:p w:rsidR="001C02B6" w:rsidRPr="003E479A" w:rsidRDefault="001C02B6" w:rsidP="003E479A">
      <w:pPr>
        <w:spacing w:line="220" w:lineRule="exact"/>
        <w:ind w:left="0"/>
        <w:rPr>
          <w:rFonts w:cs="Lucida Sans Unicode"/>
          <w:position w:val="0"/>
          <w:szCs w:val="18"/>
        </w:rPr>
      </w:pPr>
      <w:r w:rsidRPr="003E479A">
        <w:rPr>
          <w:rFonts w:cs="Lucida Sans Unicode"/>
          <w:position w:val="0"/>
          <w:szCs w:val="18"/>
        </w:rPr>
        <w:t xml:space="preserve">Deb umfasst 21 Unternehmen mit Standorten in 16 Ländern, die </w:t>
      </w:r>
      <w:r w:rsidR="003E479A">
        <w:rPr>
          <w:rFonts w:cs="Lucida Sans Unicode"/>
          <w:position w:val="0"/>
          <w:szCs w:val="18"/>
        </w:rPr>
        <w:t>die</w:t>
      </w:r>
      <w:r w:rsidRPr="003E479A">
        <w:rPr>
          <w:rFonts w:cs="Lucida Sans Unicode"/>
          <w:position w:val="0"/>
          <w:szCs w:val="18"/>
        </w:rPr>
        <w:t xml:space="preserve"> Produkte in über 100 Ländern verkaufen. </w:t>
      </w:r>
      <w:r w:rsidR="003E479A">
        <w:rPr>
          <w:rFonts w:cs="Lucida Sans Unicode"/>
          <w:position w:val="0"/>
          <w:szCs w:val="18"/>
        </w:rPr>
        <w:t>Deb schätzt</w:t>
      </w:r>
      <w:r w:rsidRPr="003E479A">
        <w:rPr>
          <w:rFonts w:cs="Lucida Sans Unicode"/>
          <w:position w:val="0"/>
          <w:szCs w:val="18"/>
        </w:rPr>
        <w:t xml:space="preserve">, dass 40 Millionen Menschen </w:t>
      </w:r>
      <w:r w:rsidR="003E479A">
        <w:rPr>
          <w:rFonts w:cs="Lucida Sans Unicode"/>
          <w:position w:val="0"/>
          <w:szCs w:val="18"/>
        </w:rPr>
        <w:t>diese</w:t>
      </w:r>
      <w:r w:rsidRPr="003E479A">
        <w:rPr>
          <w:rFonts w:cs="Lucida Sans Unicode"/>
          <w:position w:val="0"/>
          <w:szCs w:val="18"/>
        </w:rPr>
        <w:t xml:space="preserve"> Produkte täglich verwenden.</w:t>
      </w:r>
    </w:p>
    <w:p w:rsidR="00DF1098" w:rsidRPr="003E479A" w:rsidRDefault="001C02B6" w:rsidP="003E479A">
      <w:pPr>
        <w:spacing w:line="220" w:lineRule="exact"/>
        <w:ind w:left="0"/>
        <w:rPr>
          <w:rFonts w:cs="Lucida Sans Unicode"/>
          <w:position w:val="0"/>
          <w:szCs w:val="18"/>
        </w:rPr>
      </w:pPr>
      <w:r w:rsidRPr="003E479A">
        <w:rPr>
          <w:rFonts w:cs="Lucida Sans Unicode"/>
          <w:position w:val="0"/>
          <w:szCs w:val="18"/>
        </w:rPr>
        <w:t>Deb verfügt über ein hohes Maß an technischem Know-how und einen umfassenden Kundenservice. Das Unternehme</w:t>
      </w:r>
      <w:r w:rsidR="000F1F30">
        <w:rPr>
          <w:rFonts w:cs="Lucida Sans Unicode"/>
          <w:position w:val="0"/>
          <w:szCs w:val="18"/>
        </w:rPr>
        <w:t>n stellt Firmen innovative Haut</w:t>
      </w:r>
      <w:r w:rsidRPr="003E479A">
        <w:rPr>
          <w:rFonts w:cs="Lucida Sans Unicode"/>
          <w:position w:val="0"/>
          <w:szCs w:val="18"/>
        </w:rPr>
        <w:t xml:space="preserve">schutzpläne zur Verfügung, die durch sorgfältig konzipierte, zuverlässige Hautpflegesysteme für maximale Akzeptanz bei den </w:t>
      </w:r>
      <w:r w:rsidR="000F1F30">
        <w:rPr>
          <w:rFonts w:cs="Lucida Sans Unicode"/>
          <w:position w:val="0"/>
          <w:szCs w:val="18"/>
        </w:rPr>
        <w:t>Anwendern</w:t>
      </w:r>
      <w:r w:rsidRPr="003E479A">
        <w:rPr>
          <w:rFonts w:cs="Lucida Sans Unicode"/>
          <w:position w:val="0"/>
          <w:szCs w:val="18"/>
        </w:rPr>
        <w:t xml:space="preserve"> sorgen und durch einfach anwendbare, kostengünstige und hochwertige Produkte ergänzt werden.</w:t>
      </w:r>
    </w:p>
    <w:p w:rsidR="00364794" w:rsidRPr="001C02B6" w:rsidRDefault="00364794">
      <w:pPr>
        <w:spacing w:line="300" w:lineRule="exact"/>
        <w:ind w:left="0"/>
        <w:rPr>
          <w:sz w:val="22"/>
          <w:szCs w:val="22"/>
        </w:rPr>
      </w:pPr>
    </w:p>
    <w:p w:rsidR="00C618B8" w:rsidRDefault="00364794" w:rsidP="00C618B8">
      <w:pPr>
        <w:autoSpaceDE w:val="0"/>
        <w:autoSpaceDN w:val="0"/>
        <w:adjustRightInd w:val="0"/>
        <w:spacing w:line="220" w:lineRule="exact"/>
        <w:ind w:left="0" w:right="0"/>
        <w:rPr>
          <w:rFonts w:cs="Lucida Sans Unicode"/>
          <w:b/>
          <w:bCs/>
          <w:position w:val="0"/>
          <w:szCs w:val="18"/>
        </w:rPr>
      </w:pPr>
      <w:proofErr w:type="spellStart"/>
      <w:r>
        <w:rPr>
          <w:rFonts w:cs="Lucida Sans Unicode"/>
          <w:b/>
          <w:bCs/>
          <w:position w:val="0"/>
          <w:szCs w:val="18"/>
        </w:rPr>
        <w:t>Evonik</w:t>
      </w:r>
      <w:proofErr w:type="spellEnd"/>
      <w:r w:rsidR="00354A01">
        <w:rPr>
          <w:rFonts w:cs="Lucida Sans Unicode"/>
          <w:b/>
          <w:bCs/>
          <w:position w:val="0"/>
          <w:szCs w:val="18"/>
        </w:rPr>
        <w:t xml:space="preserve"> Industries</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C7" w:rsidRDefault="00E33DC7">
      <w:r>
        <w:separator/>
      </w:r>
    </w:p>
    <w:p w:rsidR="00E33DC7" w:rsidRDefault="00E33DC7"/>
  </w:endnote>
  <w:endnote w:type="continuationSeparator" w:id="0">
    <w:p w:rsidR="00E33DC7" w:rsidRDefault="00E33DC7">
      <w:r>
        <w:continuationSeparator/>
      </w:r>
    </w:p>
    <w:p w:rsidR="00E33DC7" w:rsidRDefault="00E3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77AF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77AF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77AF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77AFB">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C7" w:rsidRDefault="00E33DC7">
      <w:r>
        <w:separator/>
      </w:r>
    </w:p>
    <w:p w:rsidR="00E33DC7" w:rsidRDefault="00E33DC7"/>
  </w:footnote>
  <w:footnote w:type="continuationSeparator" w:id="0">
    <w:p w:rsidR="00E33DC7" w:rsidRDefault="00E33DC7">
      <w:r>
        <w:continuationSeparator/>
      </w:r>
    </w:p>
    <w:p w:rsidR="00E33DC7" w:rsidRDefault="00E33D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4361C66"/>
    <w:multiLevelType w:val="hybridMultilevel"/>
    <w:tmpl w:val="4FA25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0F1F30"/>
    <w:rsid w:val="0017434F"/>
    <w:rsid w:val="001B3A8C"/>
    <w:rsid w:val="001C02B6"/>
    <w:rsid w:val="00304C6E"/>
    <w:rsid w:val="00354A01"/>
    <w:rsid w:val="00364794"/>
    <w:rsid w:val="0038481D"/>
    <w:rsid w:val="003E479A"/>
    <w:rsid w:val="00417104"/>
    <w:rsid w:val="00550E6D"/>
    <w:rsid w:val="00556CA2"/>
    <w:rsid w:val="005576E4"/>
    <w:rsid w:val="00563C5E"/>
    <w:rsid w:val="00577AFB"/>
    <w:rsid w:val="005C0D07"/>
    <w:rsid w:val="006A788D"/>
    <w:rsid w:val="00723E2A"/>
    <w:rsid w:val="007638DB"/>
    <w:rsid w:val="00863FCD"/>
    <w:rsid w:val="008B5D81"/>
    <w:rsid w:val="00957141"/>
    <w:rsid w:val="00AA318F"/>
    <w:rsid w:val="00B14022"/>
    <w:rsid w:val="00C37314"/>
    <w:rsid w:val="00C618B8"/>
    <w:rsid w:val="00C95BED"/>
    <w:rsid w:val="00D26C87"/>
    <w:rsid w:val="00D73841"/>
    <w:rsid w:val="00D93F38"/>
    <w:rsid w:val="00DF1098"/>
    <w:rsid w:val="00E33DC7"/>
    <w:rsid w:val="00E353C9"/>
    <w:rsid w:val="00ED35CE"/>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82078-6575-4CDD-815F-4EBD6D62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780</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verkauft Stoko®-Skin Care an Deb Group</dc:title>
  <dc:creator>Tim Abendroth</dc:creator>
  <cp:lastModifiedBy>Tim Abendroth</cp:lastModifiedBy>
  <cp:revision>2</cp:revision>
  <cp:lastPrinted>2014-03-19T16:00:00Z</cp:lastPrinted>
  <dcterms:created xsi:type="dcterms:W3CDTF">2014-03-20T09:32:00Z</dcterms:created>
  <dcterms:modified xsi:type="dcterms:W3CDTF">2014-03-20T09:32:00Z</dcterms:modified>
</cp:coreProperties>
</file>