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F3DA2" w:rsidP="004F3DA2">
            <w:pPr>
              <w:pStyle w:val="E-Datum"/>
              <w:framePr w:wrap="auto" w:vAnchor="margin" w:hAnchor="text" w:xAlign="left" w:yAlign="inline"/>
              <w:suppressOverlap w:val="0"/>
            </w:pPr>
            <w:r w:rsidRPr="004F3DA2">
              <w:t>16</w:t>
            </w:r>
            <w:r w:rsidR="00417104" w:rsidRPr="004F3DA2">
              <w:t>.</w:t>
            </w:r>
            <w:r w:rsidR="00364794">
              <w:t xml:space="preserve"> </w:t>
            </w:r>
            <w:r w:rsidR="005A1981">
              <w:t>April</w:t>
            </w:r>
            <w:r w:rsidR="00364794">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CF27E8" w:rsidRPr="00354A01" w:rsidRDefault="00CF27E8" w:rsidP="00CF27E8">
            <w:pPr>
              <w:pStyle w:val="M1"/>
              <w:framePr w:wrap="auto" w:vAnchor="margin" w:hAnchor="text" w:xAlign="left" w:yAlign="inline"/>
              <w:suppressOverlap w:val="0"/>
              <w:rPr>
                <w:lang w:val="en-US"/>
              </w:rPr>
            </w:pPr>
            <w:proofErr w:type="spellStart"/>
            <w:r>
              <w:rPr>
                <w:lang w:val="en-US"/>
              </w:rPr>
              <w:t>Ansprechpartner</w:t>
            </w:r>
            <w:proofErr w:type="spellEnd"/>
            <w:r>
              <w:rPr>
                <w:lang w:val="en-US"/>
              </w:rPr>
              <w:t xml:space="preserve"> </w:t>
            </w:r>
            <w:proofErr w:type="spellStart"/>
            <w:r>
              <w:rPr>
                <w:lang w:val="en-US"/>
              </w:rPr>
              <w:t>Fach</w:t>
            </w:r>
            <w:r w:rsidRPr="00354A01">
              <w:rPr>
                <w:lang w:val="en-US"/>
              </w:rPr>
              <w:t>presse</w:t>
            </w:r>
            <w:proofErr w:type="spellEnd"/>
          </w:p>
          <w:p w:rsidR="00CF27E8" w:rsidRPr="00556CA2" w:rsidRDefault="00CF27E8" w:rsidP="00CF27E8">
            <w:pPr>
              <w:pStyle w:val="M7"/>
              <w:framePr w:wrap="auto" w:vAnchor="margin" w:hAnchor="text" w:xAlign="left" w:yAlign="inline"/>
              <w:suppressOverlap w:val="0"/>
              <w:rPr>
                <w:lang w:val="en-US"/>
              </w:rPr>
            </w:pPr>
            <w:r w:rsidRPr="00556CA2">
              <w:rPr>
                <w:lang w:val="en-US"/>
              </w:rPr>
              <w:t xml:space="preserve">Janna </w:t>
            </w:r>
            <w:proofErr w:type="spellStart"/>
            <w:r w:rsidRPr="00556CA2">
              <w:rPr>
                <w:lang w:val="en-US"/>
              </w:rPr>
              <w:t>Hullmann</w:t>
            </w:r>
            <w:proofErr w:type="spellEnd"/>
          </w:p>
          <w:p w:rsidR="00CF27E8" w:rsidRPr="00556CA2" w:rsidRDefault="00CF27E8" w:rsidP="00CF27E8">
            <w:pPr>
              <w:pStyle w:val="M8"/>
              <w:framePr w:wrap="auto" w:vAnchor="margin" w:hAnchor="text" w:xAlign="left" w:yAlign="inline"/>
              <w:suppressOverlap w:val="0"/>
              <w:rPr>
                <w:lang w:val="en-US"/>
              </w:rPr>
            </w:pPr>
            <w:r w:rsidRPr="00556CA2">
              <w:rPr>
                <w:lang w:val="en-US"/>
              </w:rPr>
              <w:t xml:space="preserve">Communications </w:t>
            </w:r>
          </w:p>
          <w:p w:rsidR="00CF27E8" w:rsidRPr="00556CA2" w:rsidRDefault="00CF27E8" w:rsidP="00CF27E8">
            <w:pPr>
              <w:pStyle w:val="M8"/>
              <w:framePr w:wrap="auto" w:vAnchor="margin" w:hAnchor="text" w:xAlign="left" w:yAlign="inline"/>
              <w:suppressOverlap w:val="0"/>
              <w:rPr>
                <w:lang w:val="en-US"/>
              </w:rPr>
            </w:pPr>
            <w:r w:rsidRPr="00556CA2">
              <w:rPr>
                <w:lang w:val="en-US"/>
              </w:rPr>
              <w:t>Consumer Specialties</w:t>
            </w:r>
          </w:p>
          <w:p w:rsidR="00CF27E8" w:rsidRPr="00354A01" w:rsidRDefault="00CF27E8" w:rsidP="00CF27E8">
            <w:pPr>
              <w:pStyle w:val="M9"/>
              <w:framePr w:wrap="auto" w:vAnchor="margin" w:hAnchor="text" w:xAlign="left" w:yAlign="inline"/>
              <w:suppressOverlap w:val="0"/>
            </w:pPr>
            <w:r w:rsidRPr="00354A01">
              <w:t>Telefon +49</w:t>
            </w:r>
            <w:r w:rsidRPr="00354A01">
              <w:tab/>
              <w:t xml:space="preserve"> 201 173-1410</w:t>
            </w:r>
            <w:r w:rsidRPr="00354A01">
              <w:tab/>
              <w:t xml:space="preserve"> </w:t>
            </w:r>
          </w:p>
          <w:p w:rsidR="00CF27E8" w:rsidRDefault="00CF27E8" w:rsidP="00CF27E8">
            <w:pPr>
              <w:pStyle w:val="M10"/>
              <w:framePr w:wrap="auto" w:vAnchor="margin" w:hAnchor="text" w:xAlign="left" w:yAlign="inline"/>
              <w:suppressOverlap w:val="0"/>
            </w:pPr>
            <w:r>
              <w:t>Telefax +49</w:t>
            </w:r>
            <w:r>
              <w:tab/>
              <w:t xml:space="preserve"> 201 173-1838</w:t>
            </w:r>
            <w:r>
              <w:tab/>
            </w:r>
          </w:p>
          <w:p w:rsidR="00DF1098" w:rsidRDefault="00CF27E8" w:rsidP="00CF27E8">
            <w:pPr>
              <w:pStyle w:val="M10"/>
              <w:framePr w:wrap="auto" w:vAnchor="margin" w:hAnchor="text" w:xAlign="left" w:yAlign="inline"/>
              <w:suppressOverlap w:val="0"/>
            </w:pPr>
            <w:r>
              <w:t>janna.hullmann@evonik.com</w:t>
            </w:r>
          </w:p>
        </w:tc>
      </w:tr>
      <w:tr w:rsidR="00DF1098" w:rsidTr="00B14022">
        <w:trPr>
          <w:trHeight w:val="2609"/>
        </w:trPr>
        <w:tc>
          <w:tcPr>
            <w:tcW w:w="2271" w:type="dxa"/>
            <w:shd w:val="clear" w:color="auto" w:fill="auto"/>
          </w:tcPr>
          <w:p w:rsidR="00DF1098" w:rsidRPr="00CF27E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B107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B107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B107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B107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B107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B107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B107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B107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B107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B107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B107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B107F">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6B107F">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B107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B107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B107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B107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B107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B107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B107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64794" w:rsidRPr="00364794" w:rsidRDefault="005A1981" w:rsidP="00364794">
      <w:pPr>
        <w:ind w:left="0"/>
        <w:rPr>
          <w:rFonts w:cs="Lucida Sans Unicode"/>
          <w:b/>
          <w:noProof/>
          <w:sz w:val="24"/>
        </w:rPr>
      </w:pPr>
      <w:bookmarkStart w:id="0" w:name="_GoBack"/>
      <w:r>
        <w:rPr>
          <w:rFonts w:cs="Lucida Sans Unicode"/>
          <w:b/>
          <w:noProof/>
          <w:sz w:val="24"/>
        </w:rPr>
        <w:lastRenderedPageBreak/>
        <w:t>Führungswechsel im Superabsorber Geschäft bei Evonik</w:t>
      </w:r>
    </w:p>
    <w:bookmarkEnd w:id="0"/>
    <w:p w:rsidR="00DF1098" w:rsidRDefault="00DF1098">
      <w:pPr>
        <w:spacing w:line="300" w:lineRule="atLeast"/>
        <w:ind w:left="0" w:right="0"/>
        <w:rPr>
          <w:rFonts w:cs="Lucida Sans Unicode"/>
          <w:sz w:val="20"/>
          <w:szCs w:val="20"/>
        </w:rPr>
      </w:pPr>
    </w:p>
    <w:p w:rsidR="005A1981" w:rsidRPr="00CF27E8" w:rsidRDefault="005A1981" w:rsidP="005A1981">
      <w:pPr>
        <w:numPr>
          <w:ilvl w:val="0"/>
          <w:numId w:val="14"/>
        </w:numPr>
        <w:tabs>
          <w:tab w:val="clear" w:pos="1425"/>
          <w:tab w:val="num" w:pos="340"/>
        </w:tabs>
        <w:spacing w:line="300" w:lineRule="exact"/>
        <w:ind w:left="340" w:hanging="340"/>
        <w:rPr>
          <w:rFonts w:cs="Lucida Sans Unicode"/>
          <w:position w:val="0"/>
          <w:sz w:val="24"/>
        </w:rPr>
      </w:pPr>
      <w:r w:rsidRPr="00CF27E8">
        <w:rPr>
          <w:rFonts w:cs="Lucida Sans Unicode"/>
          <w:position w:val="0"/>
          <w:sz w:val="24"/>
        </w:rPr>
        <w:t xml:space="preserve">Norbert Westerholt neuer </w:t>
      </w:r>
      <w:r w:rsidR="00C37F86" w:rsidRPr="00CF27E8">
        <w:rPr>
          <w:rFonts w:cs="Lucida Sans Unicode"/>
          <w:position w:val="0"/>
          <w:sz w:val="24"/>
        </w:rPr>
        <w:t>Geschäftsgebietsl</w:t>
      </w:r>
      <w:r w:rsidRPr="00CF27E8">
        <w:rPr>
          <w:rFonts w:cs="Lucida Sans Unicode"/>
          <w:position w:val="0"/>
          <w:sz w:val="24"/>
        </w:rPr>
        <w:t>eiter</w:t>
      </w:r>
    </w:p>
    <w:p w:rsidR="00364794" w:rsidRPr="00CF27E8" w:rsidRDefault="00053BA8">
      <w:pPr>
        <w:numPr>
          <w:ilvl w:val="0"/>
          <w:numId w:val="14"/>
        </w:numPr>
        <w:tabs>
          <w:tab w:val="clear" w:pos="1425"/>
          <w:tab w:val="num" w:pos="340"/>
        </w:tabs>
        <w:spacing w:line="300" w:lineRule="exact"/>
        <w:ind w:left="340" w:hanging="340"/>
        <w:rPr>
          <w:rFonts w:cs="Lucida Sans Unicode"/>
          <w:position w:val="0"/>
          <w:sz w:val="24"/>
        </w:rPr>
      </w:pPr>
      <w:r w:rsidRPr="00CF27E8">
        <w:rPr>
          <w:rFonts w:cs="Lucida Sans Unicode"/>
          <w:noProof/>
          <w:sz w:val="24"/>
        </w:rPr>
        <w:t>Evonik in e</w:t>
      </w:r>
      <w:r w:rsidR="00364794" w:rsidRPr="00CF27E8">
        <w:rPr>
          <w:rFonts w:cs="Lucida Sans Unicode"/>
          <w:noProof/>
          <w:sz w:val="24"/>
        </w:rPr>
        <w:t>xzellente</w:t>
      </w:r>
      <w:r w:rsidR="00526D6C" w:rsidRPr="00CF27E8">
        <w:rPr>
          <w:rFonts w:cs="Lucida Sans Unicode"/>
          <w:noProof/>
          <w:sz w:val="24"/>
        </w:rPr>
        <w:t>r</w:t>
      </w:r>
      <w:r w:rsidR="00364794" w:rsidRPr="00CF27E8">
        <w:rPr>
          <w:rFonts w:cs="Lucida Sans Unicode"/>
          <w:noProof/>
          <w:sz w:val="24"/>
        </w:rPr>
        <w:t xml:space="preserve"> Position </w:t>
      </w:r>
      <w:r w:rsidR="00354A01" w:rsidRPr="00CF27E8">
        <w:rPr>
          <w:rFonts w:cs="Lucida Sans Unicode"/>
          <w:noProof/>
          <w:sz w:val="24"/>
        </w:rPr>
        <w:t xml:space="preserve">im Markt </w:t>
      </w:r>
      <w:r w:rsidR="005A1981" w:rsidRPr="00CF27E8">
        <w:rPr>
          <w:rFonts w:cs="Lucida Sans Unicode"/>
          <w:noProof/>
          <w:sz w:val="24"/>
        </w:rPr>
        <w:t>für Superabsorber</w:t>
      </w:r>
    </w:p>
    <w:p w:rsidR="00502322" w:rsidRDefault="00502322" w:rsidP="00364794">
      <w:pPr>
        <w:spacing w:line="300" w:lineRule="exact"/>
        <w:ind w:left="0"/>
        <w:rPr>
          <w:rFonts w:cs="Lucida Sans Unicode"/>
          <w:noProof/>
          <w:sz w:val="22"/>
          <w:szCs w:val="22"/>
        </w:rPr>
      </w:pPr>
    </w:p>
    <w:p w:rsidR="001B42D2" w:rsidRDefault="00837E73" w:rsidP="00364794">
      <w:pPr>
        <w:spacing w:line="300" w:lineRule="exact"/>
        <w:ind w:left="0"/>
        <w:rPr>
          <w:rFonts w:cs="Lucida Sans Unicode"/>
          <w:noProof/>
          <w:sz w:val="22"/>
          <w:szCs w:val="22"/>
        </w:rPr>
      </w:pPr>
      <w:r>
        <w:rPr>
          <w:rFonts w:cs="Lucida Sans Unicode"/>
          <w:noProof/>
          <w:sz w:val="22"/>
          <w:szCs w:val="22"/>
        </w:rPr>
        <w:t>Im</w:t>
      </w:r>
      <w:r w:rsidR="00F32BB6">
        <w:rPr>
          <w:rFonts w:cs="Lucida Sans Unicode"/>
          <w:noProof/>
          <w:sz w:val="22"/>
          <w:szCs w:val="22"/>
        </w:rPr>
        <w:t xml:space="preserve"> </w:t>
      </w:r>
      <w:r w:rsidR="00931C33">
        <w:rPr>
          <w:rFonts w:cs="Lucida Sans Unicode"/>
          <w:noProof/>
          <w:sz w:val="22"/>
          <w:szCs w:val="22"/>
        </w:rPr>
        <w:t>Berichtssegment</w:t>
      </w:r>
      <w:r w:rsidR="00F32BB6">
        <w:rPr>
          <w:rFonts w:cs="Lucida Sans Unicode"/>
          <w:noProof/>
          <w:sz w:val="22"/>
          <w:szCs w:val="22"/>
        </w:rPr>
        <w:t xml:space="preserve"> Consumer, Health &amp; Nutrition </w:t>
      </w:r>
      <w:r w:rsidR="00931C33">
        <w:rPr>
          <w:rFonts w:cs="Lucida Sans Unicode"/>
          <w:noProof/>
          <w:sz w:val="22"/>
          <w:szCs w:val="22"/>
        </w:rPr>
        <w:t xml:space="preserve">von Evonik Industries </w:t>
      </w:r>
      <w:r w:rsidR="00F32BB6">
        <w:rPr>
          <w:rFonts w:cs="Lucida Sans Unicode"/>
          <w:noProof/>
          <w:sz w:val="22"/>
          <w:szCs w:val="22"/>
        </w:rPr>
        <w:t>widmet sich da</w:t>
      </w:r>
      <w:r w:rsidR="00620347">
        <w:rPr>
          <w:rFonts w:cs="Lucida Sans Unicode"/>
          <w:noProof/>
          <w:sz w:val="22"/>
          <w:szCs w:val="22"/>
        </w:rPr>
        <w:t xml:space="preserve">s Geschäftsgebiet Baby Care seit mehr als zwei Jahrzehnten der </w:t>
      </w:r>
      <w:r w:rsidR="00620347" w:rsidRPr="00620347">
        <w:rPr>
          <w:rFonts w:cs="Lucida Sans Unicode"/>
          <w:noProof/>
          <w:sz w:val="22"/>
          <w:szCs w:val="22"/>
        </w:rPr>
        <w:t>erfolgreichen Entwicklung, Herstellung und</w:t>
      </w:r>
      <w:r w:rsidR="00620347">
        <w:rPr>
          <w:rFonts w:cs="Lucida Sans Unicode"/>
          <w:noProof/>
          <w:sz w:val="22"/>
          <w:szCs w:val="22"/>
        </w:rPr>
        <w:t xml:space="preserve"> Vermarktung von Superabsorbern. </w:t>
      </w:r>
      <w:r w:rsidR="001C7325">
        <w:rPr>
          <w:rFonts w:cs="Lucida Sans Unicode"/>
          <w:noProof/>
          <w:sz w:val="22"/>
          <w:szCs w:val="22"/>
        </w:rPr>
        <w:t>Evonik stellt d</w:t>
      </w:r>
      <w:r w:rsidR="00620347">
        <w:rPr>
          <w:rFonts w:cs="Lucida Sans Unicode"/>
          <w:noProof/>
          <w:sz w:val="22"/>
          <w:szCs w:val="22"/>
        </w:rPr>
        <w:t xml:space="preserve">ie </w:t>
      </w:r>
      <w:r w:rsidR="00620347" w:rsidRPr="00620347">
        <w:rPr>
          <w:rFonts w:cs="Lucida Sans Unicode"/>
          <w:noProof/>
          <w:sz w:val="22"/>
          <w:szCs w:val="22"/>
        </w:rPr>
        <w:t xml:space="preserve">FAVOR® Polymere </w:t>
      </w:r>
      <w:r w:rsidR="00DD264C">
        <w:rPr>
          <w:rFonts w:cs="Lucida Sans Unicode"/>
          <w:noProof/>
          <w:sz w:val="22"/>
          <w:szCs w:val="22"/>
        </w:rPr>
        <w:t>an Produktionstandorten</w:t>
      </w:r>
      <w:r w:rsidR="00620347" w:rsidRPr="00620347">
        <w:rPr>
          <w:rFonts w:cs="Lucida Sans Unicode"/>
          <w:noProof/>
          <w:sz w:val="22"/>
          <w:szCs w:val="22"/>
        </w:rPr>
        <w:t xml:space="preserve"> in Krefeld und Rheinmünster sowie in Greensboro, North Carolina (USA) und Garyville, Louisiana (USA)</w:t>
      </w:r>
      <w:r w:rsidR="00DD264C">
        <w:rPr>
          <w:rFonts w:cs="Lucida Sans Unicode"/>
          <w:noProof/>
          <w:sz w:val="22"/>
          <w:szCs w:val="22"/>
        </w:rPr>
        <w:t xml:space="preserve"> her</w:t>
      </w:r>
      <w:r w:rsidR="00ED073E">
        <w:rPr>
          <w:rFonts w:cs="Lucida Sans Unicode"/>
          <w:noProof/>
          <w:sz w:val="22"/>
          <w:szCs w:val="22"/>
        </w:rPr>
        <w:t xml:space="preserve">. </w:t>
      </w:r>
      <w:r w:rsidR="001B42D2">
        <w:rPr>
          <w:rFonts w:cs="Lucida Sans Unicode"/>
          <w:noProof/>
          <w:sz w:val="22"/>
          <w:szCs w:val="22"/>
        </w:rPr>
        <w:t xml:space="preserve"> </w:t>
      </w:r>
    </w:p>
    <w:p w:rsidR="001B42D2" w:rsidRDefault="001B42D2" w:rsidP="00364794">
      <w:pPr>
        <w:spacing w:line="300" w:lineRule="exact"/>
        <w:ind w:left="0"/>
        <w:rPr>
          <w:rFonts w:cs="Lucida Sans Unicode"/>
          <w:noProof/>
          <w:sz w:val="22"/>
          <w:szCs w:val="22"/>
        </w:rPr>
      </w:pPr>
    </w:p>
    <w:p w:rsidR="007465B8" w:rsidRDefault="007465B8" w:rsidP="00364794">
      <w:pPr>
        <w:spacing w:line="300" w:lineRule="exact"/>
        <w:ind w:left="0"/>
        <w:rPr>
          <w:rFonts w:cs="Lucida Sans Unicode"/>
          <w:noProof/>
          <w:sz w:val="22"/>
          <w:szCs w:val="22"/>
        </w:rPr>
      </w:pPr>
      <w:r w:rsidRPr="001B42D2">
        <w:rPr>
          <w:rFonts w:cs="Lucida Sans Unicode"/>
          <w:noProof/>
          <w:sz w:val="22"/>
          <w:szCs w:val="22"/>
        </w:rPr>
        <w:t xml:space="preserve">Norbert Westerholt, </w:t>
      </w:r>
      <w:r w:rsidR="001B42D2" w:rsidRPr="001B42D2">
        <w:rPr>
          <w:rFonts w:cs="Lucida Sans Unicode"/>
          <w:noProof/>
          <w:sz w:val="22"/>
          <w:szCs w:val="22"/>
        </w:rPr>
        <w:t xml:space="preserve">der als Jurist 1997 in den Konzern eintrat und </w:t>
      </w:r>
      <w:r w:rsidR="000D4DD8">
        <w:rPr>
          <w:rFonts w:cs="Lucida Sans Unicode"/>
          <w:noProof/>
          <w:sz w:val="22"/>
          <w:szCs w:val="22"/>
        </w:rPr>
        <w:t xml:space="preserve">nach erfolgreicher </w:t>
      </w:r>
      <w:r w:rsidR="00D14CFE">
        <w:rPr>
          <w:rFonts w:cs="Lucida Sans Unicode"/>
          <w:noProof/>
          <w:sz w:val="22"/>
          <w:szCs w:val="22"/>
        </w:rPr>
        <w:t>fünfjähriger</w:t>
      </w:r>
      <w:r w:rsidR="000D4DD8">
        <w:rPr>
          <w:rFonts w:cs="Lucida Sans Unicode"/>
          <w:noProof/>
          <w:sz w:val="22"/>
          <w:szCs w:val="22"/>
        </w:rPr>
        <w:t xml:space="preserve"> Führung des Ge</w:t>
      </w:r>
      <w:r w:rsidR="00E11F9B">
        <w:rPr>
          <w:rFonts w:cs="Lucida Sans Unicode"/>
          <w:noProof/>
          <w:sz w:val="22"/>
          <w:szCs w:val="22"/>
        </w:rPr>
        <w:t>s</w:t>
      </w:r>
      <w:r w:rsidR="000D4DD8">
        <w:rPr>
          <w:rFonts w:cs="Lucida Sans Unicode"/>
          <w:noProof/>
          <w:sz w:val="22"/>
          <w:szCs w:val="22"/>
        </w:rPr>
        <w:t xml:space="preserve">chäftes Oil Additives seit 2013 </w:t>
      </w:r>
      <w:r w:rsidR="001B42D2">
        <w:rPr>
          <w:rFonts w:cs="Lucida Sans Unicode"/>
          <w:noProof/>
          <w:sz w:val="22"/>
          <w:szCs w:val="22"/>
        </w:rPr>
        <w:t>die Leitung eines</w:t>
      </w:r>
      <w:r w:rsidRPr="001B42D2">
        <w:rPr>
          <w:rFonts w:cs="Lucida Sans Unicode"/>
          <w:noProof/>
          <w:sz w:val="22"/>
          <w:szCs w:val="22"/>
        </w:rPr>
        <w:t xml:space="preserve"> Portfolio Development Projekts </w:t>
      </w:r>
      <w:r w:rsidR="00FB3976" w:rsidRPr="001B42D2">
        <w:rPr>
          <w:rFonts w:cs="Lucida Sans Unicode"/>
          <w:noProof/>
          <w:sz w:val="22"/>
          <w:szCs w:val="22"/>
        </w:rPr>
        <w:t>im Bereich</w:t>
      </w:r>
      <w:r w:rsidRPr="001B42D2">
        <w:rPr>
          <w:rFonts w:cs="Lucida Sans Unicode"/>
          <w:noProof/>
          <w:sz w:val="22"/>
          <w:szCs w:val="22"/>
        </w:rPr>
        <w:t xml:space="preserve"> Coatings &amp; Additives</w:t>
      </w:r>
      <w:r w:rsidR="001B42D2">
        <w:rPr>
          <w:rFonts w:cs="Lucida Sans Unicode"/>
          <w:noProof/>
          <w:sz w:val="22"/>
          <w:szCs w:val="22"/>
        </w:rPr>
        <w:t xml:space="preserve"> innehatte</w:t>
      </w:r>
      <w:r w:rsidRPr="001B42D2">
        <w:rPr>
          <w:rFonts w:cs="Lucida Sans Unicode"/>
          <w:noProof/>
          <w:sz w:val="22"/>
          <w:szCs w:val="22"/>
        </w:rPr>
        <w:t xml:space="preserve">, übernimmt zum 1. </w:t>
      </w:r>
      <w:r>
        <w:rPr>
          <w:rFonts w:cs="Lucida Sans Unicode"/>
          <w:noProof/>
          <w:sz w:val="22"/>
          <w:szCs w:val="22"/>
        </w:rPr>
        <w:t>Mai 2</w:t>
      </w:r>
      <w:r w:rsidR="000F7BC6">
        <w:rPr>
          <w:rFonts w:cs="Lucida Sans Unicode"/>
          <w:noProof/>
          <w:sz w:val="22"/>
          <w:szCs w:val="22"/>
        </w:rPr>
        <w:t>0</w:t>
      </w:r>
      <w:r>
        <w:rPr>
          <w:rFonts w:cs="Lucida Sans Unicode"/>
          <w:noProof/>
          <w:sz w:val="22"/>
          <w:szCs w:val="22"/>
        </w:rPr>
        <w:t>14 die Führung de</w:t>
      </w:r>
      <w:r w:rsidR="000D4DD8">
        <w:rPr>
          <w:rFonts w:cs="Lucida Sans Unicode"/>
          <w:noProof/>
          <w:sz w:val="22"/>
          <w:szCs w:val="22"/>
        </w:rPr>
        <w:t>s</w:t>
      </w:r>
      <w:r>
        <w:rPr>
          <w:rFonts w:cs="Lucida Sans Unicode"/>
          <w:noProof/>
          <w:sz w:val="22"/>
          <w:szCs w:val="22"/>
        </w:rPr>
        <w:t xml:space="preserve"> </w:t>
      </w:r>
      <w:r w:rsidR="000D4DD8">
        <w:rPr>
          <w:rFonts w:cs="Lucida Sans Unicode"/>
          <w:noProof/>
          <w:sz w:val="22"/>
          <w:szCs w:val="22"/>
        </w:rPr>
        <w:t>Geschäftsgeb</w:t>
      </w:r>
      <w:r w:rsidR="0012021C">
        <w:rPr>
          <w:rFonts w:cs="Lucida Sans Unicode"/>
          <w:noProof/>
          <w:sz w:val="22"/>
          <w:szCs w:val="22"/>
        </w:rPr>
        <w:t>ietes</w:t>
      </w:r>
      <w:r>
        <w:rPr>
          <w:rFonts w:cs="Lucida Sans Unicode"/>
          <w:noProof/>
          <w:sz w:val="22"/>
          <w:szCs w:val="22"/>
        </w:rPr>
        <w:t xml:space="preserve"> von Michael Pack, der als Geschäftsbereichsleiter zu Performance Polymers wechselt.</w:t>
      </w:r>
    </w:p>
    <w:p w:rsidR="001B42D2" w:rsidRDefault="001B42D2" w:rsidP="00364794">
      <w:pPr>
        <w:spacing w:line="300" w:lineRule="exact"/>
        <w:ind w:left="0"/>
        <w:rPr>
          <w:rFonts w:cs="Lucida Sans Unicode"/>
          <w:noProof/>
          <w:sz w:val="22"/>
          <w:szCs w:val="22"/>
        </w:rPr>
      </w:pPr>
    </w:p>
    <w:p w:rsidR="007465B8" w:rsidRDefault="001B42D2" w:rsidP="00364794">
      <w:pPr>
        <w:spacing w:line="300" w:lineRule="exact"/>
        <w:ind w:left="0"/>
        <w:rPr>
          <w:rFonts w:cs="Lucida Sans Unicode"/>
          <w:noProof/>
          <w:sz w:val="22"/>
          <w:szCs w:val="22"/>
        </w:rPr>
      </w:pPr>
      <w:r w:rsidRPr="001B42D2">
        <w:rPr>
          <w:rFonts w:cs="Lucida Sans Unicode"/>
          <w:noProof/>
          <w:sz w:val="22"/>
          <w:szCs w:val="22"/>
        </w:rPr>
        <w:t xml:space="preserve">„Mit Nobert Westerholt übernimmt ein erfahrener Manager diese anspruchsvolle Aufgabe“, so Dr. </w:t>
      </w:r>
      <w:r>
        <w:rPr>
          <w:rFonts w:cs="Lucida Sans Unicode"/>
          <w:noProof/>
          <w:sz w:val="22"/>
          <w:szCs w:val="22"/>
        </w:rPr>
        <w:t>Claus Rettig, Leiter des Geschäftsbereichs Consumer Special</w:t>
      </w:r>
      <w:r w:rsidR="00E11F9B">
        <w:rPr>
          <w:rFonts w:cs="Lucida Sans Unicode"/>
          <w:noProof/>
          <w:sz w:val="22"/>
          <w:szCs w:val="22"/>
        </w:rPr>
        <w:t>t</w:t>
      </w:r>
      <w:r>
        <w:rPr>
          <w:rFonts w:cs="Lucida Sans Unicode"/>
          <w:noProof/>
          <w:sz w:val="22"/>
          <w:szCs w:val="22"/>
        </w:rPr>
        <w:t>ies</w:t>
      </w:r>
      <w:r w:rsidRPr="001B42D2">
        <w:rPr>
          <w:rFonts w:cs="Lucida Sans Unicode"/>
          <w:noProof/>
          <w:sz w:val="22"/>
          <w:szCs w:val="22"/>
        </w:rPr>
        <w:t>.</w:t>
      </w:r>
      <w:r w:rsidR="00993E35">
        <w:rPr>
          <w:rFonts w:cs="Lucida Sans Unicode"/>
          <w:noProof/>
          <w:sz w:val="22"/>
          <w:szCs w:val="22"/>
        </w:rPr>
        <w:t xml:space="preserve"> </w:t>
      </w:r>
      <w:r w:rsidR="008438B9">
        <w:rPr>
          <w:rFonts w:cs="Lucida Sans Unicode"/>
          <w:noProof/>
          <w:sz w:val="22"/>
          <w:szCs w:val="22"/>
        </w:rPr>
        <w:t xml:space="preserve">Westerholt soll das zukunftsfähige Geschäftsmodell mit Superabsorbern bei Evonik weiter ausbauen. </w:t>
      </w:r>
      <w:r w:rsidR="00F31E90">
        <w:rPr>
          <w:rFonts w:cs="Lucida Sans Unicode"/>
          <w:noProof/>
          <w:sz w:val="22"/>
          <w:szCs w:val="22"/>
        </w:rPr>
        <w:t xml:space="preserve">„Wir wollen </w:t>
      </w:r>
      <w:r w:rsidR="00993E35">
        <w:rPr>
          <w:rFonts w:cs="Lucida Sans Unicode"/>
          <w:noProof/>
          <w:sz w:val="22"/>
          <w:szCs w:val="22"/>
        </w:rPr>
        <w:t>mit unserem G</w:t>
      </w:r>
      <w:r w:rsidR="00F31E90">
        <w:rPr>
          <w:rFonts w:cs="Lucida Sans Unicode"/>
          <w:noProof/>
          <w:sz w:val="22"/>
          <w:szCs w:val="22"/>
        </w:rPr>
        <w:t>eschäftsgebiet Baby Care noch schlagkräftiger werden und unsere</w:t>
      </w:r>
      <w:r w:rsidR="005721DF">
        <w:rPr>
          <w:rFonts w:cs="Lucida Sans Unicode"/>
          <w:noProof/>
          <w:sz w:val="22"/>
          <w:szCs w:val="22"/>
        </w:rPr>
        <w:t>n</w:t>
      </w:r>
      <w:r w:rsidR="00F31E90">
        <w:rPr>
          <w:rFonts w:cs="Lucida Sans Unicode"/>
          <w:noProof/>
          <w:sz w:val="22"/>
          <w:szCs w:val="22"/>
        </w:rPr>
        <w:t xml:space="preserve"> Kunden </w:t>
      </w:r>
      <w:r w:rsidR="000F7BC6">
        <w:rPr>
          <w:rFonts w:cs="Lucida Sans Unicode"/>
          <w:noProof/>
          <w:sz w:val="22"/>
          <w:szCs w:val="22"/>
        </w:rPr>
        <w:t xml:space="preserve">weltweit </w:t>
      </w:r>
      <w:r w:rsidR="0012021C">
        <w:rPr>
          <w:rFonts w:cs="Lucida Sans Unicode"/>
          <w:noProof/>
          <w:sz w:val="22"/>
          <w:szCs w:val="22"/>
        </w:rPr>
        <w:t xml:space="preserve">innovative Lösungen </w:t>
      </w:r>
      <w:r w:rsidR="000D4DD8">
        <w:rPr>
          <w:rFonts w:cs="Lucida Sans Unicode"/>
          <w:noProof/>
          <w:sz w:val="22"/>
          <w:szCs w:val="22"/>
        </w:rPr>
        <w:t>anbieten</w:t>
      </w:r>
      <w:r w:rsidR="00F31E90">
        <w:rPr>
          <w:rFonts w:cs="Lucida Sans Unicode"/>
          <w:noProof/>
          <w:sz w:val="22"/>
          <w:szCs w:val="22"/>
        </w:rPr>
        <w:t>“, sagt Norbert Westerholt.</w:t>
      </w:r>
    </w:p>
    <w:p w:rsidR="007465B8" w:rsidRDefault="007465B8" w:rsidP="00364794">
      <w:pPr>
        <w:spacing w:line="300" w:lineRule="exact"/>
        <w:ind w:left="0"/>
        <w:rPr>
          <w:rFonts w:cs="Lucida Sans Unicode"/>
          <w:noProof/>
          <w:sz w:val="22"/>
          <w:szCs w:val="22"/>
        </w:rPr>
      </w:pPr>
    </w:p>
    <w:p w:rsidR="00084465" w:rsidRDefault="00C97F8C" w:rsidP="00084465">
      <w:pPr>
        <w:spacing w:line="300" w:lineRule="exact"/>
        <w:ind w:left="0"/>
        <w:rPr>
          <w:rFonts w:cs="Lucida Sans Unicode"/>
          <w:noProof/>
          <w:sz w:val="22"/>
          <w:szCs w:val="22"/>
        </w:rPr>
      </w:pPr>
      <w:r>
        <w:rPr>
          <w:rFonts w:cs="Lucida Sans Unicode"/>
          <w:noProof/>
          <w:sz w:val="22"/>
          <w:szCs w:val="22"/>
        </w:rPr>
        <w:t xml:space="preserve">Um den steigenden Bedarf der Kunden </w:t>
      </w:r>
      <w:r w:rsidR="005721DF">
        <w:rPr>
          <w:rFonts w:cs="Lucida Sans Unicode"/>
          <w:noProof/>
          <w:sz w:val="22"/>
          <w:szCs w:val="22"/>
        </w:rPr>
        <w:t xml:space="preserve">in Wachstumsmärkten </w:t>
      </w:r>
      <w:r w:rsidR="00620347" w:rsidRPr="00620347">
        <w:rPr>
          <w:rFonts w:cs="Lucida Sans Unicode"/>
          <w:noProof/>
          <w:sz w:val="22"/>
          <w:szCs w:val="22"/>
        </w:rPr>
        <w:t xml:space="preserve">zu </w:t>
      </w:r>
      <w:r w:rsidR="00053BA8">
        <w:rPr>
          <w:rFonts w:cs="Lucida Sans Unicode"/>
          <w:noProof/>
          <w:sz w:val="22"/>
          <w:szCs w:val="22"/>
        </w:rPr>
        <w:t>bedienen</w:t>
      </w:r>
      <w:r w:rsidR="00620347" w:rsidRPr="00620347">
        <w:rPr>
          <w:rFonts w:cs="Lucida Sans Unicode"/>
          <w:noProof/>
          <w:sz w:val="22"/>
          <w:szCs w:val="22"/>
        </w:rPr>
        <w:t>, wurde</w:t>
      </w:r>
      <w:r w:rsidR="00F31E90">
        <w:rPr>
          <w:rFonts w:cs="Lucida Sans Unicode"/>
          <w:noProof/>
          <w:sz w:val="22"/>
          <w:szCs w:val="22"/>
        </w:rPr>
        <w:t xml:space="preserve"> </w:t>
      </w:r>
      <w:r w:rsidR="00084465">
        <w:rPr>
          <w:rFonts w:cs="Lucida Sans Unicode"/>
          <w:noProof/>
          <w:sz w:val="22"/>
          <w:szCs w:val="22"/>
        </w:rPr>
        <w:t xml:space="preserve">Ende </w:t>
      </w:r>
      <w:r w:rsidR="00DD264C">
        <w:rPr>
          <w:rFonts w:cs="Lucida Sans Unicode"/>
          <w:noProof/>
          <w:sz w:val="22"/>
          <w:szCs w:val="22"/>
        </w:rPr>
        <w:t>2013</w:t>
      </w:r>
      <w:r w:rsidR="00620347" w:rsidRPr="00620347">
        <w:rPr>
          <w:rFonts w:cs="Lucida Sans Unicode"/>
          <w:noProof/>
          <w:sz w:val="22"/>
          <w:szCs w:val="22"/>
        </w:rPr>
        <w:t xml:space="preserve"> </w:t>
      </w:r>
      <w:r w:rsidR="0067758D" w:rsidRPr="00084465">
        <w:rPr>
          <w:rFonts w:cs="Lucida Sans Unicode"/>
          <w:noProof/>
          <w:sz w:val="22"/>
          <w:szCs w:val="22"/>
        </w:rPr>
        <w:t xml:space="preserve">die erste Produktionsanlage für Superabsorber </w:t>
      </w:r>
      <w:r w:rsidR="005721DF">
        <w:rPr>
          <w:rFonts w:cs="Lucida Sans Unicode"/>
          <w:noProof/>
          <w:sz w:val="22"/>
          <w:szCs w:val="22"/>
        </w:rPr>
        <w:t>für den Mittleren und</w:t>
      </w:r>
      <w:r w:rsidR="0067758D" w:rsidRPr="00084465">
        <w:rPr>
          <w:rFonts w:cs="Lucida Sans Unicode"/>
          <w:noProof/>
          <w:sz w:val="22"/>
          <w:szCs w:val="22"/>
        </w:rPr>
        <w:t xml:space="preserve"> Nahen</w:t>
      </w:r>
      <w:r w:rsidR="0067758D">
        <w:rPr>
          <w:rFonts w:cs="Lucida Sans Unicode"/>
          <w:noProof/>
          <w:sz w:val="22"/>
          <w:szCs w:val="22"/>
        </w:rPr>
        <w:t xml:space="preserve"> Osten</w:t>
      </w:r>
      <w:r w:rsidR="0067758D" w:rsidRPr="00620347">
        <w:rPr>
          <w:rFonts w:cs="Lucida Sans Unicode"/>
          <w:noProof/>
          <w:sz w:val="22"/>
          <w:szCs w:val="22"/>
        </w:rPr>
        <w:t xml:space="preserve"> </w:t>
      </w:r>
      <w:r w:rsidR="00620347" w:rsidRPr="00620347">
        <w:rPr>
          <w:rFonts w:cs="Lucida Sans Unicode"/>
          <w:noProof/>
          <w:sz w:val="22"/>
          <w:szCs w:val="22"/>
        </w:rPr>
        <w:t xml:space="preserve">in </w:t>
      </w:r>
      <w:r w:rsidR="00084465">
        <w:rPr>
          <w:rFonts w:cs="Lucida Sans Unicode"/>
          <w:noProof/>
          <w:sz w:val="22"/>
          <w:szCs w:val="22"/>
        </w:rPr>
        <w:t>Saudi-Arabien</w:t>
      </w:r>
      <w:r w:rsidR="00620347" w:rsidRPr="00620347">
        <w:rPr>
          <w:rFonts w:cs="Lucida Sans Unicode"/>
          <w:noProof/>
          <w:sz w:val="22"/>
          <w:szCs w:val="22"/>
        </w:rPr>
        <w:t xml:space="preserve"> in Betrieb genommen.</w:t>
      </w:r>
      <w:r w:rsidR="0067758D">
        <w:rPr>
          <w:rFonts w:cs="Lucida Sans Unicode"/>
          <w:noProof/>
          <w:sz w:val="22"/>
          <w:szCs w:val="22"/>
        </w:rPr>
        <w:t xml:space="preserve"> </w:t>
      </w:r>
      <w:r w:rsidR="00084465" w:rsidRPr="00084465">
        <w:rPr>
          <w:rFonts w:cs="Lucida Sans Unicode"/>
          <w:noProof/>
          <w:sz w:val="22"/>
          <w:szCs w:val="22"/>
        </w:rPr>
        <w:t>Hierzu hatte Evonik 2011 unter dem Namen Saudi Acrylic Polymers</w:t>
      </w:r>
      <w:r w:rsidR="00084465">
        <w:rPr>
          <w:rFonts w:cs="Lucida Sans Unicode"/>
          <w:noProof/>
          <w:sz w:val="22"/>
          <w:szCs w:val="22"/>
        </w:rPr>
        <w:t xml:space="preserve"> </w:t>
      </w:r>
      <w:r w:rsidR="00084465" w:rsidRPr="00084465">
        <w:rPr>
          <w:rFonts w:cs="Lucida Sans Unicode"/>
          <w:noProof/>
          <w:sz w:val="22"/>
          <w:szCs w:val="22"/>
        </w:rPr>
        <w:t xml:space="preserve">Company ein Joint Venture mit der Saudi Acrylic Acid Company (SAAC) </w:t>
      </w:r>
      <w:r w:rsidR="00D14CFE">
        <w:rPr>
          <w:rFonts w:cs="Lucida Sans Unicode"/>
          <w:noProof/>
          <w:sz w:val="22"/>
          <w:szCs w:val="22"/>
        </w:rPr>
        <w:t>für die Produktion von Superabsorber</w:t>
      </w:r>
      <w:r w:rsidR="00E11F9B">
        <w:rPr>
          <w:rFonts w:cs="Lucida Sans Unicode"/>
          <w:noProof/>
          <w:sz w:val="22"/>
          <w:szCs w:val="22"/>
        </w:rPr>
        <w:t>n</w:t>
      </w:r>
      <w:r w:rsidR="00D14CFE">
        <w:rPr>
          <w:rFonts w:cs="Lucida Sans Unicode"/>
          <w:noProof/>
          <w:sz w:val="22"/>
          <w:szCs w:val="22"/>
        </w:rPr>
        <w:t xml:space="preserve"> </w:t>
      </w:r>
      <w:r w:rsidR="00084465" w:rsidRPr="00084465">
        <w:rPr>
          <w:rFonts w:cs="Lucida Sans Unicode"/>
          <w:noProof/>
          <w:sz w:val="22"/>
          <w:szCs w:val="22"/>
        </w:rPr>
        <w:t xml:space="preserve">gegründet. Die </w:t>
      </w:r>
      <w:r w:rsidR="005721DF">
        <w:rPr>
          <w:rFonts w:cs="Lucida Sans Unicode"/>
          <w:noProof/>
          <w:sz w:val="22"/>
          <w:szCs w:val="22"/>
        </w:rPr>
        <w:t xml:space="preserve">von diesem </w:t>
      </w:r>
      <w:r w:rsidR="00D14CFE">
        <w:rPr>
          <w:rFonts w:cs="Lucida Sans Unicode"/>
          <w:noProof/>
          <w:sz w:val="22"/>
          <w:szCs w:val="22"/>
        </w:rPr>
        <w:t>Gemeinschaftsunternehmen</w:t>
      </w:r>
      <w:r w:rsidR="005721DF">
        <w:rPr>
          <w:rFonts w:cs="Lucida Sans Unicode"/>
          <w:noProof/>
          <w:sz w:val="22"/>
          <w:szCs w:val="22"/>
        </w:rPr>
        <w:t xml:space="preserve"> betriebene </w:t>
      </w:r>
      <w:r w:rsidR="00084465" w:rsidRPr="00084465">
        <w:rPr>
          <w:rFonts w:cs="Lucida Sans Unicode"/>
          <w:noProof/>
          <w:sz w:val="22"/>
          <w:szCs w:val="22"/>
        </w:rPr>
        <w:t>Anlage</w:t>
      </w:r>
      <w:r w:rsidR="00970F59">
        <w:rPr>
          <w:rFonts w:cs="Lucida Sans Unicode"/>
          <w:noProof/>
          <w:sz w:val="22"/>
          <w:szCs w:val="22"/>
        </w:rPr>
        <w:t xml:space="preserve"> im Chemiepark Al-Jubail</w:t>
      </w:r>
      <w:r w:rsidR="00084465">
        <w:rPr>
          <w:rFonts w:cs="Lucida Sans Unicode"/>
          <w:noProof/>
          <w:sz w:val="22"/>
          <w:szCs w:val="22"/>
        </w:rPr>
        <w:t xml:space="preserve"> </w:t>
      </w:r>
      <w:r w:rsidR="005721DF">
        <w:rPr>
          <w:rFonts w:cs="Lucida Sans Unicode"/>
          <w:noProof/>
          <w:sz w:val="22"/>
          <w:szCs w:val="22"/>
        </w:rPr>
        <w:t>verfügt über</w:t>
      </w:r>
      <w:r w:rsidR="00754AD4">
        <w:rPr>
          <w:rFonts w:cs="Lucida Sans Unicode"/>
          <w:noProof/>
          <w:sz w:val="22"/>
          <w:szCs w:val="22"/>
        </w:rPr>
        <w:t xml:space="preserve"> eine jährliche</w:t>
      </w:r>
      <w:r w:rsidR="00084465" w:rsidRPr="00084465">
        <w:rPr>
          <w:rFonts w:cs="Lucida Sans Unicode"/>
          <w:noProof/>
          <w:sz w:val="22"/>
          <w:szCs w:val="22"/>
        </w:rPr>
        <w:t xml:space="preserve"> Kapazität von 80.000 Tonnen </w:t>
      </w:r>
      <w:r w:rsidR="005721DF">
        <w:rPr>
          <w:rFonts w:cs="Lucida Sans Unicode"/>
          <w:noProof/>
          <w:sz w:val="22"/>
          <w:szCs w:val="22"/>
        </w:rPr>
        <w:t xml:space="preserve">und wurde </w:t>
      </w:r>
      <w:r w:rsidR="00084465" w:rsidRPr="00084465">
        <w:rPr>
          <w:rFonts w:cs="Lucida Sans Unicode"/>
          <w:noProof/>
          <w:sz w:val="22"/>
          <w:szCs w:val="22"/>
        </w:rPr>
        <w:t xml:space="preserve">unter der Lizenz von Evonik gebaut. </w:t>
      </w:r>
    </w:p>
    <w:p w:rsidR="00084465" w:rsidRPr="00084465" w:rsidRDefault="00084465" w:rsidP="00084465">
      <w:pPr>
        <w:spacing w:line="300" w:lineRule="exact"/>
        <w:ind w:left="0"/>
        <w:rPr>
          <w:rFonts w:cs="Lucida Sans Unicode"/>
          <w:noProof/>
          <w:sz w:val="22"/>
          <w:szCs w:val="22"/>
        </w:rPr>
      </w:pPr>
      <w:r w:rsidRPr="00084465">
        <w:rPr>
          <w:rFonts w:cs="Lucida Sans Unicode"/>
          <w:noProof/>
          <w:sz w:val="22"/>
          <w:szCs w:val="22"/>
        </w:rPr>
        <w:lastRenderedPageBreak/>
        <w:t>Mit der neuen Anlage festigt Consumer Specialties seine weltweit führende Position im</w:t>
      </w:r>
      <w:r>
        <w:rPr>
          <w:rFonts w:cs="Lucida Sans Unicode"/>
          <w:noProof/>
          <w:sz w:val="22"/>
          <w:szCs w:val="22"/>
        </w:rPr>
        <w:t xml:space="preserve"> </w:t>
      </w:r>
      <w:r w:rsidRPr="00084465">
        <w:rPr>
          <w:rFonts w:cs="Lucida Sans Unicode"/>
          <w:noProof/>
          <w:sz w:val="22"/>
          <w:szCs w:val="22"/>
        </w:rPr>
        <w:t>Superabsorbergeschäft und bedient die steigende Nachfrage nach Hygieneprodukten in den dynamisch</w:t>
      </w:r>
    </w:p>
    <w:p w:rsidR="00084465" w:rsidRDefault="00084465" w:rsidP="00084465">
      <w:pPr>
        <w:spacing w:line="300" w:lineRule="exact"/>
        <w:ind w:left="0"/>
        <w:rPr>
          <w:rFonts w:cs="Lucida Sans Unicode"/>
          <w:noProof/>
          <w:sz w:val="22"/>
          <w:szCs w:val="22"/>
        </w:rPr>
      </w:pPr>
      <w:r w:rsidRPr="00084465">
        <w:rPr>
          <w:rFonts w:cs="Lucida Sans Unicode"/>
          <w:noProof/>
          <w:sz w:val="22"/>
          <w:szCs w:val="22"/>
        </w:rPr>
        <w:t>wachsenden Märkten im Nahen Osten sowie in Teilen Afrikas und Asiens.</w:t>
      </w:r>
      <w:r>
        <w:rPr>
          <w:rFonts w:cs="Lucida Sans Unicode"/>
          <w:noProof/>
          <w:sz w:val="22"/>
          <w:szCs w:val="22"/>
        </w:rPr>
        <w:t xml:space="preserve"> </w:t>
      </w:r>
      <w:r w:rsidR="005721DF">
        <w:rPr>
          <w:rFonts w:cs="Lucida Sans Unicode"/>
          <w:noProof/>
          <w:sz w:val="22"/>
          <w:szCs w:val="22"/>
        </w:rPr>
        <w:t>Das Geschäftsgebiet Baby Care</w:t>
      </w:r>
      <w:r w:rsidR="0012021C">
        <w:rPr>
          <w:rFonts w:cs="Lucida Sans Unicode"/>
          <w:noProof/>
          <w:sz w:val="22"/>
          <w:szCs w:val="22"/>
        </w:rPr>
        <w:t xml:space="preserve"> </w:t>
      </w:r>
      <w:r w:rsidR="005721DF">
        <w:rPr>
          <w:rFonts w:cs="Lucida Sans Unicode"/>
          <w:noProof/>
          <w:sz w:val="22"/>
          <w:szCs w:val="22"/>
        </w:rPr>
        <w:t xml:space="preserve">konnte </w:t>
      </w:r>
      <w:r>
        <w:rPr>
          <w:rFonts w:cs="Lucida Sans Unicode"/>
          <w:noProof/>
          <w:sz w:val="22"/>
          <w:szCs w:val="22"/>
        </w:rPr>
        <w:t xml:space="preserve">im Geschäftsjahr 2013 </w:t>
      </w:r>
      <w:r w:rsidRPr="00084465">
        <w:rPr>
          <w:rFonts w:cs="Lucida Sans Unicode"/>
          <w:noProof/>
          <w:sz w:val="22"/>
          <w:szCs w:val="22"/>
        </w:rPr>
        <w:t>eine deutlich gestiegene Nachfrage und</w:t>
      </w:r>
      <w:r>
        <w:rPr>
          <w:rFonts w:cs="Lucida Sans Unicode"/>
          <w:noProof/>
          <w:sz w:val="22"/>
          <w:szCs w:val="22"/>
        </w:rPr>
        <w:t xml:space="preserve"> </w:t>
      </w:r>
      <w:r w:rsidR="00C37F86">
        <w:rPr>
          <w:rFonts w:cs="Lucida Sans Unicode"/>
          <w:noProof/>
          <w:sz w:val="22"/>
          <w:szCs w:val="22"/>
        </w:rPr>
        <w:t xml:space="preserve">damit </w:t>
      </w:r>
      <w:r w:rsidRPr="00084465">
        <w:rPr>
          <w:rFonts w:cs="Lucida Sans Unicode"/>
          <w:noProof/>
          <w:sz w:val="22"/>
          <w:szCs w:val="22"/>
        </w:rPr>
        <w:t xml:space="preserve"> einen</w:t>
      </w:r>
      <w:r>
        <w:rPr>
          <w:rFonts w:cs="Lucida Sans Unicode"/>
          <w:noProof/>
          <w:sz w:val="22"/>
          <w:szCs w:val="22"/>
        </w:rPr>
        <w:t xml:space="preserve"> </w:t>
      </w:r>
      <w:r w:rsidR="00970F59">
        <w:rPr>
          <w:rFonts w:cs="Lucida Sans Unicode"/>
          <w:noProof/>
          <w:sz w:val="22"/>
          <w:szCs w:val="22"/>
        </w:rPr>
        <w:t xml:space="preserve">erhöhten </w:t>
      </w:r>
      <w:r>
        <w:rPr>
          <w:rFonts w:cs="Lucida Sans Unicode"/>
          <w:noProof/>
          <w:sz w:val="22"/>
          <w:szCs w:val="22"/>
        </w:rPr>
        <w:t>Umsatz</w:t>
      </w:r>
      <w:r w:rsidR="00C37F86">
        <w:rPr>
          <w:rFonts w:cs="Lucida Sans Unicode"/>
          <w:noProof/>
          <w:sz w:val="22"/>
          <w:szCs w:val="22"/>
        </w:rPr>
        <w:t xml:space="preserve"> verzeichnen</w:t>
      </w:r>
      <w:r>
        <w:rPr>
          <w:rFonts w:cs="Lucida Sans Unicode"/>
          <w:noProof/>
          <w:sz w:val="22"/>
          <w:szCs w:val="22"/>
        </w:rPr>
        <w:t>.</w:t>
      </w:r>
    </w:p>
    <w:p w:rsidR="00DD264C" w:rsidRDefault="00DD264C" w:rsidP="00364794">
      <w:pPr>
        <w:ind w:left="0"/>
        <w:rPr>
          <w:rFonts w:cs="Lucida Sans Unicode"/>
          <w:noProof/>
          <w:sz w:val="24"/>
        </w:rPr>
      </w:pPr>
    </w:p>
    <w:p w:rsidR="00364794" w:rsidRDefault="00364794">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Default="00CF27E8">
      <w:pPr>
        <w:spacing w:line="300" w:lineRule="exact"/>
        <w:ind w:left="0"/>
        <w:rPr>
          <w:sz w:val="22"/>
          <w:szCs w:val="22"/>
        </w:rPr>
      </w:pPr>
    </w:p>
    <w:p w:rsidR="00CF27E8" w:rsidRPr="001C02B6" w:rsidRDefault="00CF27E8">
      <w:pPr>
        <w:spacing w:line="300" w:lineRule="exact"/>
        <w:ind w:left="0"/>
        <w:rPr>
          <w:sz w:val="22"/>
          <w:szCs w:val="22"/>
        </w:rPr>
      </w:pPr>
    </w:p>
    <w:p w:rsidR="00C618B8" w:rsidRDefault="00364794"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Evonik</w:t>
      </w:r>
      <w:r w:rsidR="00354A01">
        <w:rPr>
          <w:rFonts w:cs="Lucida Sans Unicode"/>
          <w:b/>
          <w:bCs/>
          <w:position w:val="0"/>
          <w:szCs w:val="18"/>
        </w:rPr>
        <w:t xml:space="preserve"> Industries</w:t>
      </w:r>
    </w:p>
    <w:p w:rsidR="00C618B8" w:rsidRPr="009D734A" w:rsidRDefault="00C618B8" w:rsidP="00C618B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C3731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EF" w:rsidRDefault="00BB4AEF">
      <w:r>
        <w:separator/>
      </w:r>
    </w:p>
    <w:p w:rsidR="00BB4AEF" w:rsidRDefault="00BB4AEF"/>
  </w:endnote>
  <w:endnote w:type="continuationSeparator" w:id="0">
    <w:p w:rsidR="00BB4AEF" w:rsidRDefault="00BB4AEF">
      <w:r>
        <w:continuationSeparator/>
      </w:r>
    </w:p>
    <w:p w:rsidR="00BB4AEF" w:rsidRDefault="00BB4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81AA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81AA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81AA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81AA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EF" w:rsidRDefault="00BB4AEF">
      <w:r>
        <w:separator/>
      </w:r>
    </w:p>
    <w:p w:rsidR="00BB4AEF" w:rsidRDefault="00BB4AEF"/>
  </w:footnote>
  <w:footnote w:type="continuationSeparator" w:id="0">
    <w:p w:rsidR="00BB4AEF" w:rsidRDefault="00BB4AEF">
      <w:r>
        <w:continuationSeparator/>
      </w:r>
    </w:p>
    <w:p w:rsidR="00BB4AEF" w:rsidRDefault="00BB4A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4F2AF678" wp14:editId="3E3E27F8">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1902EC8" wp14:editId="435F98C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457405BF" wp14:editId="0F0D3DDE">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A0B1A16" wp14:editId="66F4667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4361C66"/>
    <w:multiLevelType w:val="hybridMultilevel"/>
    <w:tmpl w:val="4FA25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53BA8"/>
    <w:rsid w:val="00084465"/>
    <w:rsid w:val="000D4DD8"/>
    <w:rsid w:val="000D5A80"/>
    <w:rsid w:val="000E5C97"/>
    <w:rsid w:val="000F1F30"/>
    <w:rsid w:val="000F7BC6"/>
    <w:rsid w:val="0012021C"/>
    <w:rsid w:val="00153B0B"/>
    <w:rsid w:val="0017434F"/>
    <w:rsid w:val="00196303"/>
    <w:rsid w:val="001B3A8C"/>
    <w:rsid w:val="001B42D2"/>
    <w:rsid w:val="001C02B6"/>
    <w:rsid w:val="001C7325"/>
    <w:rsid w:val="00304C6E"/>
    <w:rsid w:val="00354A01"/>
    <w:rsid w:val="00364794"/>
    <w:rsid w:val="0038481D"/>
    <w:rsid w:val="003E479A"/>
    <w:rsid w:val="00417104"/>
    <w:rsid w:val="004F3DA2"/>
    <w:rsid w:val="00502322"/>
    <w:rsid w:val="00526D6C"/>
    <w:rsid w:val="00550E6D"/>
    <w:rsid w:val="00556CA2"/>
    <w:rsid w:val="005576E4"/>
    <w:rsid w:val="00563C5E"/>
    <w:rsid w:val="005721DF"/>
    <w:rsid w:val="00577AFB"/>
    <w:rsid w:val="00581AA4"/>
    <w:rsid w:val="005A1981"/>
    <w:rsid w:val="005C0D07"/>
    <w:rsid w:val="00620347"/>
    <w:rsid w:val="0067758D"/>
    <w:rsid w:val="006A788D"/>
    <w:rsid w:val="006B107F"/>
    <w:rsid w:val="00723E2A"/>
    <w:rsid w:val="007465B8"/>
    <w:rsid w:val="00754AD4"/>
    <w:rsid w:val="007638DB"/>
    <w:rsid w:val="00837E73"/>
    <w:rsid w:val="008438B9"/>
    <w:rsid w:val="00863FCD"/>
    <w:rsid w:val="008B5D81"/>
    <w:rsid w:val="00931C33"/>
    <w:rsid w:val="00957141"/>
    <w:rsid w:val="00970F59"/>
    <w:rsid w:val="00993E35"/>
    <w:rsid w:val="009F3DA4"/>
    <w:rsid w:val="00AA318F"/>
    <w:rsid w:val="00B14022"/>
    <w:rsid w:val="00BB4AEF"/>
    <w:rsid w:val="00BB7B6B"/>
    <w:rsid w:val="00C37314"/>
    <w:rsid w:val="00C37F86"/>
    <w:rsid w:val="00C618B8"/>
    <w:rsid w:val="00C95BED"/>
    <w:rsid w:val="00C97F8C"/>
    <w:rsid w:val="00CA1628"/>
    <w:rsid w:val="00CA78F3"/>
    <w:rsid w:val="00CF27E8"/>
    <w:rsid w:val="00D14CFE"/>
    <w:rsid w:val="00D26C87"/>
    <w:rsid w:val="00D73841"/>
    <w:rsid w:val="00D93F38"/>
    <w:rsid w:val="00DD264C"/>
    <w:rsid w:val="00DE50B8"/>
    <w:rsid w:val="00DF1098"/>
    <w:rsid w:val="00E11F9B"/>
    <w:rsid w:val="00E33DC7"/>
    <w:rsid w:val="00E353C9"/>
    <w:rsid w:val="00ED073E"/>
    <w:rsid w:val="00ED35CE"/>
    <w:rsid w:val="00F24BAB"/>
    <w:rsid w:val="00F31E90"/>
    <w:rsid w:val="00F32BB6"/>
    <w:rsid w:val="00FB3976"/>
    <w:rsid w:val="00FE6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7166">
      <w:bodyDiv w:val="1"/>
      <w:marLeft w:val="0"/>
      <w:marRight w:val="0"/>
      <w:marTop w:val="0"/>
      <w:marBottom w:val="0"/>
      <w:divBdr>
        <w:top w:val="none" w:sz="0" w:space="0" w:color="auto"/>
        <w:left w:val="none" w:sz="0" w:space="0" w:color="auto"/>
        <w:bottom w:val="none" w:sz="0" w:space="0" w:color="auto"/>
        <w:right w:val="none" w:sz="0" w:space="0" w:color="auto"/>
      </w:divBdr>
    </w:div>
    <w:div w:id="6444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5CE60-25F6-46E9-B553-079175CD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Evonik verkauft Stoko®-Skin Care an Deb Group</vt:lpstr>
    </vt:vector>
  </TitlesOfParts>
  <Company>Evonik Industries AG</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Führungswechsel im Superabsorber Geschäft bei Evonik</dc:title>
  <dc:creator>IDM_C_Evonik Industries AG</dc:creator>
  <cp:lastModifiedBy>Tim Abendroth</cp:lastModifiedBy>
  <cp:revision>2</cp:revision>
  <cp:lastPrinted>2014-04-16T07:09:00Z</cp:lastPrinted>
  <dcterms:created xsi:type="dcterms:W3CDTF">2014-04-16T07:33:00Z</dcterms:created>
  <dcterms:modified xsi:type="dcterms:W3CDTF">2014-04-16T07:33:00Z</dcterms:modified>
</cp:coreProperties>
</file>