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06" w:rsidRPr="00451C3A" w:rsidRDefault="00656435" w:rsidP="007270A8">
      <w:pPr>
        <w:pStyle w:val="berschrift3"/>
        <w:shd w:val="clear" w:color="auto" w:fill="FFFFFF"/>
        <w:spacing w:before="0" w:beforeAutospacing="0" w:after="0" w:afterAutospacing="0"/>
        <w:ind w:left="-284" w:right="-567"/>
        <w:jc w:val="both"/>
        <w:rPr>
          <w:rFonts w:ascii="Lucida Sans Unicode" w:hAnsi="Lucida Sans Unicode" w:cs="Lucida Sans Unicode"/>
          <w:sz w:val="22"/>
          <w:szCs w:val="22"/>
          <w:lang w:val="de-DE"/>
        </w:rPr>
      </w:pPr>
      <w:r w:rsidRPr="00AE5454">
        <w:rPr>
          <w:rFonts w:ascii="Lucida Sans Unicode" w:hAnsi="Lucida Sans Unicode" w:cs="Lucida Sans Unicode"/>
          <w:b w:val="0"/>
          <w:sz w:val="22"/>
          <w:szCs w:val="22"/>
          <w:lang w:val="de-DE"/>
        </w:rPr>
        <w:t xml:space="preserve">     </w:t>
      </w:r>
    </w:p>
    <w:p w:rsidR="00FD09FA" w:rsidRPr="00451C3A" w:rsidRDefault="00FD09FA" w:rsidP="00FD09FA">
      <w:pPr>
        <w:pStyle w:val="berschrift3"/>
        <w:spacing w:before="0" w:beforeAutospacing="0" w:after="0" w:afterAutospacing="0"/>
        <w:rPr>
          <w:rFonts w:ascii="Lucida Sans Unicode" w:hAnsi="Lucida Sans Unicode" w:cs="Lucida Sans Unicode"/>
          <w:sz w:val="22"/>
          <w:szCs w:val="22"/>
          <w:lang w:val="de-DE"/>
        </w:rPr>
      </w:pPr>
      <w:bookmarkStart w:id="0" w:name="_GoBack"/>
      <w:r w:rsidRPr="00451C3A">
        <w:rPr>
          <w:rFonts w:ascii="Lucida Sans Unicode" w:hAnsi="Lucida Sans Unicode" w:cs="Lucida Sans Unicode"/>
          <w:sz w:val="22"/>
          <w:szCs w:val="22"/>
          <w:lang w:val="de-DE"/>
        </w:rPr>
        <w:t xml:space="preserve">KSBG übernimmt STEAG </w:t>
      </w:r>
      <w:r w:rsidR="001F3ABB" w:rsidRPr="00AE5454">
        <w:rPr>
          <w:rFonts w:ascii="Lucida Sans Unicode" w:hAnsi="Lucida Sans Unicode" w:cs="Lucida Sans Unicode"/>
          <w:sz w:val="22"/>
          <w:szCs w:val="22"/>
          <w:lang w:val="de-DE"/>
        </w:rPr>
        <w:t>vollständig</w:t>
      </w:r>
      <w:r w:rsidR="001F3ABB" w:rsidRPr="00451C3A">
        <w:rPr>
          <w:rFonts w:ascii="Lucida Sans Unicode" w:hAnsi="Lucida Sans Unicode" w:cs="Lucida Sans Unicode"/>
          <w:sz w:val="22"/>
          <w:szCs w:val="22"/>
          <w:lang w:val="de-DE"/>
        </w:rPr>
        <w:t xml:space="preserve"> </w:t>
      </w:r>
      <w:r w:rsidR="007D6DF6" w:rsidRPr="00451C3A">
        <w:rPr>
          <w:rFonts w:ascii="Lucida Sans Unicode" w:hAnsi="Lucida Sans Unicode" w:cs="Lucida Sans Unicode"/>
          <w:sz w:val="22"/>
          <w:szCs w:val="22"/>
          <w:lang w:val="de-DE"/>
        </w:rPr>
        <w:t>von Evonik</w:t>
      </w:r>
    </w:p>
    <w:bookmarkEnd w:id="0"/>
    <w:p w:rsidR="00FD09FA" w:rsidRPr="00451C3A" w:rsidRDefault="00FD09FA" w:rsidP="00FD09FA">
      <w:pPr>
        <w:spacing w:line="360" w:lineRule="auto"/>
        <w:rPr>
          <w:rFonts w:ascii="Lucida Sans Unicode" w:hAnsi="Lucida Sans Unicode" w:cs="Lucida Sans Unicode"/>
          <w:b/>
          <w:lang w:val="de-DE"/>
        </w:rPr>
      </w:pPr>
    </w:p>
    <w:p w:rsidR="00FD09FA" w:rsidRPr="00451C3A" w:rsidRDefault="00FD09FA" w:rsidP="00FD09FA">
      <w:pPr>
        <w:numPr>
          <w:ilvl w:val="0"/>
          <w:numId w:val="2"/>
        </w:numPr>
        <w:tabs>
          <w:tab w:val="clear" w:pos="1425"/>
          <w:tab w:val="num" w:pos="340"/>
        </w:tabs>
        <w:spacing w:after="0" w:line="300" w:lineRule="exact"/>
        <w:ind w:left="340" w:right="85" w:hanging="340"/>
        <w:rPr>
          <w:rFonts w:ascii="Lucida Sans Unicode" w:hAnsi="Lucida Sans Unicode" w:cs="Lucida Sans Unicode"/>
          <w:b/>
          <w:lang w:val="de-DE"/>
        </w:rPr>
      </w:pPr>
      <w:r w:rsidRPr="00451C3A">
        <w:rPr>
          <w:rFonts w:ascii="Lucida Sans Unicode" w:hAnsi="Lucida Sans Unicode" w:cs="Lucida Sans Unicode"/>
          <w:b/>
          <w:lang w:val="de-DE"/>
        </w:rPr>
        <w:t xml:space="preserve">Stadtwerke–Konsortium Rhein-Ruhr erwirbt von Evonik die </w:t>
      </w:r>
      <w:r w:rsidR="00621D67">
        <w:rPr>
          <w:rFonts w:ascii="Lucida Sans Unicode" w:hAnsi="Lucida Sans Unicode" w:cs="Lucida Sans Unicode"/>
          <w:b/>
          <w:lang w:val="de-DE"/>
        </w:rPr>
        <w:t xml:space="preserve">übrigen </w:t>
      </w:r>
      <w:r w:rsidRPr="00451C3A">
        <w:rPr>
          <w:rFonts w:ascii="Lucida Sans Unicode" w:hAnsi="Lucida Sans Unicode" w:cs="Lucida Sans Unicode"/>
          <w:b/>
          <w:lang w:val="de-DE"/>
        </w:rPr>
        <w:t xml:space="preserve">49 Prozent der Anteile für rund 570 Millionen € </w:t>
      </w:r>
    </w:p>
    <w:p w:rsidR="00FD09FA" w:rsidRPr="00451C3A" w:rsidRDefault="00FD09FA" w:rsidP="00FD09FA">
      <w:pPr>
        <w:autoSpaceDE w:val="0"/>
        <w:autoSpaceDN w:val="0"/>
        <w:adjustRightInd w:val="0"/>
        <w:spacing w:line="240" w:lineRule="auto"/>
        <w:rPr>
          <w:rFonts w:ascii="Lucida Sans Unicode" w:hAnsi="Lucida Sans Unicode" w:cs="Lucida Sans Unicode"/>
          <w:lang w:val="de-DE"/>
        </w:rPr>
      </w:pPr>
    </w:p>
    <w:p w:rsidR="00FD09FA" w:rsidRPr="00014A6B" w:rsidRDefault="00FD09FA" w:rsidP="00014A6B">
      <w:pPr>
        <w:spacing w:after="0" w:line="300" w:lineRule="exact"/>
        <w:ind w:right="85"/>
        <w:rPr>
          <w:rFonts w:ascii="Lucida Sans Unicode" w:eastAsia="Times New Roman" w:hAnsi="Lucida Sans Unicode" w:cs="Times New Roman"/>
          <w:position w:val="-2"/>
          <w:lang w:val="de-DE" w:eastAsia="de-DE"/>
        </w:rPr>
      </w:pPr>
      <w:r w:rsidRPr="00014A6B">
        <w:rPr>
          <w:rFonts w:ascii="Lucida Sans Unicode" w:eastAsia="Times New Roman" w:hAnsi="Lucida Sans Unicode" w:cs="Times New Roman"/>
          <w:position w:val="-2"/>
          <w:lang w:val="de-DE" w:eastAsia="de-DE"/>
        </w:rPr>
        <w:t xml:space="preserve">Essen, </w:t>
      </w:r>
      <w:r w:rsidR="007D6DF6" w:rsidRPr="00014A6B">
        <w:rPr>
          <w:rFonts w:ascii="Lucida Sans Unicode" w:eastAsia="Times New Roman" w:hAnsi="Lucida Sans Unicode" w:cs="Times New Roman"/>
          <w:position w:val="-2"/>
          <w:lang w:val="de-DE" w:eastAsia="de-DE"/>
        </w:rPr>
        <w:t>29</w:t>
      </w:r>
      <w:r w:rsidRPr="00014A6B">
        <w:rPr>
          <w:rFonts w:ascii="Lucida Sans Unicode" w:eastAsia="Times New Roman" w:hAnsi="Lucida Sans Unicode" w:cs="Times New Roman"/>
          <w:position w:val="-2"/>
          <w:lang w:val="de-DE" w:eastAsia="de-DE"/>
        </w:rPr>
        <w:t xml:space="preserve">. August 2014. Das Stadtwerke-Konsortium Rhein-Ruhr hat am heutigen Freitag, 29. August 2014, mit Evonik </w:t>
      </w:r>
      <w:r w:rsidR="002533CE" w:rsidRPr="00014A6B">
        <w:rPr>
          <w:rFonts w:ascii="Lucida Sans Unicode" w:eastAsia="Times New Roman" w:hAnsi="Lucida Sans Unicode" w:cs="Times New Roman"/>
          <w:position w:val="-2"/>
          <w:lang w:val="de-DE" w:eastAsia="de-DE"/>
        </w:rPr>
        <w:t>d</w:t>
      </w:r>
      <w:r w:rsidRPr="00014A6B">
        <w:rPr>
          <w:rFonts w:ascii="Lucida Sans Unicode" w:eastAsia="Times New Roman" w:hAnsi="Lucida Sans Unicode" w:cs="Times New Roman"/>
          <w:position w:val="-2"/>
          <w:lang w:val="de-DE" w:eastAsia="de-DE"/>
        </w:rPr>
        <w:t xml:space="preserve">en Vertrag zur Übernahme der </w:t>
      </w:r>
      <w:r w:rsidR="00046601" w:rsidRPr="00014A6B">
        <w:rPr>
          <w:rFonts w:ascii="Lucida Sans Unicode" w:eastAsia="Times New Roman" w:hAnsi="Lucida Sans Unicode" w:cs="Times New Roman"/>
          <w:position w:val="-2"/>
          <w:lang w:val="de-DE" w:eastAsia="de-DE"/>
        </w:rPr>
        <w:t xml:space="preserve">übrigen </w:t>
      </w:r>
      <w:r w:rsidRPr="00014A6B">
        <w:rPr>
          <w:rFonts w:ascii="Lucida Sans Unicode" w:eastAsia="Times New Roman" w:hAnsi="Lucida Sans Unicode" w:cs="Times New Roman"/>
          <w:position w:val="-2"/>
          <w:lang w:val="de-DE" w:eastAsia="de-DE"/>
        </w:rPr>
        <w:t>49 Prozent an dem in Essen ansässigen Energieunternehmen STEAG unterzeichnet. Der Kaufpreis beläuft sich auf rund 570 Millionen €. Damit wird das Stadtwerke</w:t>
      </w:r>
      <w:r w:rsidR="00CE0803" w:rsidRPr="00014A6B">
        <w:rPr>
          <w:rFonts w:ascii="Lucida Sans Unicode" w:eastAsia="Times New Roman" w:hAnsi="Lucida Sans Unicode" w:cs="Times New Roman"/>
          <w:position w:val="-2"/>
          <w:lang w:val="de-DE" w:eastAsia="de-DE"/>
        </w:rPr>
        <w:t>-K</w:t>
      </w:r>
      <w:r w:rsidRPr="00014A6B">
        <w:rPr>
          <w:rFonts w:ascii="Lucida Sans Unicode" w:eastAsia="Times New Roman" w:hAnsi="Lucida Sans Unicode" w:cs="Times New Roman"/>
          <w:position w:val="-2"/>
          <w:lang w:val="de-DE" w:eastAsia="de-DE"/>
        </w:rPr>
        <w:t>onsortium</w:t>
      </w:r>
      <w:r w:rsidR="00046601" w:rsidRPr="00014A6B">
        <w:rPr>
          <w:rFonts w:ascii="Lucida Sans Unicode" w:eastAsia="Times New Roman" w:hAnsi="Lucida Sans Unicode" w:cs="Times New Roman"/>
          <w:position w:val="-2"/>
          <w:lang w:val="de-DE" w:eastAsia="de-DE"/>
        </w:rPr>
        <w:t xml:space="preserve">, das 2011 bereits 51 Prozent an der STEAG erworben hatte, </w:t>
      </w:r>
      <w:r w:rsidRPr="00014A6B">
        <w:rPr>
          <w:rFonts w:ascii="Lucida Sans Unicode" w:eastAsia="Times New Roman" w:hAnsi="Lucida Sans Unicode" w:cs="Times New Roman"/>
          <w:position w:val="-2"/>
          <w:lang w:val="de-DE" w:eastAsia="de-DE"/>
        </w:rPr>
        <w:t xml:space="preserve">alleiniger Eigentümer der STEAG. Das </w:t>
      </w:r>
      <w:proofErr w:type="spellStart"/>
      <w:r w:rsidRPr="00014A6B">
        <w:rPr>
          <w:rFonts w:ascii="Lucida Sans Unicode" w:eastAsia="Times New Roman" w:hAnsi="Lucida Sans Unicode" w:cs="Times New Roman"/>
          <w:position w:val="-2"/>
          <w:lang w:val="de-DE" w:eastAsia="de-DE"/>
        </w:rPr>
        <w:t>Closing</w:t>
      </w:r>
      <w:proofErr w:type="spellEnd"/>
      <w:r w:rsidRPr="00014A6B">
        <w:rPr>
          <w:rFonts w:ascii="Lucida Sans Unicode" w:eastAsia="Times New Roman" w:hAnsi="Lucida Sans Unicode" w:cs="Times New Roman"/>
          <w:position w:val="-2"/>
          <w:lang w:val="de-DE" w:eastAsia="de-DE"/>
        </w:rPr>
        <w:t xml:space="preserve"> wird für Anfang September erwartet.</w:t>
      </w:r>
    </w:p>
    <w:p w:rsidR="00FD09FA" w:rsidRPr="00AE5454" w:rsidRDefault="00FD09FA" w:rsidP="00FD09FA">
      <w:pPr>
        <w:spacing w:after="0" w:line="300" w:lineRule="exact"/>
        <w:rPr>
          <w:rFonts w:ascii="Lucida Sans Unicode" w:hAnsi="Lucida Sans Unicode" w:cs="Lucida Sans Unicode"/>
          <w:lang w:val="de-DE"/>
        </w:rPr>
      </w:pPr>
    </w:p>
    <w:p w:rsidR="00FD09FA" w:rsidRPr="00014A6B" w:rsidRDefault="00FD09FA" w:rsidP="00014A6B">
      <w:pPr>
        <w:spacing w:after="0" w:line="300" w:lineRule="exact"/>
        <w:ind w:right="85"/>
        <w:rPr>
          <w:rFonts w:ascii="Lucida Sans Unicode" w:eastAsia="Times New Roman" w:hAnsi="Lucida Sans Unicode" w:cs="Times New Roman"/>
          <w:position w:val="-2"/>
          <w:lang w:val="de-DE" w:eastAsia="de-DE"/>
        </w:rPr>
      </w:pPr>
      <w:r w:rsidRPr="00014A6B">
        <w:rPr>
          <w:rFonts w:ascii="Lucida Sans Unicode" w:eastAsia="Times New Roman" w:hAnsi="Lucida Sans Unicode" w:cs="Times New Roman"/>
          <w:position w:val="-2"/>
          <w:lang w:val="de-DE" w:eastAsia="de-DE"/>
        </w:rPr>
        <w:t xml:space="preserve">Bernd </w:t>
      </w:r>
      <w:proofErr w:type="spellStart"/>
      <w:r w:rsidRPr="00014A6B">
        <w:rPr>
          <w:rFonts w:ascii="Lucida Sans Unicode" w:eastAsia="Times New Roman" w:hAnsi="Lucida Sans Unicode" w:cs="Times New Roman"/>
          <w:position w:val="-2"/>
          <w:lang w:val="de-DE" w:eastAsia="de-DE"/>
        </w:rPr>
        <w:t>Wilmert</w:t>
      </w:r>
      <w:proofErr w:type="spellEnd"/>
      <w:r w:rsidRPr="00014A6B">
        <w:rPr>
          <w:rFonts w:ascii="Lucida Sans Unicode" w:eastAsia="Times New Roman" w:hAnsi="Lucida Sans Unicode" w:cs="Times New Roman"/>
          <w:position w:val="-2"/>
          <w:lang w:val="de-DE" w:eastAsia="de-DE"/>
        </w:rPr>
        <w:t>, Vorsitzender der Geschäftsführung</w:t>
      </w:r>
      <w:r w:rsidR="00CE0803" w:rsidRPr="00014A6B">
        <w:rPr>
          <w:rFonts w:ascii="Lucida Sans Unicode" w:eastAsia="Times New Roman" w:hAnsi="Lucida Sans Unicode" w:cs="Times New Roman"/>
          <w:position w:val="-2"/>
          <w:lang w:val="de-DE" w:eastAsia="de-DE"/>
        </w:rPr>
        <w:t xml:space="preserve"> der Kommunalen Beteiligungsgesellschaft (KSBG)</w:t>
      </w:r>
      <w:r w:rsidRPr="00014A6B">
        <w:rPr>
          <w:rFonts w:ascii="Lucida Sans Unicode" w:eastAsia="Times New Roman" w:hAnsi="Lucida Sans Unicode" w:cs="Times New Roman"/>
          <w:position w:val="-2"/>
          <w:lang w:val="de-DE" w:eastAsia="de-DE"/>
        </w:rPr>
        <w:t xml:space="preserve"> und Sprecher der Geschäftsführung </w:t>
      </w:r>
      <w:r w:rsidR="00CE0803" w:rsidRPr="00014A6B">
        <w:rPr>
          <w:rFonts w:ascii="Lucida Sans Unicode" w:eastAsia="Times New Roman" w:hAnsi="Lucida Sans Unicode" w:cs="Times New Roman"/>
          <w:position w:val="-2"/>
          <w:lang w:val="de-DE" w:eastAsia="de-DE"/>
        </w:rPr>
        <w:t xml:space="preserve">der </w:t>
      </w:r>
      <w:r w:rsidRPr="00014A6B">
        <w:rPr>
          <w:rFonts w:ascii="Lucida Sans Unicode" w:eastAsia="Times New Roman" w:hAnsi="Lucida Sans Unicode" w:cs="Times New Roman"/>
          <w:position w:val="-2"/>
          <w:lang w:val="de-DE" w:eastAsia="de-DE"/>
        </w:rPr>
        <w:t xml:space="preserve">Stadtwerke Bochum Holding GmbH, </w:t>
      </w:r>
      <w:r w:rsidR="00CE0803" w:rsidRPr="00014A6B">
        <w:rPr>
          <w:rFonts w:ascii="Lucida Sans Unicode" w:eastAsia="Times New Roman" w:hAnsi="Lucida Sans Unicode" w:cs="Times New Roman"/>
          <w:position w:val="-2"/>
          <w:lang w:val="de-DE" w:eastAsia="de-DE"/>
        </w:rPr>
        <w:t>erklärt</w:t>
      </w:r>
      <w:r w:rsidRPr="00014A6B">
        <w:rPr>
          <w:rFonts w:ascii="Lucida Sans Unicode" w:eastAsia="Times New Roman" w:hAnsi="Lucida Sans Unicode" w:cs="Times New Roman"/>
          <w:position w:val="-2"/>
          <w:lang w:val="de-DE" w:eastAsia="de-DE"/>
        </w:rPr>
        <w:t>: „</w:t>
      </w:r>
      <w:r w:rsidR="00E37FCB" w:rsidRPr="00014A6B">
        <w:rPr>
          <w:rFonts w:ascii="Lucida Sans Unicode" w:eastAsia="Times New Roman" w:hAnsi="Lucida Sans Unicode" w:cs="Times New Roman"/>
          <w:position w:val="-2"/>
          <w:lang w:val="de-DE" w:eastAsia="de-DE"/>
        </w:rPr>
        <w:t xml:space="preserve">Das Stadtwerke-Konsortium nutzt die </w:t>
      </w:r>
      <w:r w:rsidR="005B4A0B" w:rsidRPr="00014A6B">
        <w:rPr>
          <w:rFonts w:ascii="Lucida Sans Unicode" w:eastAsia="Times New Roman" w:hAnsi="Lucida Sans Unicode" w:cs="Times New Roman"/>
          <w:position w:val="-2"/>
          <w:lang w:val="de-DE" w:eastAsia="de-DE"/>
        </w:rPr>
        <w:t>aktuell</w:t>
      </w:r>
      <w:r w:rsidR="00E37FCB" w:rsidRPr="00014A6B">
        <w:rPr>
          <w:rFonts w:ascii="Lucida Sans Unicode" w:eastAsia="Times New Roman" w:hAnsi="Lucida Sans Unicode" w:cs="Times New Roman"/>
          <w:position w:val="-2"/>
          <w:lang w:val="de-DE" w:eastAsia="de-DE"/>
        </w:rPr>
        <w:t xml:space="preserve"> günstige Situation auf dem Kapitalmarkt</w:t>
      </w:r>
      <w:r w:rsidR="00F04DC3" w:rsidRPr="00014A6B">
        <w:rPr>
          <w:rFonts w:ascii="Lucida Sans Unicode" w:eastAsia="Times New Roman" w:hAnsi="Lucida Sans Unicode" w:cs="Times New Roman"/>
          <w:position w:val="-2"/>
          <w:lang w:val="de-DE" w:eastAsia="de-DE"/>
        </w:rPr>
        <w:t xml:space="preserve"> und übt</w:t>
      </w:r>
      <w:r w:rsidR="00E37FCB" w:rsidRPr="00014A6B">
        <w:rPr>
          <w:rFonts w:ascii="Lucida Sans Unicode" w:eastAsia="Times New Roman" w:hAnsi="Lucida Sans Unicode" w:cs="Times New Roman"/>
          <w:position w:val="-2"/>
          <w:lang w:val="de-DE" w:eastAsia="de-DE"/>
        </w:rPr>
        <w:t xml:space="preserve"> die vertraglich vereinbarte </w:t>
      </w:r>
      <w:r w:rsidR="0079662E" w:rsidRPr="00014A6B">
        <w:rPr>
          <w:rFonts w:ascii="Lucida Sans Unicode" w:eastAsia="Times New Roman" w:hAnsi="Lucida Sans Unicode" w:cs="Times New Roman"/>
          <w:position w:val="-2"/>
          <w:lang w:val="de-DE" w:eastAsia="de-DE"/>
        </w:rPr>
        <w:t>Call-</w:t>
      </w:r>
      <w:r w:rsidR="00E37FCB" w:rsidRPr="00014A6B">
        <w:rPr>
          <w:rFonts w:ascii="Lucida Sans Unicode" w:eastAsia="Times New Roman" w:hAnsi="Lucida Sans Unicode" w:cs="Times New Roman"/>
          <w:position w:val="-2"/>
          <w:lang w:val="de-DE" w:eastAsia="de-DE"/>
        </w:rPr>
        <w:t xml:space="preserve">Option zum Erwerb der ausstehenden 49 Prozent </w:t>
      </w:r>
      <w:r w:rsidR="00F04DC3" w:rsidRPr="00014A6B">
        <w:rPr>
          <w:rFonts w:ascii="Lucida Sans Unicode" w:eastAsia="Times New Roman" w:hAnsi="Lucida Sans Unicode" w:cs="Times New Roman"/>
          <w:position w:val="-2"/>
          <w:lang w:val="de-DE" w:eastAsia="de-DE"/>
        </w:rPr>
        <w:t xml:space="preserve">zum jetzigen Zeitpunkt </w:t>
      </w:r>
      <w:r w:rsidR="00E37FCB" w:rsidRPr="00014A6B">
        <w:rPr>
          <w:rFonts w:ascii="Lucida Sans Unicode" w:eastAsia="Times New Roman" w:hAnsi="Lucida Sans Unicode" w:cs="Times New Roman"/>
          <w:position w:val="-2"/>
          <w:lang w:val="de-DE" w:eastAsia="de-DE"/>
        </w:rPr>
        <w:t>aus. Mit jedem Jahr, das wir abgewartet hätten, w</w:t>
      </w:r>
      <w:r w:rsidR="001F3ABB" w:rsidRPr="00014A6B">
        <w:rPr>
          <w:rFonts w:ascii="Lucida Sans Unicode" w:eastAsia="Times New Roman" w:hAnsi="Lucida Sans Unicode" w:cs="Times New Roman"/>
          <w:position w:val="-2"/>
          <w:lang w:val="de-DE" w:eastAsia="de-DE"/>
        </w:rPr>
        <w:t>äre</w:t>
      </w:r>
      <w:r w:rsidR="00E37FCB" w:rsidRPr="00014A6B">
        <w:rPr>
          <w:rFonts w:ascii="Lucida Sans Unicode" w:eastAsia="Times New Roman" w:hAnsi="Lucida Sans Unicode" w:cs="Times New Roman"/>
          <w:position w:val="-2"/>
          <w:lang w:val="de-DE" w:eastAsia="de-DE"/>
        </w:rPr>
        <w:t xml:space="preserve"> die Übernahme erheblich teurer </w:t>
      </w:r>
      <w:r w:rsidR="001F3ABB" w:rsidRPr="00014A6B">
        <w:rPr>
          <w:rFonts w:ascii="Lucida Sans Unicode" w:eastAsia="Times New Roman" w:hAnsi="Lucida Sans Unicode" w:cs="Times New Roman"/>
          <w:position w:val="-2"/>
          <w:lang w:val="de-DE" w:eastAsia="de-DE"/>
        </w:rPr>
        <w:t>ge</w:t>
      </w:r>
      <w:r w:rsidR="00E37FCB" w:rsidRPr="00014A6B">
        <w:rPr>
          <w:rFonts w:ascii="Lucida Sans Unicode" w:eastAsia="Times New Roman" w:hAnsi="Lucida Sans Unicode" w:cs="Times New Roman"/>
          <w:position w:val="-2"/>
          <w:lang w:val="de-DE" w:eastAsia="de-DE"/>
        </w:rPr>
        <w:t>w</w:t>
      </w:r>
      <w:r w:rsidR="001F3ABB" w:rsidRPr="00014A6B">
        <w:rPr>
          <w:rFonts w:ascii="Lucida Sans Unicode" w:eastAsia="Times New Roman" w:hAnsi="Lucida Sans Unicode" w:cs="Times New Roman"/>
          <w:position w:val="-2"/>
          <w:lang w:val="de-DE" w:eastAsia="de-DE"/>
        </w:rPr>
        <w:t>o</w:t>
      </w:r>
      <w:r w:rsidR="00E37FCB" w:rsidRPr="00014A6B">
        <w:rPr>
          <w:rFonts w:ascii="Lucida Sans Unicode" w:eastAsia="Times New Roman" w:hAnsi="Lucida Sans Unicode" w:cs="Times New Roman"/>
          <w:position w:val="-2"/>
          <w:lang w:val="de-DE" w:eastAsia="de-DE"/>
        </w:rPr>
        <w:t xml:space="preserve">rden. </w:t>
      </w:r>
      <w:r w:rsidR="00046601" w:rsidRPr="00014A6B">
        <w:rPr>
          <w:rFonts w:ascii="Lucida Sans Unicode" w:eastAsia="Times New Roman" w:hAnsi="Lucida Sans Unicode" w:cs="Times New Roman"/>
          <w:position w:val="-2"/>
          <w:lang w:val="de-DE" w:eastAsia="de-DE"/>
        </w:rPr>
        <w:t xml:space="preserve">Zudem haben wir als alleiniger Anteilseigner der STEAG </w:t>
      </w:r>
      <w:r w:rsidR="00F04DC3" w:rsidRPr="00014A6B">
        <w:rPr>
          <w:rFonts w:ascii="Lucida Sans Unicode" w:eastAsia="Times New Roman" w:hAnsi="Lucida Sans Unicode" w:cs="Times New Roman"/>
          <w:position w:val="-2"/>
          <w:lang w:val="de-DE" w:eastAsia="de-DE"/>
        </w:rPr>
        <w:t xml:space="preserve">bessere Gestaltungsmöglichkeiten zur </w:t>
      </w:r>
      <w:r w:rsidR="000D5B7F" w:rsidRPr="00014A6B">
        <w:rPr>
          <w:rFonts w:ascii="Lucida Sans Unicode" w:eastAsia="Times New Roman" w:hAnsi="Lucida Sans Unicode" w:cs="Times New Roman"/>
          <w:position w:val="-2"/>
          <w:lang w:val="de-DE" w:eastAsia="de-DE"/>
        </w:rPr>
        <w:t>Weitere</w:t>
      </w:r>
      <w:r w:rsidR="00F04DC3" w:rsidRPr="00014A6B">
        <w:rPr>
          <w:rFonts w:ascii="Lucida Sans Unicode" w:eastAsia="Times New Roman" w:hAnsi="Lucida Sans Unicode" w:cs="Times New Roman"/>
          <w:position w:val="-2"/>
          <w:lang w:val="de-DE" w:eastAsia="de-DE"/>
        </w:rPr>
        <w:t>ntwicklung des Unternehmens.</w:t>
      </w:r>
      <w:r w:rsidRPr="00014A6B">
        <w:rPr>
          <w:rFonts w:ascii="Lucida Sans Unicode" w:eastAsia="Times New Roman" w:hAnsi="Lucida Sans Unicode" w:cs="Times New Roman"/>
          <w:position w:val="-2"/>
          <w:lang w:val="de-DE" w:eastAsia="de-DE"/>
        </w:rPr>
        <w:t>“</w:t>
      </w:r>
    </w:p>
    <w:p w:rsidR="00FD09FA" w:rsidRPr="005C594A" w:rsidRDefault="00FD09FA" w:rsidP="00FD09FA">
      <w:pPr>
        <w:spacing w:after="0" w:line="300" w:lineRule="exact"/>
        <w:rPr>
          <w:rFonts w:ascii="Lucida Sans Unicode" w:hAnsi="Lucida Sans Unicode" w:cs="Lucida Sans Unicode"/>
          <w:lang w:val="de-DE"/>
        </w:rPr>
      </w:pPr>
    </w:p>
    <w:p w:rsidR="00FD09FA" w:rsidRPr="00014A6B" w:rsidRDefault="00FD09FA" w:rsidP="00014A6B">
      <w:pPr>
        <w:spacing w:after="0" w:line="300" w:lineRule="exact"/>
        <w:ind w:right="85"/>
        <w:rPr>
          <w:rFonts w:ascii="Lucida Sans Unicode" w:eastAsia="Times New Roman" w:hAnsi="Lucida Sans Unicode" w:cs="Times New Roman"/>
          <w:position w:val="-2"/>
          <w:lang w:val="de-DE" w:eastAsia="de-DE"/>
        </w:rPr>
      </w:pPr>
      <w:r w:rsidRPr="00014A6B">
        <w:rPr>
          <w:rFonts w:ascii="Lucida Sans Unicode" w:eastAsia="Times New Roman" w:hAnsi="Lucida Sans Unicode" w:cs="Times New Roman"/>
          <w:position w:val="-2"/>
          <w:lang w:val="de-DE" w:eastAsia="de-DE"/>
        </w:rPr>
        <w:t xml:space="preserve">Klaus Engel, Vorstandsvorsitzender von Evonik Industries AG, sagt: „Wir wissen die STEAG bei der KSBG in guten Händen. Mit der Abgabe der </w:t>
      </w:r>
      <w:r w:rsidR="00451C3A" w:rsidRPr="00014A6B">
        <w:rPr>
          <w:rFonts w:ascii="Lucida Sans Unicode" w:eastAsia="Times New Roman" w:hAnsi="Lucida Sans Unicode" w:cs="Times New Roman"/>
          <w:position w:val="-2"/>
          <w:lang w:val="de-DE" w:eastAsia="de-DE"/>
        </w:rPr>
        <w:t xml:space="preserve">übrigen </w:t>
      </w:r>
      <w:r w:rsidRPr="00014A6B">
        <w:rPr>
          <w:rFonts w:ascii="Lucida Sans Unicode" w:eastAsia="Times New Roman" w:hAnsi="Lucida Sans Unicode" w:cs="Times New Roman"/>
          <w:position w:val="-2"/>
          <w:lang w:val="de-DE" w:eastAsia="de-DE"/>
        </w:rPr>
        <w:t xml:space="preserve">Anteile an der STEAG haben wir nun das abgeschlossen, was wir vor fast vier Jahren im Zuge unserer Konzentration auf die Spezialchemie begonnen hatten.“ Ende 2010 hatten KSBG und Evonik einen Kaufvertrag unterzeichnet, mit dem die KSBG 51 Prozent der Anteile an dem Energieunternehmen übernahm. Mit dem Kaufvertrag war eine Vereinbarung getroffen worden, die es dem Stadtwerke-Konsortium ermöglichte, nun die Option zum Erwerb der ausstehenden 49 Prozent auszuüben. </w:t>
      </w:r>
      <w:r w:rsidR="00732413" w:rsidRPr="00014A6B">
        <w:rPr>
          <w:rFonts w:ascii="Lucida Sans Unicode" w:eastAsia="Times New Roman" w:hAnsi="Lucida Sans Unicode" w:cs="Times New Roman"/>
          <w:position w:val="-2"/>
          <w:lang w:val="de-DE" w:eastAsia="de-DE"/>
        </w:rPr>
        <w:t>Auch d</w:t>
      </w:r>
      <w:r w:rsidRPr="00014A6B">
        <w:rPr>
          <w:rFonts w:ascii="Lucida Sans Unicode" w:eastAsia="Times New Roman" w:hAnsi="Lucida Sans Unicode" w:cs="Times New Roman"/>
          <w:position w:val="-2"/>
          <w:lang w:val="de-DE" w:eastAsia="de-DE"/>
        </w:rPr>
        <w:t>er Kaufpreismechanismus für den zweiten Anteil w</w:t>
      </w:r>
      <w:r w:rsidR="00732413" w:rsidRPr="00014A6B">
        <w:rPr>
          <w:rFonts w:ascii="Lucida Sans Unicode" w:eastAsia="Times New Roman" w:hAnsi="Lucida Sans Unicode" w:cs="Times New Roman"/>
          <w:position w:val="-2"/>
          <w:lang w:val="de-DE" w:eastAsia="de-DE"/>
        </w:rPr>
        <w:t>urde</w:t>
      </w:r>
      <w:r w:rsidRPr="00014A6B">
        <w:rPr>
          <w:rFonts w:ascii="Lucida Sans Unicode" w:eastAsia="Times New Roman" w:hAnsi="Lucida Sans Unicode" w:cs="Times New Roman"/>
          <w:position w:val="-2"/>
          <w:lang w:val="de-DE" w:eastAsia="de-DE"/>
        </w:rPr>
        <w:t xml:space="preserve"> damals festgelegt. </w:t>
      </w:r>
    </w:p>
    <w:p w:rsidR="00FD09FA" w:rsidRPr="00014A6B" w:rsidRDefault="00FD09FA" w:rsidP="00014A6B">
      <w:pPr>
        <w:spacing w:after="0" w:line="300" w:lineRule="exact"/>
        <w:ind w:right="85"/>
        <w:rPr>
          <w:rFonts w:ascii="Lucida Sans Unicode" w:eastAsia="Times New Roman" w:hAnsi="Lucida Sans Unicode" w:cs="Times New Roman"/>
          <w:position w:val="-2"/>
          <w:lang w:val="de-DE" w:eastAsia="de-DE"/>
        </w:rPr>
      </w:pPr>
    </w:p>
    <w:p w:rsidR="00014A6B" w:rsidRDefault="00014A6B">
      <w:pPr>
        <w:rPr>
          <w:rFonts w:ascii="Lucida Sans Unicode" w:eastAsia="Times New Roman" w:hAnsi="Lucida Sans Unicode" w:cs="Times New Roman"/>
          <w:position w:val="-2"/>
          <w:lang w:val="de-DE" w:eastAsia="de-DE"/>
        </w:rPr>
      </w:pPr>
      <w:r>
        <w:rPr>
          <w:rFonts w:ascii="Lucida Sans Unicode" w:eastAsia="Times New Roman" w:hAnsi="Lucida Sans Unicode" w:cs="Times New Roman"/>
          <w:position w:val="-2"/>
          <w:lang w:val="de-DE" w:eastAsia="de-DE"/>
        </w:rPr>
        <w:br w:type="page"/>
      </w:r>
    </w:p>
    <w:p w:rsidR="00046601" w:rsidRPr="00014A6B" w:rsidRDefault="0079662E" w:rsidP="00014A6B">
      <w:pPr>
        <w:spacing w:after="0" w:line="300" w:lineRule="exact"/>
        <w:ind w:right="85"/>
        <w:rPr>
          <w:rFonts w:ascii="Lucida Sans Unicode" w:eastAsia="Times New Roman" w:hAnsi="Lucida Sans Unicode" w:cs="Times New Roman"/>
          <w:position w:val="-2"/>
          <w:lang w:val="de-DE" w:eastAsia="de-DE"/>
        </w:rPr>
      </w:pPr>
      <w:r w:rsidRPr="00014A6B">
        <w:rPr>
          <w:rFonts w:ascii="Lucida Sans Unicode" w:eastAsia="Times New Roman" w:hAnsi="Lucida Sans Unicode" w:cs="Times New Roman"/>
          <w:position w:val="-2"/>
          <w:lang w:val="de-DE" w:eastAsia="de-DE"/>
        </w:rPr>
        <w:lastRenderedPageBreak/>
        <w:t>„</w:t>
      </w:r>
      <w:r w:rsidR="00AE5454" w:rsidRPr="00014A6B">
        <w:rPr>
          <w:rFonts w:ascii="Lucida Sans Unicode" w:eastAsia="Times New Roman" w:hAnsi="Lucida Sans Unicode" w:cs="Times New Roman"/>
          <w:position w:val="-2"/>
          <w:lang w:val="de-DE" w:eastAsia="de-DE"/>
        </w:rPr>
        <w:t>Die Beteiligung an der STEAG hat sich als profitabel erwiesen. Die bisherigen Ausschüttungen an die Stadtwerke haben die planmäßigen Erwartungen übertroffen</w:t>
      </w:r>
      <w:r w:rsidR="00046601" w:rsidRPr="00014A6B">
        <w:rPr>
          <w:rFonts w:ascii="Lucida Sans Unicode" w:eastAsia="Times New Roman" w:hAnsi="Lucida Sans Unicode" w:cs="Times New Roman"/>
          <w:position w:val="-2"/>
          <w:lang w:val="de-DE" w:eastAsia="de-DE"/>
        </w:rPr>
        <w:t xml:space="preserve"> und auch in unternehmerischer Hinsicht wurden unsere Erwartungen vollauf erfüllt. D</w:t>
      </w:r>
      <w:r w:rsidR="000D5B7F" w:rsidRPr="00014A6B">
        <w:rPr>
          <w:rFonts w:ascii="Lucida Sans Unicode" w:eastAsia="Times New Roman" w:hAnsi="Lucida Sans Unicode" w:cs="Times New Roman"/>
          <w:position w:val="-2"/>
          <w:lang w:val="de-DE" w:eastAsia="de-DE"/>
        </w:rPr>
        <w:t>aher blicken wir optimistisch in die Zukunft</w:t>
      </w:r>
      <w:r w:rsidR="00AE5454" w:rsidRPr="00014A6B">
        <w:rPr>
          <w:rFonts w:ascii="Lucida Sans Unicode" w:eastAsia="Times New Roman" w:hAnsi="Lucida Sans Unicode" w:cs="Times New Roman"/>
          <w:position w:val="-2"/>
          <w:lang w:val="de-DE" w:eastAsia="de-DE"/>
        </w:rPr>
        <w:t xml:space="preserve">“, erläutert </w:t>
      </w:r>
      <w:r w:rsidR="00C27B0E" w:rsidRPr="00014A6B">
        <w:rPr>
          <w:rFonts w:ascii="Lucida Sans Unicode" w:eastAsia="Times New Roman" w:hAnsi="Lucida Sans Unicode" w:cs="Times New Roman"/>
          <w:position w:val="-2"/>
          <w:lang w:val="de-DE" w:eastAsia="de-DE"/>
        </w:rPr>
        <w:t xml:space="preserve">Guntram </w:t>
      </w:r>
      <w:proofErr w:type="spellStart"/>
      <w:r w:rsidR="00C27B0E" w:rsidRPr="00014A6B">
        <w:rPr>
          <w:rFonts w:ascii="Lucida Sans Unicode" w:eastAsia="Times New Roman" w:hAnsi="Lucida Sans Unicode" w:cs="Times New Roman"/>
          <w:position w:val="-2"/>
          <w:lang w:val="de-DE" w:eastAsia="de-DE"/>
        </w:rPr>
        <w:t>Pehlke</w:t>
      </w:r>
      <w:proofErr w:type="spellEnd"/>
      <w:r w:rsidR="00C27B0E" w:rsidRPr="00014A6B">
        <w:rPr>
          <w:rFonts w:ascii="Lucida Sans Unicode" w:eastAsia="Times New Roman" w:hAnsi="Lucida Sans Unicode" w:cs="Times New Roman"/>
          <w:position w:val="-2"/>
          <w:lang w:val="de-DE" w:eastAsia="de-DE"/>
        </w:rPr>
        <w:t>, Vorstandsvorsitzender der Dortmunder Stadtwerke AG, DSW21, und Aufsichtsratsvorsitzender der STEAG</w:t>
      </w:r>
      <w:r w:rsidRPr="00014A6B">
        <w:rPr>
          <w:rFonts w:ascii="Lucida Sans Unicode" w:eastAsia="Times New Roman" w:hAnsi="Lucida Sans Unicode" w:cs="Times New Roman"/>
          <w:position w:val="-2"/>
          <w:lang w:val="de-DE" w:eastAsia="de-DE"/>
        </w:rPr>
        <w:t>.</w:t>
      </w:r>
      <w:r w:rsidR="00C27B0E" w:rsidRPr="00014A6B" w:rsidDel="00C27B0E">
        <w:rPr>
          <w:rFonts w:ascii="Lucida Sans Unicode" w:eastAsia="Times New Roman" w:hAnsi="Lucida Sans Unicode" w:cs="Times New Roman"/>
          <w:position w:val="-2"/>
          <w:lang w:val="de-DE" w:eastAsia="de-DE"/>
        </w:rPr>
        <w:t xml:space="preserve"> </w:t>
      </w:r>
      <w:r w:rsidRPr="00014A6B">
        <w:rPr>
          <w:rFonts w:ascii="Lucida Sans Unicode" w:eastAsia="Times New Roman" w:hAnsi="Lucida Sans Unicode" w:cs="Times New Roman"/>
          <w:position w:val="-2"/>
          <w:lang w:val="de-DE" w:eastAsia="de-DE"/>
        </w:rPr>
        <w:t xml:space="preserve">„Nach der vollständigen Übernahme werden wir nun die Suche nach Partnern fortsetzen, mit denen </w:t>
      </w:r>
      <w:r w:rsidR="00046601" w:rsidRPr="00014A6B">
        <w:rPr>
          <w:rFonts w:ascii="Lucida Sans Unicode" w:eastAsia="Times New Roman" w:hAnsi="Lucida Sans Unicode" w:cs="Times New Roman"/>
          <w:position w:val="-2"/>
          <w:lang w:val="de-DE" w:eastAsia="de-DE"/>
        </w:rPr>
        <w:t xml:space="preserve">wir </w:t>
      </w:r>
      <w:r w:rsidRPr="00014A6B">
        <w:rPr>
          <w:rFonts w:ascii="Lucida Sans Unicode" w:eastAsia="Times New Roman" w:hAnsi="Lucida Sans Unicode" w:cs="Times New Roman"/>
          <w:position w:val="-2"/>
          <w:lang w:val="de-DE" w:eastAsia="de-DE"/>
        </w:rPr>
        <w:t>die Beteiligung weiterentwickel</w:t>
      </w:r>
      <w:r w:rsidR="00046601" w:rsidRPr="00014A6B">
        <w:rPr>
          <w:rFonts w:ascii="Lucida Sans Unicode" w:eastAsia="Times New Roman" w:hAnsi="Lucida Sans Unicode" w:cs="Times New Roman"/>
          <w:position w:val="-2"/>
          <w:lang w:val="de-DE" w:eastAsia="de-DE"/>
        </w:rPr>
        <w:t>n</w:t>
      </w:r>
      <w:r w:rsidRPr="00014A6B">
        <w:rPr>
          <w:rFonts w:ascii="Lucida Sans Unicode" w:eastAsia="Times New Roman" w:hAnsi="Lucida Sans Unicode" w:cs="Times New Roman"/>
          <w:position w:val="-2"/>
          <w:lang w:val="de-DE" w:eastAsia="de-DE"/>
        </w:rPr>
        <w:t xml:space="preserve"> k</w:t>
      </w:r>
      <w:r w:rsidR="00046601" w:rsidRPr="00014A6B">
        <w:rPr>
          <w:rFonts w:ascii="Lucida Sans Unicode" w:eastAsia="Times New Roman" w:hAnsi="Lucida Sans Unicode" w:cs="Times New Roman"/>
          <w:position w:val="-2"/>
          <w:lang w:val="de-DE" w:eastAsia="de-DE"/>
        </w:rPr>
        <w:t>ö</w:t>
      </w:r>
      <w:r w:rsidRPr="00014A6B">
        <w:rPr>
          <w:rFonts w:ascii="Lucida Sans Unicode" w:eastAsia="Times New Roman" w:hAnsi="Lucida Sans Unicode" w:cs="Times New Roman"/>
          <w:position w:val="-2"/>
          <w:lang w:val="de-DE" w:eastAsia="de-DE"/>
        </w:rPr>
        <w:t>nn</w:t>
      </w:r>
      <w:r w:rsidR="00046601" w:rsidRPr="00014A6B">
        <w:rPr>
          <w:rFonts w:ascii="Lucida Sans Unicode" w:eastAsia="Times New Roman" w:hAnsi="Lucida Sans Unicode" w:cs="Times New Roman"/>
          <w:position w:val="-2"/>
          <w:lang w:val="de-DE" w:eastAsia="de-DE"/>
        </w:rPr>
        <w:t>en</w:t>
      </w:r>
      <w:r w:rsidRPr="00014A6B">
        <w:rPr>
          <w:rFonts w:ascii="Lucida Sans Unicode" w:eastAsia="Times New Roman" w:hAnsi="Lucida Sans Unicode" w:cs="Times New Roman"/>
          <w:position w:val="-2"/>
          <w:lang w:val="de-DE" w:eastAsia="de-DE"/>
        </w:rPr>
        <w:t>.“</w:t>
      </w:r>
    </w:p>
    <w:p w:rsidR="00451C3A" w:rsidRPr="00014A6B" w:rsidRDefault="00451C3A" w:rsidP="00014A6B">
      <w:pPr>
        <w:spacing w:after="0" w:line="300" w:lineRule="exact"/>
        <w:ind w:right="85"/>
        <w:rPr>
          <w:rFonts w:ascii="Lucida Sans Unicode" w:eastAsia="Times New Roman" w:hAnsi="Lucida Sans Unicode" w:cs="Times New Roman"/>
          <w:position w:val="-2"/>
          <w:lang w:val="de-DE" w:eastAsia="de-DE"/>
        </w:rPr>
      </w:pPr>
    </w:p>
    <w:p w:rsidR="00086428" w:rsidRPr="00014A6B" w:rsidRDefault="00AE5454" w:rsidP="00014A6B">
      <w:pPr>
        <w:spacing w:after="0" w:line="300" w:lineRule="exact"/>
        <w:ind w:right="85"/>
        <w:rPr>
          <w:rFonts w:ascii="Lucida Sans Unicode" w:eastAsia="Times New Roman" w:hAnsi="Lucida Sans Unicode" w:cs="Times New Roman"/>
          <w:position w:val="-2"/>
          <w:lang w:val="de-DE" w:eastAsia="de-DE"/>
        </w:rPr>
      </w:pPr>
      <w:r w:rsidRPr="00014A6B">
        <w:rPr>
          <w:rFonts w:ascii="Lucida Sans Unicode" w:eastAsia="Times New Roman" w:hAnsi="Lucida Sans Unicode" w:cs="Times New Roman"/>
          <w:position w:val="-2"/>
          <w:lang w:val="de-DE" w:eastAsia="de-DE"/>
        </w:rPr>
        <w:t>„Wir danken Evonik für die erfolgreiche Zusammenarbeit in den vergangenen Jahren</w:t>
      </w:r>
      <w:r w:rsidR="005B4A0B" w:rsidRPr="00014A6B">
        <w:rPr>
          <w:rFonts w:ascii="Lucida Sans Unicode" w:eastAsia="Times New Roman" w:hAnsi="Lucida Sans Unicode" w:cs="Times New Roman"/>
          <w:position w:val="-2"/>
          <w:lang w:val="de-DE" w:eastAsia="de-DE"/>
        </w:rPr>
        <w:t xml:space="preserve"> und freuen uns auf die Fortsetzung der erfolgreichen Kooperation mit de</w:t>
      </w:r>
      <w:r w:rsidR="00D7470D" w:rsidRPr="00014A6B">
        <w:rPr>
          <w:rFonts w:ascii="Lucida Sans Unicode" w:eastAsia="Times New Roman" w:hAnsi="Lucida Sans Unicode" w:cs="Times New Roman"/>
          <w:position w:val="-2"/>
          <w:lang w:val="de-DE" w:eastAsia="de-DE"/>
        </w:rPr>
        <w:t>m</w:t>
      </w:r>
      <w:r w:rsidR="005B4A0B" w:rsidRPr="00014A6B">
        <w:rPr>
          <w:rFonts w:ascii="Lucida Sans Unicode" w:eastAsia="Times New Roman" w:hAnsi="Lucida Sans Unicode" w:cs="Times New Roman"/>
          <w:position w:val="-2"/>
          <w:lang w:val="de-DE" w:eastAsia="de-DE"/>
        </w:rPr>
        <w:t xml:space="preserve"> Stadtwerke</w:t>
      </w:r>
      <w:r w:rsidR="00D7470D" w:rsidRPr="00014A6B">
        <w:rPr>
          <w:rFonts w:ascii="Lucida Sans Unicode" w:eastAsia="Times New Roman" w:hAnsi="Lucida Sans Unicode" w:cs="Times New Roman"/>
          <w:position w:val="-2"/>
          <w:lang w:val="de-DE" w:eastAsia="de-DE"/>
        </w:rPr>
        <w:t>-Ko</w:t>
      </w:r>
      <w:r w:rsidR="005B4A0B" w:rsidRPr="00014A6B">
        <w:rPr>
          <w:rFonts w:ascii="Lucida Sans Unicode" w:eastAsia="Times New Roman" w:hAnsi="Lucida Sans Unicode" w:cs="Times New Roman"/>
          <w:position w:val="-2"/>
          <w:lang w:val="de-DE" w:eastAsia="de-DE"/>
        </w:rPr>
        <w:t>n</w:t>
      </w:r>
      <w:r w:rsidR="00D7470D" w:rsidRPr="00014A6B">
        <w:rPr>
          <w:rFonts w:ascii="Lucida Sans Unicode" w:eastAsia="Times New Roman" w:hAnsi="Lucida Sans Unicode" w:cs="Times New Roman"/>
          <w:position w:val="-2"/>
          <w:lang w:val="de-DE" w:eastAsia="de-DE"/>
        </w:rPr>
        <w:t>sortium</w:t>
      </w:r>
      <w:r w:rsidRPr="00014A6B">
        <w:rPr>
          <w:rFonts w:ascii="Lucida Sans Unicode" w:eastAsia="Times New Roman" w:hAnsi="Lucida Sans Unicode" w:cs="Times New Roman"/>
          <w:position w:val="-2"/>
          <w:lang w:val="de-DE" w:eastAsia="de-DE"/>
        </w:rPr>
        <w:t xml:space="preserve">“, </w:t>
      </w:r>
      <w:r w:rsidR="00D7470D" w:rsidRPr="00014A6B">
        <w:rPr>
          <w:rFonts w:ascii="Lucida Sans Unicode" w:eastAsia="Times New Roman" w:hAnsi="Lucida Sans Unicode" w:cs="Times New Roman"/>
          <w:position w:val="-2"/>
          <w:lang w:val="de-DE" w:eastAsia="de-DE"/>
        </w:rPr>
        <w:t>sagt</w:t>
      </w:r>
      <w:r w:rsidRPr="00014A6B">
        <w:rPr>
          <w:rFonts w:ascii="Lucida Sans Unicode" w:eastAsia="Times New Roman" w:hAnsi="Lucida Sans Unicode" w:cs="Times New Roman"/>
          <w:position w:val="-2"/>
          <w:lang w:val="de-DE" w:eastAsia="de-DE"/>
        </w:rPr>
        <w:t xml:space="preserve"> </w:t>
      </w:r>
      <w:r w:rsidR="00C27B0E" w:rsidRPr="00014A6B">
        <w:rPr>
          <w:rFonts w:ascii="Lucida Sans Unicode" w:eastAsia="Times New Roman" w:hAnsi="Lucida Sans Unicode" w:cs="Times New Roman"/>
          <w:position w:val="-2"/>
          <w:lang w:val="de-DE" w:eastAsia="de-DE"/>
        </w:rPr>
        <w:t xml:space="preserve">Joachim </w:t>
      </w:r>
      <w:proofErr w:type="spellStart"/>
      <w:r w:rsidR="00C27B0E" w:rsidRPr="00014A6B">
        <w:rPr>
          <w:rFonts w:ascii="Lucida Sans Unicode" w:eastAsia="Times New Roman" w:hAnsi="Lucida Sans Unicode" w:cs="Times New Roman"/>
          <w:position w:val="-2"/>
          <w:lang w:val="de-DE" w:eastAsia="de-DE"/>
        </w:rPr>
        <w:t>Rumstadt</w:t>
      </w:r>
      <w:proofErr w:type="spellEnd"/>
      <w:r w:rsidR="00C27B0E" w:rsidRPr="00014A6B">
        <w:rPr>
          <w:rFonts w:ascii="Lucida Sans Unicode" w:eastAsia="Times New Roman" w:hAnsi="Lucida Sans Unicode" w:cs="Times New Roman"/>
          <w:position w:val="-2"/>
          <w:lang w:val="de-DE" w:eastAsia="de-DE"/>
        </w:rPr>
        <w:t>, Vorsitzender der Geschäftsführung der STEAG</w:t>
      </w:r>
      <w:r w:rsidR="000F3B66">
        <w:rPr>
          <w:rFonts w:ascii="Lucida Sans Unicode" w:eastAsia="Times New Roman" w:hAnsi="Lucida Sans Unicode" w:cs="Times New Roman"/>
          <w:position w:val="-2"/>
          <w:lang w:val="de-DE" w:eastAsia="de-DE"/>
        </w:rPr>
        <w:t xml:space="preserve"> GmbH</w:t>
      </w:r>
      <w:r w:rsidR="00547392" w:rsidRPr="00014A6B">
        <w:rPr>
          <w:rFonts w:ascii="Lucida Sans Unicode" w:eastAsia="Times New Roman" w:hAnsi="Lucida Sans Unicode" w:cs="Times New Roman"/>
          <w:position w:val="-2"/>
          <w:lang w:val="de-DE" w:eastAsia="de-DE"/>
        </w:rPr>
        <w:t>.</w:t>
      </w:r>
      <w:r w:rsidR="00C27B0E" w:rsidRPr="00014A6B" w:rsidDel="00C27B0E">
        <w:rPr>
          <w:rFonts w:ascii="Lucida Sans Unicode" w:eastAsia="Times New Roman" w:hAnsi="Lucida Sans Unicode" w:cs="Times New Roman"/>
          <w:position w:val="-2"/>
          <w:lang w:val="de-DE" w:eastAsia="de-DE"/>
        </w:rPr>
        <w:t xml:space="preserve"> </w:t>
      </w:r>
    </w:p>
    <w:p w:rsidR="00086428" w:rsidRPr="00014A6B" w:rsidRDefault="00086428" w:rsidP="00014A6B">
      <w:pPr>
        <w:spacing w:after="0" w:line="300" w:lineRule="exact"/>
        <w:ind w:right="85"/>
        <w:rPr>
          <w:rFonts w:ascii="Lucida Sans Unicode" w:eastAsia="Times New Roman" w:hAnsi="Lucida Sans Unicode" w:cs="Times New Roman"/>
          <w:position w:val="-2"/>
          <w:lang w:val="de-DE" w:eastAsia="de-DE"/>
        </w:rPr>
      </w:pPr>
    </w:p>
    <w:p w:rsidR="00086428" w:rsidRPr="00014A6B" w:rsidRDefault="00086428" w:rsidP="00014A6B">
      <w:pPr>
        <w:spacing w:after="0" w:line="300" w:lineRule="exact"/>
        <w:ind w:right="85"/>
        <w:rPr>
          <w:rFonts w:ascii="Lucida Sans Unicode" w:eastAsia="Times New Roman" w:hAnsi="Lucida Sans Unicode" w:cs="Times New Roman"/>
          <w:position w:val="-2"/>
          <w:lang w:val="de-DE" w:eastAsia="de-DE"/>
        </w:rPr>
      </w:pPr>
      <w:r w:rsidRPr="00014A6B">
        <w:rPr>
          <w:rFonts w:ascii="Lucida Sans Unicode" w:eastAsia="Times New Roman" w:hAnsi="Lucida Sans Unicode" w:cs="Times New Roman"/>
          <w:position w:val="-2"/>
          <w:lang w:val="de-DE" w:eastAsia="de-DE"/>
        </w:rPr>
        <w:t>STEAG beabsichtigt</w:t>
      </w:r>
      <w:r w:rsidR="00645B82" w:rsidRPr="00014A6B">
        <w:rPr>
          <w:rFonts w:ascii="Lucida Sans Unicode" w:eastAsia="Times New Roman" w:hAnsi="Lucida Sans Unicode" w:cs="Times New Roman"/>
          <w:position w:val="-2"/>
          <w:lang w:val="de-DE" w:eastAsia="de-DE"/>
        </w:rPr>
        <w:t>,</w:t>
      </w:r>
      <w:r w:rsidRPr="00014A6B">
        <w:rPr>
          <w:rFonts w:ascii="Lucida Sans Unicode" w:eastAsia="Times New Roman" w:hAnsi="Lucida Sans Unicode" w:cs="Times New Roman"/>
          <w:position w:val="-2"/>
          <w:lang w:val="de-DE" w:eastAsia="de-DE"/>
        </w:rPr>
        <w:t xml:space="preserve"> das Erzeugungspotenzial, insbesondere im Bereich der Erneuerbaren Energien, im In- und Ausland zu erweitern und sich stärker im Erzeugungsmix zu diversifizieren. Ziel ist es einerseits, den inländischen Kraftwerkspark unter den veränderten Rahmenbedingungen der Energiewende auch zukünftig wettbewerbsfähig zu betreiben und die Handelskompetenz weiter auszubauen. International will die STEAG andererseits am weltweit wachsenden Markt für konventionelle und </w:t>
      </w:r>
      <w:r w:rsidR="00645B82" w:rsidRPr="00014A6B">
        <w:rPr>
          <w:rFonts w:ascii="Lucida Sans Unicode" w:eastAsia="Times New Roman" w:hAnsi="Lucida Sans Unicode" w:cs="Times New Roman"/>
          <w:position w:val="-2"/>
          <w:lang w:val="de-DE" w:eastAsia="de-DE"/>
        </w:rPr>
        <w:t>E</w:t>
      </w:r>
      <w:r w:rsidRPr="00014A6B">
        <w:rPr>
          <w:rFonts w:ascii="Lucida Sans Unicode" w:eastAsia="Times New Roman" w:hAnsi="Lucida Sans Unicode" w:cs="Times New Roman"/>
          <w:position w:val="-2"/>
          <w:lang w:val="de-DE" w:eastAsia="de-DE"/>
        </w:rPr>
        <w:t xml:space="preserve">rneuerbare Energien teilhaben und ihren Marktanteil bei Dienstleistungen entlang der Energieerzeugung ausweiten. In Deutschland soll sich STEAG als kommunale Erzeugungs-, Handels- und Dienstleistungsplattform etablieren und das Geschäft mit Industriekunden und in kommunalen Kooperationen </w:t>
      </w:r>
      <w:r w:rsidR="00645B82" w:rsidRPr="00014A6B">
        <w:rPr>
          <w:rFonts w:ascii="Lucida Sans Unicode" w:eastAsia="Times New Roman" w:hAnsi="Lucida Sans Unicode" w:cs="Times New Roman"/>
          <w:position w:val="-2"/>
          <w:lang w:val="de-DE" w:eastAsia="de-DE"/>
        </w:rPr>
        <w:t>entwickeln</w:t>
      </w:r>
      <w:r w:rsidRPr="00014A6B">
        <w:rPr>
          <w:rFonts w:ascii="Lucida Sans Unicode" w:eastAsia="Times New Roman" w:hAnsi="Lucida Sans Unicode" w:cs="Times New Roman"/>
          <w:position w:val="-2"/>
          <w:lang w:val="de-DE" w:eastAsia="de-DE"/>
        </w:rPr>
        <w:t>.</w:t>
      </w:r>
    </w:p>
    <w:p w:rsidR="00014A6B" w:rsidRDefault="00014A6B" w:rsidP="00014A6B">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014A6B" w:rsidRDefault="00014A6B" w:rsidP="00014A6B">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E947E4" w:rsidRDefault="00E947E4" w:rsidP="00014A6B">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E947E4" w:rsidRDefault="00E947E4" w:rsidP="00014A6B">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E947E4" w:rsidRDefault="00E947E4" w:rsidP="00014A6B">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E947E4" w:rsidRDefault="00E947E4" w:rsidP="00014A6B">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E947E4" w:rsidRDefault="00E947E4" w:rsidP="00014A6B">
      <w:pPr>
        <w:autoSpaceDE w:val="0"/>
        <w:autoSpaceDN w:val="0"/>
        <w:adjustRightInd w:val="0"/>
        <w:spacing w:after="0" w:line="220" w:lineRule="exact"/>
        <w:rPr>
          <w:rFonts w:ascii="Lucida Sans Unicode" w:eastAsia="Times New Roman" w:hAnsi="Lucida Sans Unicode" w:cs="Lucida Sans Unicode"/>
          <w:b/>
          <w:sz w:val="18"/>
          <w:szCs w:val="18"/>
          <w:lang w:val="de-DE" w:eastAsia="de-DE"/>
        </w:rPr>
      </w:pPr>
    </w:p>
    <w:p w:rsidR="00151F06" w:rsidRPr="00014A6B" w:rsidRDefault="00026DD8" w:rsidP="00014A6B">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b/>
          <w:sz w:val="18"/>
          <w:szCs w:val="18"/>
          <w:lang w:val="de-DE" w:eastAsia="de-DE"/>
        </w:rPr>
        <w:t>Über die KSBG</w:t>
      </w:r>
      <w:r w:rsidRPr="00014A6B">
        <w:rPr>
          <w:rFonts w:ascii="Lucida Sans Unicode" w:eastAsia="Times New Roman" w:hAnsi="Lucida Sans Unicode" w:cs="Lucida Sans Unicode"/>
          <w:sz w:val="18"/>
          <w:szCs w:val="18"/>
          <w:lang w:val="de-DE" w:eastAsia="de-DE"/>
        </w:rPr>
        <w:t>:</w:t>
      </w:r>
    </w:p>
    <w:p w:rsidR="00026DD8" w:rsidRPr="00014A6B" w:rsidRDefault="00026DD8" w:rsidP="00014A6B">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Innerhalb der Kommunalen Beteiligungsgesellschaft (KSBG) sind die Stadtwerke Duisburg AG mit 19 Prozent, die Dortmunder Energie- und Wasserversorgung GmbH (DEW21) mit 18 Prozent, die Dortmunder Stadtwerke AG (DSW21) mit 18 Prozent, die Stadtwerke Bochum Holding GmbH mit 18 Prozent, die Stadtwerke Essen AG mit 15 Prozent sowie die Energieversorgung Oberhausen AG (</w:t>
      </w:r>
      <w:proofErr w:type="spellStart"/>
      <w:r w:rsidRPr="00014A6B">
        <w:rPr>
          <w:rFonts w:ascii="Lucida Sans Unicode" w:eastAsia="Times New Roman" w:hAnsi="Lucida Sans Unicode" w:cs="Lucida Sans Unicode"/>
          <w:sz w:val="18"/>
          <w:szCs w:val="18"/>
          <w:lang w:val="de-DE" w:eastAsia="de-DE"/>
        </w:rPr>
        <w:t>evo</w:t>
      </w:r>
      <w:proofErr w:type="spellEnd"/>
      <w:r w:rsidRPr="00014A6B">
        <w:rPr>
          <w:rFonts w:ascii="Lucida Sans Unicode" w:eastAsia="Times New Roman" w:hAnsi="Lucida Sans Unicode" w:cs="Lucida Sans Unicode"/>
          <w:sz w:val="18"/>
          <w:szCs w:val="18"/>
          <w:lang w:val="de-DE" w:eastAsia="de-DE"/>
        </w:rPr>
        <w:t>) und die Stadtwerke Dinslaken GmbH mit jeweils 6 Prozent organisiert.</w:t>
      </w:r>
    </w:p>
    <w:p w:rsidR="00151F06" w:rsidRPr="00F803F9" w:rsidRDefault="00151F06" w:rsidP="00F803F9">
      <w:pPr>
        <w:autoSpaceDE w:val="0"/>
        <w:autoSpaceDN w:val="0"/>
        <w:adjustRightInd w:val="0"/>
        <w:spacing w:after="0" w:line="240" w:lineRule="exact"/>
        <w:rPr>
          <w:rFonts w:ascii="Lucida Sans Unicode" w:eastAsia="Times New Roman" w:hAnsi="Lucida Sans Unicode" w:cs="Lucida Sans Unicode"/>
          <w:color w:val="000000"/>
          <w:sz w:val="20"/>
          <w:szCs w:val="20"/>
          <w:lang w:val="de-DE" w:eastAsia="de-DE"/>
        </w:rPr>
      </w:pPr>
    </w:p>
    <w:p w:rsidR="00151F06" w:rsidRPr="00014A6B" w:rsidRDefault="00151F06" w:rsidP="00F803F9">
      <w:pPr>
        <w:autoSpaceDE w:val="0"/>
        <w:autoSpaceDN w:val="0"/>
        <w:adjustRightInd w:val="0"/>
        <w:spacing w:after="0" w:line="240" w:lineRule="exact"/>
        <w:rPr>
          <w:sz w:val="18"/>
          <w:szCs w:val="18"/>
          <w:lang w:val="de-DE" w:eastAsia="de-DE"/>
        </w:rPr>
      </w:pPr>
      <w:r w:rsidRPr="00014A6B">
        <w:rPr>
          <w:rFonts w:ascii="Lucida Sans Unicode" w:eastAsia="Times New Roman" w:hAnsi="Lucida Sans Unicode" w:cs="Lucida Sans Unicode"/>
          <w:sz w:val="18"/>
          <w:szCs w:val="18"/>
          <w:lang w:val="de-DE" w:eastAsia="de-DE"/>
        </w:rPr>
        <w:t>Weitere Informationen zu</w:t>
      </w:r>
      <w:r w:rsidR="00026DD8" w:rsidRPr="00014A6B">
        <w:rPr>
          <w:rFonts w:ascii="Lucida Sans Unicode" w:eastAsia="Times New Roman" w:hAnsi="Lucida Sans Unicode" w:cs="Lucida Sans Unicode"/>
          <w:sz w:val="18"/>
          <w:szCs w:val="18"/>
          <w:lang w:val="de-DE" w:eastAsia="de-DE"/>
        </w:rPr>
        <w:t>r KSBG</w:t>
      </w:r>
      <w:r w:rsidRPr="00014A6B">
        <w:rPr>
          <w:rFonts w:ascii="Lucida Sans Unicode" w:eastAsia="Times New Roman" w:hAnsi="Lucida Sans Unicode" w:cs="Lucida Sans Unicode"/>
          <w:sz w:val="18"/>
          <w:szCs w:val="18"/>
          <w:lang w:val="de-DE" w:eastAsia="de-DE"/>
        </w:rPr>
        <w:t xml:space="preserve"> finden Sie unter </w:t>
      </w:r>
      <w:r w:rsidR="00EE4FC3">
        <w:fldChar w:fldCharType="begin"/>
      </w:r>
      <w:r w:rsidR="00EE4FC3">
        <w:instrText>HYPERLINK "http://www.stadtwerke-konsortium.de/"</w:instrText>
      </w:r>
      <w:r w:rsidR="00EE4FC3">
        <w:fldChar w:fldCharType="separate"/>
      </w:r>
      <w:r w:rsidR="00014A6B" w:rsidRPr="007547FC">
        <w:rPr>
          <w:rStyle w:val="Hyperlink"/>
          <w:rFonts w:ascii="Lucida Sans Unicode" w:eastAsia="Times New Roman" w:hAnsi="Lucida Sans Unicode" w:cs="Lucida Sans Unicode"/>
          <w:sz w:val="18"/>
          <w:szCs w:val="18"/>
          <w:lang w:val="de-DE" w:eastAsia="de-DE"/>
        </w:rPr>
        <w:t>www.stadtwerke-konsortium.de</w:t>
      </w:r>
      <w:r w:rsidR="00EE4FC3">
        <w:rPr>
          <w:rStyle w:val="Hyperlink"/>
          <w:rFonts w:ascii="Lucida Sans Unicode" w:eastAsia="Times New Roman" w:hAnsi="Lucida Sans Unicode" w:cs="Lucida Sans Unicode"/>
          <w:sz w:val="18"/>
          <w:szCs w:val="18"/>
          <w:lang w:val="de-DE" w:eastAsia="de-DE"/>
        </w:rPr>
        <w:fldChar w:fldCharType="end"/>
      </w:r>
      <w:r w:rsidRPr="00F803F9">
        <w:rPr>
          <w:rFonts w:ascii="Lucida Sans Unicode" w:eastAsia="Times New Roman" w:hAnsi="Lucida Sans Unicode" w:cs="Lucida Sans Unicode"/>
          <w:color w:val="000000"/>
          <w:sz w:val="20"/>
          <w:szCs w:val="20"/>
          <w:lang w:val="de-DE" w:eastAsia="de-DE"/>
        </w:rPr>
        <w:t>.</w:t>
      </w:r>
    </w:p>
    <w:p w:rsidR="00151F06" w:rsidRPr="00F803F9" w:rsidRDefault="00151F06" w:rsidP="00151F06">
      <w:pPr>
        <w:autoSpaceDE w:val="0"/>
        <w:autoSpaceDN w:val="0"/>
        <w:adjustRightInd w:val="0"/>
        <w:spacing w:after="0" w:line="220" w:lineRule="exact"/>
        <w:rPr>
          <w:rFonts w:ascii="Lucida Sans Unicode" w:eastAsia="Times New Roman" w:hAnsi="Lucida Sans Unicode" w:cs="Lucida Sans Unicode"/>
          <w:color w:val="000000"/>
          <w:sz w:val="20"/>
          <w:szCs w:val="20"/>
          <w:lang w:val="de-DE" w:eastAsia="de-DE"/>
        </w:rPr>
      </w:pPr>
    </w:p>
    <w:p w:rsidR="00151F06" w:rsidRPr="00014A6B" w:rsidRDefault="00151F06" w:rsidP="00014A6B">
      <w:pPr>
        <w:autoSpaceDE w:val="0"/>
        <w:autoSpaceDN w:val="0"/>
        <w:adjustRightInd w:val="0"/>
        <w:spacing w:after="0" w:line="240" w:lineRule="exact"/>
        <w:rPr>
          <w:rFonts w:ascii="Lucida Sans Unicode" w:eastAsia="Times New Roman" w:hAnsi="Lucida Sans Unicode" w:cs="Lucida Sans Unicode"/>
          <w:b/>
          <w:sz w:val="18"/>
          <w:szCs w:val="18"/>
          <w:lang w:val="de-DE" w:eastAsia="de-DE"/>
        </w:rPr>
      </w:pPr>
      <w:r w:rsidRPr="00014A6B">
        <w:rPr>
          <w:rFonts w:ascii="Lucida Sans Unicode" w:eastAsia="Times New Roman" w:hAnsi="Lucida Sans Unicode" w:cs="Lucida Sans Unicode"/>
          <w:b/>
          <w:sz w:val="18"/>
          <w:szCs w:val="18"/>
          <w:lang w:val="de-DE" w:eastAsia="de-DE"/>
        </w:rPr>
        <w:lastRenderedPageBreak/>
        <w:t xml:space="preserve">Pressekontakt </w:t>
      </w:r>
      <w:r w:rsidR="00F65603" w:rsidRPr="00014A6B">
        <w:rPr>
          <w:rFonts w:ascii="Lucida Sans Unicode" w:eastAsia="Times New Roman" w:hAnsi="Lucida Sans Unicode" w:cs="Lucida Sans Unicode"/>
          <w:b/>
          <w:sz w:val="18"/>
          <w:szCs w:val="18"/>
          <w:lang w:val="de-DE" w:eastAsia="de-DE"/>
        </w:rPr>
        <w:t>Stadtwerke Bochum Holding GmbH:</w:t>
      </w:r>
    </w:p>
    <w:p w:rsidR="00151F06" w:rsidRPr="00014A6B" w:rsidRDefault="00F65603" w:rsidP="00014A6B">
      <w:pPr>
        <w:autoSpaceDE w:val="0"/>
        <w:autoSpaceDN w:val="0"/>
        <w:adjustRightInd w:val="0"/>
        <w:spacing w:after="0" w:line="24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 xml:space="preserve">Kai </w:t>
      </w:r>
      <w:proofErr w:type="spellStart"/>
      <w:r w:rsidRPr="00014A6B">
        <w:rPr>
          <w:rFonts w:ascii="Lucida Sans Unicode" w:eastAsia="Times New Roman" w:hAnsi="Lucida Sans Unicode" w:cs="Lucida Sans Unicode"/>
          <w:sz w:val="18"/>
          <w:szCs w:val="18"/>
          <w:lang w:val="de-DE" w:eastAsia="de-DE"/>
        </w:rPr>
        <w:t>Krischnak</w:t>
      </w:r>
      <w:proofErr w:type="spellEnd"/>
    </w:p>
    <w:p w:rsidR="00151F06" w:rsidRPr="00014A6B" w:rsidRDefault="00F65603" w:rsidP="00014A6B">
      <w:pPr>
        <w:autoSpaceDE w:val="0"/>
        <w:autoSpaceDN w:val="0"/>
        <w:adjustRightInd w:val="0"/>
        <w:spacing w:after="0" w:line="24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Stadtwerke Bochum Holding GmbH</w:t>
      </w:r>
    </w:p>
    <w:p w:rsidR="00151F06" w:rsidRPr="00014A6B" w:rsidRDefault="00F65603" w:rsidP="00014A6B">
      <w:pPr>
        <w:autoSpaceDE w:val="0"/>
        <w:autoSpaceDN w:val="0"/>
        <w:adjustRightInd w:val="0"/>
        <w:spacing w:after="0" w:line="24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Tel. +49 234 960-1300</w:t>
      </w:r>
    </w:p>
    <w:p w:rsidR="00151F06" w:rsidRPr="00014A6B" w:rsidRDefault="00151F06" w:rsidP="00014A6B">
      <w:pPr>
        <w:autoSpaceDE w:val="0"/>
        <w:autoSpaceDN w:val="0"/>
        <w:adjustRightInd w:val="0"/>
        <w:spacing w:after="0" w:line="24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 xml:space="preserve">E-Mail: </w:t>
      </w:r>
      <w:r w:rsidR="00F65603" w:rsidRPr="00014A6B">
        <w:rPr>
          <w:rFonts w:ascii="Lucida Sans Unicode" w:eastAsia="Times New Roman" w:hAnsi="Lucida Sans Unicode" w:cs="Lucida Sans Unicode"/>
          <w:sz w:val="18"/>
          <w:szCs w:val="18"/>
          <w:lang w:val="de-DE" w:eastAsia="de-DE"/>
        </w:rPr>
        <w:t>kai.krischnak@stadtwerke-bochum.de</w:t>
      </w:r>
    </w:p>
    <w:p w:rsidR="00151F06" w:rsidRPr="00F803F9" w:rsidRDefault="00151F06" w:rsidP="00F803F9">
      <w:pPr>
        <w:spacing w:after="0" w:line="240" w:lineRule="exact"/>
        <w:rPr>
          <w:rFonts w:ascii="Lucida Sans Unicode" w:eastAsia="Times New Roman" w:hAnsi="Lucida Sans Unicode" w:cs="Lucida Sans Unicode"/>
          <w:b/>
          <w:color w:val="000000"/>
          <w:sz w:val="20"/>
          <w:szCs w:val="20"/>
          <w:lang w:val="pt-BR" w:eastAsia="de-DE"/>
        </w:rPr>
      </w:pPr>
    </w:p>
    <w:p w:rsidR="00151F06" w:rsidRPr="00F803F9" w:rsidRDefault="00151F06" w:rsidP="00F803F9">
      <w:pPr>
        <w:spacing w:after="0" w:line="240" w:lineRule="exact"/>
        <w:rPr>
          <w:rFonts w:ascii="Lucida Sans Unicode" w:eastAsia="Times New Roman" w:hAnsi="Lucida Sans Unicode" w:cs="Lucida Sans Unicode"/>
          <w:b/>
          <w:color w:val="000000"/>
          <w:sz w:val="20"/>
          <w:szCs w:val="20"/>
          <w:lang w:val="pt-BR" w:eastAsia="de-DE"/>
        </w:rPr>
      </w:pPr>
    </w:p>
    <w:p w:rsidR="002B2FBA" w:rsidRPr="00014A6B" w:rsidRDefault="00656435" w:rsidP="00014A6B">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b/>
          <w:sz w:val="18"/>
          <w:szCs w:val="18"/>
          <w:lang w:val="de-DE" w:eastAsia="de-DE"/>
        </w:rPr>
        <w:t>Über Evonik Industries AG</w:t>
      </w:r>
      <w:r w:rsidRPr="00014A6B">
        <w:rPr>
          <w:rFonts w:ascii="Lucida Sans Unicode" w:eastAsia="Times New Roman" w:hAnsi="Lucida Sans Unicode" w:cs="Lucida Sans Unicode"/>
          <w:sz w:val="18"/>
          <w:szCs w:val="18"/>
          <w:lang w:val="de-DE" w:eastAsia="de-DE"/>
        </w:rPr>
        <w:t>:</w:t>
      </w:r>
    </w:p>
    <w:p w:rsidR="00523F53" w:rsidRPr="00014A6B" w:rsidRDefault="00523F53" w:rsidP="00014A6B">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23F53" w:rsidRPr="00014A6B" w:rsidRDefault="00523F53" w:rsidP="00014A6B">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Evonik ist in mehr als 100 Ländern der Welt aktiv. Über 33.500 Mitarbeiter erwirtschafteten im Geschäftsjahr 2013 einen Umsatz von rund 12,7 Milliarden € und ein operatives Ergebnis (bereinigtes EBITDA) von rund 2,0 Milliarden €.</w:t>
      </w:r>
    </w:p>
    <w:p w:rsidR="00523F53" w:rsidRPr="00014A6B" w:rsidRDefault="00523F53" w:rsidP="00014A6B">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p>
    <w:p w:rsidR="00523F53" w:rsidRPr="00014A6B" w:rsidRDefault="00523F53" w:rsidP="00014A6B">
      <w:pPr>
        <w:autoSpaceDE w:val="0"/>
        <w:autoSpaceDN w:val="0"/>
        <w:adjustRightInd w:val="0"/>
        <w:spacing w:after="0" w:line="22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 xml:space="preserve">Weitere Informationen zu Evonik Industries finden Sie unter </w:t>
      </w:r>
      <w:hyperlink r:id="rId8" w:history="1">
        <w:r w:rsidR="00014A6B" w:rsidRPr="007547FC">
          <w:rPr>
            <w:rStyle w:val="Hyperlink"/>
            <w:rFonts w:ascii="Lucida Sans Unicode" w:eastAsia="Times New Roman" w:hAnsi="Lucida Sans Unicode" w:cs="Lucida Sans Unicode"/>
            <w:sz w:val="18"/>
            <w:szCs w:val="18"/>
            <w:lang w:val="de-DE" w:eastAsia="de-DE"/>
          </w:rPr>
          <w:t>www.evonik.de</w:t>
        </w:r>
      </w:hyperlink>
      <w:r w:rsidR="00014A6B">
        <w:rPr>
          <w:rFonts w:ascii="Lucida Sans Unicode" w:eastAsia="Times New Roman" w:hAnsi="Lucida Sans Unicode" w:cs="Lucida Sans Unicode"/>
          <w:sz w:val="18"/>
          <w:szCs w:val="18"/>
          <w:lang w:val="de-DE" w:eastAsia="de-DE"/>
        </w:rPr>
        <w:t xml:space="preserve">. </w:t>
      </w:r>
    </w:p>
    <w:p w:rsidR="002B2FBA" w:rsidRPr="00F803F9" w:rsidRDefault="002B2FBA" w:rsidP="00F803F9">
      <w:pPr>
        <w:autoSpaceDE w:val="0"/>
        <w:autoSpaceDN w:val="0"/>
        <w:adjustRightInd w:val="0"/>
        <w:spacing w:after="0" w:line="240" w:lineRule="exact"/>
        <w:rPr>
          <w:rFonts w:ascii="Lucida Sans Unicode" w:eastAsia="Times New Roman" w:hAnsi="Lucida Sans Unicode" w:cs="Lucida Sans Unicode"/>
          <w:color w:val="000000"/>
          <w:sz w:val="20"/>
          <w:szCs w:val="20"/>
          <w:lang w:val="de-DE" w:eastAsia="de-DE"/>
        </w:rPr>
      </w:pPr>
    </w:p>
    <w:p w:rsidR="002B2FBA" w:rsidRPr="00014A6B" w:rsidRDefault="00656435" w:rsidP="00F803F9">
      <w:pPr>
        <w:spacing w:after="0" w:line="240" w:lineRule="exact"/>
        <w:rPr>
          <w:rFonts w:ascii="Lucida Sans Unicode" w:eastAsia="Times New Roman" w:hAnsi="Lucida Sans Unicode" w:cs="Lucida Sans Unicode"/>
          <w:b/>
          <w:sz w:val="18"/>
          <w:szCs w:val="18"/>
          <w:lang w:val="de-DE" w:eastAsia="de-DE"/>
        </w:rPr>
      </w:pPr>
      <w:r w:rsidRPr="00014A6B">
        <w:rPr>
          <w:rFonts w:ascii="Lucida Sans Unicode" w:eastAsia="Times New Roman" w:hAnsi="Lucida Sans Unicode" w:cs="Lucida Sans Unicode"/>
          <w:b/>
          <w:sz w:val="18"/>
          <w:szCs w:val="18"/>
          <w:lang w:val="de-DE" w:eastAsia="de-DE"/>
        </w:rPr>
        <w:t>Pressekontakt Evonik Industries AG:</w:t>
      </w:r>
    </w:p>
    <w:p w:rsidR="002B2FBA" w:rsidRPr="00014A6B" w:rsidRDefault="005A3379" w:rsidP="00F803F9">
      <w:pPr>
        <w:spacing w:after="0" w:line="24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Edda Schulze</w:t>
      </w:r>
    </w:p>
    <w:p w:rsidR="002B2FBA" w:rsidRPr="00014A6B" w:rsidRDefault="00656435" w:rsidP="00F803F9">
      <w:pPr>
        <w:spacing w:after="0" w:line="24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Evonik Industries AG</w:t>
      </w:r>
    </w:p>
    <w:p w:rsidR="002B2FBA" w:rsidRPr="00014A6B" w:rsidRDefault="00523F53" w:rsidP="00F803F9">
      <w:pPr>
        <w:spacing w:after="0" w:line="240" w:lineRule="exact"/>
        <w:rPr>
          <w:rFonts w:ascii="Lucida Sans Unicode" w:eastAsia="Times New Roman" w:hAnsi="Lucida Sans Unicode" w:cs="Lucida Sans Unicode"/>
          <w:sz w:val="18"/>
          <w:szCs w:val="18"/>
          <w:lang w:val="de-DE" w:eastAsia="de-DE"/>
        </w:rPr>
      </w:pPr>
      <w:r w:rsidRPr="00014A6B">
        <w:rPr>
          <w:rFonts w:ascii="Lucida Sans Unicode" w:eastAsia="Times New Roman" w:hAnsi="Lucida Sans Unicode" w:cs="Lucida Sans Unicode"/>
          <w:sz w:val="18"/>
          <w:szCs w:val="18"/>
          <w:lang w:val="de-DE" w:eastAsia="de-DE"/>
        </w:rPr>
        <w:t>Tel. +49-201-177-</w:t>
      </w:r>
      <w:r w:rsidR="005A3379" w:rsidRPr="00014A6B">
        <w:rPr>
          <w:rFonts w:ascii="Lucida Sans Unicode" w:eastAsia="Times New Roman" w:hAnsi="Lucida Sans Unicode" w:cs="Lucida Sans Unicode"/>
          <w:sz w:val="18"/>
          <w:szCs w:val="18"/>
          <w:lang w:val="de-DE" w:eastAsia="de-DE"/>
        </w:rPr>
        <w:t>2225</w:t>
      </w:r>
    </w:p>
    <w:p w:rsidR="002B2FBA" w:rsidRPr="00F803F9" w:rsidRDefault="00656435" w:rsidP="00F803F9">
      <w:pPr>
        <w:spacing w:after="0" w:line="240" w:lineRule="exact"/>
        <w:rPr>
          <w:rFonts w:ascii="Lucida Sans Unicode" w:eastAsia="Times New Roman" w:hAnsi="Lucida Sans Unicode" w:cs="Lucida Sans Unicode"/>
          <w:color w:val="000000"/>
          <w:sz w:val="20"/>
          <w:szCs w:val="20"/>
          <w:lang w:val="de-DE" w:eastAsia="de-DE"/>
        </w:rPr>
      </w:pPr>
      <w:r w:rsidRPr="00014A6B">
        <w:rPr>
          <w:rFonts w:ascii="Lucida Sans Unicode" w:eastAsia="Times New Roman" w:hAnsi="Lucida Sans Unicode" w:cs="Lucida Sans Unicode"/>
          <w:sz w:val="18"/>
          <w:szCs w:val="18"/>
          <w:lang w:val="de-DE" w:eastAsia="de-DE"/>
        </w:rPr>
        <w:t xml:space="preserve">E-Mail: </w:t>
      </w:r>
      <w:r w:rsidR="005A3379" w:rsidRPr="00014A6B">
        <w:rPr>
          <w:rFonts w:ascii="Lucida Sans Unicode" w:eastAsia="Times New Roman" w:hAnsi="Lucida Sans Unicode" w:cs="Lucida Sans Unicode"/>
          <w:sz w:val="18"/>
          <w:szCs w:val="18"/>
          <w:lang w:val="de-DE" w:eastAsia="de-DE"/>
        </w:rPr>
        <w:t>edda</w:t>
      </w:r>
      <w:r w:rsidR="008C0ED5" w:rsidRPr="00014A6B">
        <w:rPr>
          <w:rFonts w:ascii="Lucida Sans Unicode" w:eastAsia="Times New Roman" w:hAnsi="Lucida Sans Unicode" w:cs="Lucida Sans Unicode"/>
          <w:sz w:val="18"/>
          <w:szCs w:val="18"/>
          <w:lang w:val="de-DE" w:eastAsia="de-DE"/>
        </w:rPr>
        <w:t>.</w:t>
      </w:r>
      <w:r w:rsidR="005A3379" w:rsidRPr="00014A6B">
        <w:rPr>
          <w:rFonts w:ascii="Lucida Sans Unicode" w:eastAsia="Times New Roman" w:hAnsi="Lucida Sans Unicode" w:cs="Lucida Sans Unicode"/>
          <w:sz w:val="18"/>
          <w:szCs w:val="18"/>
          <w:lang w:val="de-DE" w:eastAsia="de-DE"/>
        </w:rPr>
        <w:t>schulze</w:t>
      </w:r>
      <w:r w:rsidRPr="00014A6B">
        <w:rPr>
          <w:rFonts w:ascii="Lucida Sans Unicode" w:eastAsia="Times New Roman" w:hAnsi="Lucida Sans Unicode" w:cs="Lucida Sans Unicode"/>
          <w:sz w:val="18"/>
          <w:szCs w:val="18"/>
          <w:lang w:val="de-DE" w:eastAsia="de-DE"/>
        </w:rPr>
        <w:t>@evonik.com</w:t>
      </w:r>
      <w:r w:rsidRPr="00014A6B">
        <w:rPr>
          <w:rFonts w:ascii="Lucida Sans Unicode" w:eastAsia="Times New Roman" w:hAnsi="Lucida Sans Unicode" w:cs="Lucida Sans Unicode"/>
          <w:sz w:val="18"/>
          <w:szCs w:val="18"/>
          <w:lang w:val="de-DE" w:eastAsia="de-DE"/>
        </w:rPr>
        <w:br/>
      </w:r>
    </w:p>
    <w:p w:rsidR="002B2FBA" w:rsidRPr="00F803F9" w:rsidRDefault="002B2FBA" w:rsidP="00F803F9">
      <w:pPr>
        <w:autoSpaceDE w:val="0"/>
        <w:autoSpaceDN w:val="0"/>
        <w:adjustRightInd w:val="0"/>
        <w:spacing w:after="0" w:line="240" w:lineRule="exact"/>
        <w:rPr>
          <w:rFonts w:ascii="Lucida Sans Unicode" w:eastAsia="Times New Roman" w:hAnsi="Lucida Sans Unicode" w:cs="Lucida Sans Unicode"/>
          <w:b/>
          <w:sz w:val="20"/>
          <w:szCs w:val="20"/>
          <w:lang w:val="de-DE" w:eastAsia="de-DE"/>
        </w:rPr>
      </w:pPr>
    </w:p>
    <w:p w:rsidR="002B2FBA" w:rsidRPr="00E947E4" w:rsidRDefault="002B2FBA" w:rsidP="00F803F9">
      <w:pPr>
        <w:autoSpaceDE w:val="0"/>
        <w:autoSpaceDN w:val="0"/>
        <w:adjustRightInd w:val="0"/>
        <w:spacing w:after="0" w:line="240" w:lineRule="exact"/>
        <w:rPr>
          <w:rFonts w:ascii="Lucida Sans Unicode" w:eastAsia="Times New Roman" w:hAnsi="Lucida Sans Unicode" w:cs="Lucida Sans Unicode"/>
          <w:b/>
          <w:sz w:val="20"/>
          <w:szCs w:val="20"/>
          <w:lang w:val="de-DE" w:eastAsia="de-DE"/>
        </w:rPr>
      </w:pPr>
    </w:p>
    <w:p w:rsidR="002B2FBA" w:rsidRPr="00E947E4" w:rsidRDefault="00656435" w:rsidP="00F803F9">
      <w:pPr>
        <w:spacing w:after="0" w:line="240" w:lineRule="exact"/>
        <w:rPr>
          <w:rFonts w:ascii="Lucida Sans Unicode" w:eastAsia="Times New Roman" w:hAnsi="Lucida Sans Unicode" w:cs="Lucida Sans Unicode"/>
          <w:sz w:val="18"/>
          <w:szCs w:val="18"/>
          <w:lang w:val="de-DE" w:eastAsia="de-DE"/>
        </w:rPr>
      </w:pPr>
      <w:r w:rsidRPr="00E947E4">
        <w:rPr>
          <w:rFonts w:ascii="Lucida Sans Unicode" w:eastAsia="Times New Roman" w:hAnsi="Lucida Sans Unicode" w:cs="Lucida Sans Unicode"/>
          <w:b/>
          <w:sz w:val="18"/>
          <w:szCs w:val="18"/>
          <w:lang w:val="de-DE" w:eastAsia="de-DE"/>
        </w:rPr>
        <w:t>Rechtlicher Hinweis</w:t>
      </w:r>
      <w:r w:rsidRPr="00E947E4">
        <w:rPr>
          <w:rFonts w:ascii="Lucida Sans Unicode" w:eastAsia="Times New Roman" w:hAnsi="Lucida Sans Unicode" w:cs="Lucida Sans Unicode"/>
          <w:sz w:val="18"/>
          <w:szCs w:val="18"/>
          <w:lang w:val="de-DE" w:eastAsia="de-DE"/>
        </w:rPr>
        <w:t>:</w:t>
      </w:r>
    </w:p>
    <w:p w:rsidR="002B2FBA" w:rsidRPr="00E947E4" w:rsidRDefault="00523F53" w:rsidP="00F803F9">
      <w:pPr>
        <w:autoSpaceDE w:val="0"/>
        <w:autoSpaceDN w:val="0"/>
        <w:adjustRightInd w:val="0"/>
        <w:spacing w:after="0" w:line="240" w:lineRule="exact"/>
        <w:rPr>
          <w:rFonts w:ascii="Lucida Sans Unicode" w:eastAsia="Times New Roman" w:hAnsi="Lucida Sans Unicode" w:cs="Lucida Sans Unicode"/>
          <w:sz w:val="18"/>
          <w:szCs w:val="18"/>
          <w:lang w:val="de-DE" w:eastAsia="de-DE"/>
        </w:rPr>
      </w:pPr>
      <w:r w:rsidRPr="00E947E4">
        <w:rPr>
          <w:rFonts w:ascii="Lucida Sans Unicode" w:eastAsia="Times New Roman" w:hAnsi="Lucida Sans Unicode" w:cs="Lucida Sans Unicode"/>
          <w:sz w:val="18"/>
          <w:szCs w:val="18"/>
          <w:lang w:val="de-DE" w:eastAsia="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2B2FBA" w:rsidRPr="00E947E4" w:rsidSect="00014A6B">
      <w:headerReference w:type="default" r:id="rId9"/>
      <w:footerReference w:type="even" r:id="rId10"/>
      <w:footerReference w:type="default" r:id="rId11"/>
      <w:footerReference w:type="first" r:id="rId12"/>
      <w:pgSz w:w="11906" w:h="16838"/>
      <w:pgMar w:top="2649" w:right="1417" w:bottom="1134"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72" w:rsidRDefault="00B85672">
      <w:pPr>
        <w:spacing w:after="0" w:line="240" w:lineRule="auto"/>
      </w:pPr>
      <w:r>
        <w:separator/>
      </w:r>
    </w:p>
  </w:endnote>
  <w:endnote w:type="continuationSeparator" w:id="0">
    <w:p w:rsidR="00B85672" w:rsidRDefault="00B85672">
      <w:pPr>
        <w:spacing w:after="0" w:line="240" w:lineRule="auto"/>
      </w:pPr>
      <w:r>
        <w:continuationSeparator/>
      </w:r>
    </w:p>
  </w:endnote>
  <w:endnote w:type="continuationNotice" w:id="1">
    <w:p w:rsidR="00B85672" w:rsidRDefault="00B85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0D" w:rsidRDefault="00D7470D">
    <w:pPr>
      <w:pStyle w:val="Fuzeile"/>
      <w:jc w:val="center"/>
    </w:pPr>
    <w:r>
      <w:t xml:space="preserve"> </w:t>
    </w:r>
  </w:p>
  <w:p w:rsidR="00D7470D" w:rsidRDefault="00D7470D">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09575"/>
      <w:docPartObj>
        <w:docPartGallery w:val="Page Numbers (Bottom of Page)"/>
        <w:docPartUnique/>
      </w:docPartObj>
    </w:sdtPr>
    <w:sdtEndPr>
      <w:rPr>
        <w:rFonts w:ascii="Lucida Sans Unicode" w:hAnsi="Lucida Sans Unicode" w:cs="Lucida Sans Unicode"/>
      </w:rPr>
    </w:sdtEndPr>
    <w:sdtContent>
      <w:sdt>
        <w:sdtPr>
          <w:id w:val="98381352"/>
          <w:docPartObj>
            <w:docPartGallery w:val="Page Numbers (Top of Page)"/>
            <w:docPartUnique/>
          </w:docPartObj>
        </w:sdtPr>
        <w:sdtEndPr>
          <w:rPr>
            <w:rFonts w:ascii="Lucida Sans Unicode" w:hAnsi="Lucida Sans Unicode" w:cs="Lucida Sans Unicode"/>
          </w:rPr>
        </w:sdtEndPr>
        <w:sdtContent>
          <w:p w:rsidR="00D7470D" w:rsidRDefault="00D7470D">
            <w:pPr>
              <w:pStyle w:val="Fuzeile"/>
            </w:pPr>
          </w:p>
          <w:p w:rsidR="00D7470D" w:rsidRPr="00E947E4" w:rsidRDefault="00D7470D">
            <w:pPr>
              <w:pStyle w:val="Fuzeile"/>
              <w:rPr>
                <w:rFonts w:ascii="Lucida Sans Unicode" w:hAnsi="Lucida Sans Unicode" w:cs="Lucida Sans Unicode"/>
              </w:rPr>
            </w:pPr>
            <w:r w:rsidRPr="00E947E4">
              <w:rPr>
                <w:rFonts w:ascii="Lucida Sans Unicode" w:hAnsi="Lucida Sans Unicode" w:cs="Lucida Sans Unicode"/>
                <w:lang w:val="de-DE"/>
              </w:rPr>
              <w:t xml:space="preserve">Seite </w:t>
            </w:r>
            <w:r w:rsidRPr="00E947E4">
              <w:rPr>
                <w:rFonts w:ascii="Lucida Sans Unicode" w:hAnsi="Lucida Sans Unicode" w:cs="Lucida Sans Unicode"/>
                <w:bCs/>
                <w:sz w:val="24"/>
                <w:szCs w:val="24"/>
              </w:rPr>
              <w:fldChar w:fldCharType="begin"/>
            </w:r>
            <w:r w:rsidRPr="00E947E4">
              <w:rPr>
                <w:rFonts w:ascii="Lucida Sans Unicode" w:hAnsi="Lucida Sans Unicode" w:cs="Lucida Sans Unicode"/>
                <w:bCs/>
              </w:rPr>
              <w:instrText>PAGE</w:instrText>
            </w:r>
            <w:r w:rsidRPr="00E947E4">
              <w:rPr>
                <w:rFonts w:ascii="Lucida Sans Unicode" w:hAnsi="Lucida Sans Unicode" w:cs="Lucida Sans Unicode"/>
                <w:bCs/>
                <w:sz w:val="24"/>
                <w:szCs w:val="24"/>
              </w:rPr>
              <w:fldChar w:fldCharType="separate"/>
            </w:r>
            <w:r w:rsidR="00EE4FC3">
              <w:rPr>
                <w:rFonts w:ascii="Lucida Sans Unicode" w:hAnsi="Lucida Sans Unicode" w:cs="Lucida Sans Unicode"/>
                <w:bCs/>
                <w:noProof/>
              </w:rPr>
              <w:t>1</w:t>
            </w:r>
            <w:r w:rsidRPr="00E947E4">
              <w:rPr>
                <w:rFonts w:ascii="Lucida Sans Unicode" w:hAnsi="Lucida Sans Unicode" w:cs="Lucida Sans Unicode"/>
                <w:bCs/>
                <w:sz w:val="24"/>
                <w:szCs w:val="24"/>
              </w:rPr>
              <w:fldChar w:fldCharType="end"/>
            </w:r>
            <w:r w:rsidRPr="00E947E4">
              <w:rPr>
                <w:rFonts w:ascii="Lucida Sans Unicode" w:hAnsi="Lucida Sans Unicode" w:cs="Lucida Sans Unicode"/>
                <w:lang w:val="de-DE"/>
              </w:rPr>
              <w:t xml:space="preserve"> von </w:t>
            </w:r>
            <w:r w:rsidRPr="00E947E4">
              <w:rPr>
                <w:rFonts w:ascii="Lucida Sans Unicode" w:hAnsi="Lucida Sans Unicode" w:cs="Lucida Sans Unicode"/>
                <w:bCs/>
                <w:sz w:val="24"/>
                <w:szCs w:val="24"/>
              </w:rPr>
              <w:fldChar w:fldCharType="begin"/>
            </w:r>
            <w:r w:rsidRPr="00E947E4">
              <w:rPr>
                <w:rFonts w:ascii="Lucida Sans Unicode" w:hAnsi="Lucida Sans Unicode" w:cs="Lucida Sans Unicode"/>
                <w:bCs/>
              </w:rPr>
              <w:instrText>NUMPAGES</w:instrText>
            </w:r>
            <w:r w:rsidRPr="00E947E4">
              <w:rPr>
                <w:rFonts w:ascii="Lucida Sans Unicode" w:hAnsi="Lucida Sans Unicode" w:cs="Lucida Sans Unicode"/>
                <w:bCs/>
                <w:sz w:val="24"/>
                <w:szCs w:val="24"/>
              </w:rPr>
              <w:fldChar w:fldCharType="separate"/>
            </w:r>
            <w:r w:rsidR="00EE4FC3">
              <w:rPr>
                <w:rFonts w:ascii="Lucida Sans Unicode" w:hAnsi="Lucida Sans Unicode" w:cs="Lucida Sans Unicode"/>
                <w:bCs/>
                <w:noProof/>
              </w:rPr>
              <w:t>3</w:t>
            </w:r>
            <w:r w:rsidRPr="00E947E4">
              <w:rPr>
                <w:rFonts w:ascii="Lucida Sans Unicode" w:hAnsi="Lucida Sans Unicode" w:cs="Lucida Sans Unicode"/>
                <w:bCs/>
                <w:sz w:val="24"/>
                <w:szCs w:val="24"/>
              </w:rPr>
              <w:fldChar w:fldCharType="end"/>
            </w:r>
          </w:p>
        </w:sdtContent>
      </w:sdt>
    </w:sdtContent>
  </w:sdt>
  <w:p w:rsidR="00D7470D" w:rsidRDefault="00D7470D">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0D" w:rsidRDefault="00D7470D">
    <w:pPr>
      <w:pStyle w:val="Fuzeile"/>
      <w:jc w:val="center"/>
    </w:pPr>
    <w:r>
      <w:t xml:space="preserve"> </w:t>
    </w:r>
  </w:p>
  <w:p w:rsidR="00D7470D" w:rsidRDefault="00D7470D">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72" w:rsidRDefault="00B85672">
      <w:pPr>
        <w:spacing w:after="0" w:line="240" w:lineRule="auto"/>
      </w:pPr>
      <w:r>
        <w:separator/>
      </w:r>
    </w:p>
  </w:footnote>
  <w:footnote w:type="continuationSeparator" w:id="0">
    <w:p w:rsidR="00B85672" w:rsidRDefault="00B85672">
      <w:pPr>
        <w:spacing w:after="0" w:line="240" w:lineRule="auto"/>
      </w:pPr>
      <w:r>
        <w:continuationSeparator/>
      </w:r>
    </w:p>
  </w:footnote>
  <w:footnote w:type="continuationNotice" w:id="1">
    <w:p w:rsidR="00B85672" w:rsidRDefault="00B856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0D" w:rsidRDefault="00D7470D" w:rsidP="00151F06">
    <w:pPr>
      <w:tabs>
        <w:tab w:val="left" w:pos="7304"/>
      </w:tabs>
      <w:ind w:left="7080"/>
    </w:pPr>
    <w:r>
      <w:rPr>
        <w:noProof/>
      </w:rPr>
      <w:drawing>
        <wp:anchor distT="0" distB="0" distL="114935" distR="114935" simplePos="0" relativeHeight="251660288" behindDoc="1" locked="1" layoutInCell="1" allowOverlap="1" wp14:anchorId="0B319D70" wp14:editId="09717B47">
          <wp:simplePos x="0" y="0"/>
          <wp:positionH relativeFrom="page">
            <wp:posOffset>3783965</wp:posOffset>
          </wp:positionH>
          <wp:positionV relativeFrom="page">
            <wp:posOffset>480060</wp:posOffset>
          </wp:positionV>
          <wp:extent cx="1504950" cy="923925"/>
          <wp:effectExtent l="0" t="0" r="0" b="9525"/>
          <wp:wrapTight wrapText="bothSides">
            <wp:wrapPolygon edited="0">
              <wp:start x="0" y="0"/>
              <wp:lineTo x="0" y="21377"/>
              <wp:lineTo x="21327" y="21377"/>
              <wp:lineTo x="2132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Arial" w:hAnsi="Arial" w:cs="Arial"/>
        <w:b/>
        <w:noProof/>
      </w:rPr>
      <w:drawing>
        <wp:inline distT="0" distB="0" distL="0" distR="0" wp14:anchorId="6192FF00" wp14:editId="5F4D8348">
          <wp:extent cx="1667865" cy="602285"/>
          <wp:effectExtent l="0" t="0" r="8890" b="762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9349" cy="602821"/>
                  </a:xfrm>
                  <a:prstGeom prst="rect">
                    <a:avLst/>
                  </a:prstGeom>
                  <a:noFill/>
                  <a:ln>
                    <a:noFill/>
                  </a:ln>
                </pic:spPr>
              </pic:pic>
            </a:graphicData>
          </a:graphic>
        </wp:inline>
      </w:drawing>
    </w:r>
  </w:p>
  <w:p w:rsidR="00D7470D" w:rsidRPr="00523F53" w:rsidRDefault="00D7470D" w:rsidP="007270A8">
    <w:pPr>
      <w:pStyle w:val="berschrift3"/>
      <w:spacing w:before="0" w:beforeAutospacing="0" w:after="0" w:afterAutospacing="0"/>
      <w:rPr>
        <w:rFonts w:ascii="Lucida Sans Unicode" w:hAnsi="Lucida Sans Unicode" w:cs="Lucida Sans Unicode"/>
        <w:sz w:val="28"/>
        <w:szCs w:val="28"/>
        <w:lang w:val="de-DE"/>
      </w:rPr>
    </w:pPr>
    <w:r w:rsidRPr="00523F53">
      <w:rPr>
        <w:rFonts w:ascii="Lucida Sans Unicode" w:hAnsi="Lucida Sans Unicode" w:cs="Lucida Sans Unicode"/>
        <w:sz w:val="28"/>
        <w:szCs w:val="28"/>
        <w:lang w:val="de-DE"/>
      </w:rPr>
      <w:t>Pressemitteilung</w:t>
    </w:r>
  </w:p>
  <w:p w:rsidR="00D7470D" w:rsidRDefault="00D7470D" w:rsidP="00473EDD">
    <w:pPr>
      <w:tabs>
        <w:tab w:val="left" w:pos="1428"/>
      </w:tabs>
      <w:rPr>
        <w:rFonts w:ascii="Arial" w:hAnsi="Arial"/>
        <w:b/>
        <w:sz w:val="20"/>
        <w:u w:val="single"/>
        <w:lang w:val="de-DE"/>
      </w:rPr>
    </w:pPr>
  </w:p>
  <w:p w:rsidR="00014A6B" w:rsidRDefault="00014A6B" w:rsidP="00473EDD">
    <w:pPr>
      <w:tabs>
        <w:tab w:val="left" w:pos="1428"/>
      </w:tabs>
      <w:rPr>
        <w:rFonts w:ascii="Arial" w:hAnsi="Arial"/>
        <w:b/>
        <w:sz w:val="20"/>
        <w:u w:val="single"/>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A8"/>
    <w:rsid w:val="00014A6B"/>
    <w:rsid w:val="00026DD8"/>
    <w:rsid w:val="00046601"/>
    <w:rsid w:val="00060A76"/>
    <w:rsid w:val="00086428"/>
    <w:rsid w:val="000D5B7F"/>
    <w:rsid w:val="000F3B66"/>
    <w:rsid w:val="00150A64"/>
    <w:rsid w:val="00151F06"/>
    <w:rsid w:val="00153AF8"/>
    <w:rsid w:val="00157BC7"/>
    <w:rsid w:val="001F3ABB"/>
    <w:rsid w:val="002533CE"/>
    <w:rsid w:val="00257AA9"/>
    <w:rsid w:val="002B2FBA"/>
    <w:rsid w:val="002E283D"/>
    <w:rsid w:val="002E4BA8"/>
    <w:rsid w:val="00320F32"/>
    <w:rsid w:val="00352904"/>
    <w:rsid w:val="00367E0D"/>
    <w:rsid w:val="00410572"/>
    <w:rsid w:val="00437E1F"/>
    <w:rsid w:val="00451C3A"/>
    <w:rsid w:val="00473EDD"/>
    <w:rsid w:val="004E2EC8"/>
    <w:rsid w:val="005062D2"/>
    <w:rsid w:val="00523F53"/>
    <w:rsid w:val="00547392"/>
    <w:rsid w:val="005A3379"/>
    <w:rsid w:val="005A7240"/>
    <w:rsid w:val="005A742B"/>
    <w:rsid w:val="005B4A0B"/>
    <w:rsid w:val="005C594A"/>
    <w:rsid w:val="005E5894"/>
    <w:rsid w:val="005E67F7"/>
    <w:rsid w:val="00621D67"/>
    <w:rsid w:val="00645B82"/>
    <w:rsid w:val="00656435"/>
    <w:rsid w:val="00664FEA"/>
    <w:rsid w:val="00677E80"/>
    <w:rsid w:val="006D6E57"/>
    <w:rsid w:val="007270A8"/>
    <w:rsid w:val="00732413"/>
    <w:rsid w:val="0079662E"/>
    <w:rsid w:val="007C6151"/>
    <w:rsid w:val="007D6DF6"/>
    <w:rsid w:val="007F6C90"/>
    <w:rsid w:val="00805097"/>
    <w:rsid w:val="00843953"/>
    <w:rsid w:val="008B3623"/>
    <w:rsid w:val="008C0ED5"/>
    <w:rsid w:val="008E4F37"/>
    <w:rsid w:val="009265D3"/>
    <w:rsid w:val="009E5AAC"/>
    <w:rsid w:val="00A10C16"/>
    <w:rsid w:val="00A31D1D"/>
    <w:rsid w:val="00A80654"/>
    <w:rsid w:val="00AB2785"/>
    <w:rsid w:val="00AE5454"/>
    <w:rsid w:val="00B17460"/>
    <w:rsid w:val="00B73BF1"/>
    <w:rsid w:val="00B85672"/>
    <w:rsid w:val="00B9429E"/>
    <w:rsid w:val="00BC42F0"/>
    <w:rsid w:val="00BD55A9"/>
    <w:rsid w:val="00C27B0E"/>
    <w:rsid w:val="00CE0803"/>
    <w:rsid w:val="00CE613F"/>
    <w:rsid w:val="00D340F9"/>
    <w:rsid w:val="00D7470D"/>
    <w:rsid w:val="00D92C12"/>
    <w:rsid w:val="00D9550E"/>
    <w:rsid w:val="00DE761C"/>
    <w:rsid w:val="00DF04E9"/>
    <w:rsid w:val="00E37FCB"/>
    <w:rsid w:val="00E56D7F"/>
    <w:rsid w:val="00E947E4"/>
    <w:rsid w:val="00E9797C"/>
    <w:rsid w:val="00ED47C6"/>
    <w:rsid w:val="00EE4FC3"/>
    <w:rsid w:val="00EF5F19"/>
    <w:rsid w:val="00F04DC3"/>
    <w:rsid w:val="00F60AD1"/>
    <w:rsid w:val="00F65603"/>
    <w:rsid w:val="00F803F9"/>
    <w:rsid w:val="00F83AFA"/>
    <w:rsid w:val="00FD09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473EDD"/>
    <w:rPr>
      <w:sz w:val="16"/>
      <w:szCs w:val="16"/>
    </w:rPr>
  </w:style>
  <w:style w:type="paragraph" w:styleId="Kommentartext">
    <w:name w:val="annotation text"/>
    <w:basedOn w:val="Standard"/>
    <w:link w:val="KommentartextZchn"/>
    <w:uiPriority w:val="99"/>
    <w:semiHidden/>
    <w:unhideWhenUsed/>
    <w:rsid w:val="00473E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3EDD"/>
    <w:rPr>
      <w:sz w:val="20"/>
      <w:szCs w:val="20"/>
    </w:rPr>
  </w:style>
  <w:style w:type="paragraph" w:styleId="Kommentarthema">
    <w:name w:val="annotation subject"/>
    <w:basedOn w:val="Kommentartext"/>
    <w:next w:val="Kommentartext"/>
    <w:link w:val="KommentarthemaZchn"/>
    <w:uiPriority w:val="99"/>
    <w:semiHidden/>
    <w:unhideWhenUsed/>
    <w:rsid w:val="00473EDD"/>
    <w:rPr>
      <w:b/>
      <w:bCs/>
    </w:rPr>
  </w:style>
  <w:style w:type="character" w:customStyle="1" w:styleId="KommentarthemaZchn">
    <w:name w:val="Kommentarthema Zchn"/>
    <w:basedOn w:val="KommentartextZchn"/>
    <w:link w:val="Kommentarthema"/>
    <w:uiPriority w:val="99"/>
    <w:semiHidden/>
    <w:rsid w:val="00473E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473EDD"/>
    <w:rPr>
      <w:sz w:val="16"/>
      <w:szCs w:val="16"/>
    </w:rPr>
  </w:style>
  <w:style w:type="paragraph" w:styleId="Kommentartext">
    <w:name w:val="annotation text"/>
    <w:basedOn w:val="Standard"/>
    <w:link w:val="KommentartextZchn"/>
    <w:uiPriority w:val="99"/>
    <w:semiHidden/>
    <w:unhideWhenUsed/>
    <w:rsid w:val="00473E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3EDD"/>
    <w:rPr>
      <w:sz w:val="20"/>
      <w:szCs w:val="20"/>
    </w:rPr>
  </w:style>
  <w:style w:type="paragraph" w:styleId="Kommentarthema">
    <w:name w:val="annotation subject"/>
    <w:basedOn w:val="Kommentartext"/>
    <w:next w:val="Kommentartext"/>
    <w:link w:val="KommentarthemaZchn"/>
    <w:uiPriority w:val="99"/>
    <w:semiHidden/>
    <w:unhideWhenUsed/>
    <w:rsid w:val="00473EDD"/>
    <w:rPr>
      <w:b/>
      <w:bCs/>
    </w:rPr>
  </w:style>
  <w:style w:type="character" w:customStyle="1" w:styleId="KommentarthemaZchn">
    <w:name w:val="Kommentarthema Zchn"/>
    <w:basedOn w:val="KommentartextZchn"/>
    <w:link w:val="Kommentarthema"/>
    <w:uiPriority w:val="99"/>
    <w:semiHidden/>
    <w:rsid w:val="00473E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901474A6</Template>
  <TotalTime>0</TotalTime>
  <Pages>3</Pages>
  <Words>864</Words>
  <Characters>4931</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5784</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KSBG übernimmt STEAG vollständig von Evonik</dc:title>
  <dc:creator/>
  <cp:lastModifiedBy/>
  <cp:revision>1</cp:revision>
  <cp:lastPrinted>2013-04-09T08:33:00Z</cp:lastPrinted>
  <dcterms:created xsi:type="dcterms:W3CDTF">2014-08-28T12:39:00Z</dcterms:created>
  <dcterms:modified xsi:type="dcterms:W3CDTF">2014-08-28T12:39:00Z</dcterms:modified>
</cp:coreProperties>
</file>