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BA" w:rsidRPr="00523F53" w:rsidRDefault="00656435" w:rsidP="00805097">
      <w:pPr>
        <w:pStyle w:val="berschrift3"/>
        <w:shd w:val="clear" w:color="auto" w:fill="FFFFFF"/>
        <w:spacing w:before="0" w:beforeAutospacing="0" w:after="0" w:afterAutospacing="0"/>
        <w:ind w:left="-284" w:right="-567"/>
        <w:jc w:val="both"/>
        <w:rPr>
          <w:rFonts w:ascii="Lucida Sans Unicode" w:hAnsi="Lucida Sans Unicode" w:cs="Lucida Sans Unicode"/>
          <w:b w:val="0"/>
          <w:sz w:val="22"/>
          <w:szCs w:val="22"/>
          <w:lang w:val="de-DE"/>
        </w:rPr>
      </w:pPr>
      <w:r w:rsidRPr="00523F53">
        <w:rPr>
          <w:rFonts w:ascii="Lucida Sans Unicode" w:hAnsi="Lucida Sans Unicode" w:cs="Lucida Sans Unicode"/>
          <w:b w:val="0"/>
          <w:sz w:val="22"/>
          <w:szCs w:val="22"/>
          <w:lang w:val="de-DE"/>
        </w:rPr>
        <w:t xml:space="preserve">                       </w:t>
      </w:r>
    </w:p>
    <w:p w:rsidR="002B2FBA" w:rsidRPr="00523F53" w:rsidRDefault="00656435">
      <w:pPr>
        <w:pStyle w:val="berschrift3"/>
        <w:spacing w:before="0" w:beforeAutospacing="0" w:after="0" w:afterAutospacing="0"/>
        <w:rPr>
          <w:rFonts w:ascii="Lucida Sans Unicode" w:hAnsi="Lucida Sans Unicode" w:cs="Lucida Sans Unicode"/>
          <w:sz w:val="28"/>
          <w:szCs w:val="28"/>
          <w:lang w:val="de-DE"/>
        </w:rPr>
      </w:pPr>
      <w:r w:rsidRPr="00523F53">
        <w:rPr>
          <w:rFonts w:ascii="Lucida Sans Unicode" w:hAnsi="Lucida Sans Unicode" w:cs="Lucida Sans Unicode"/>
          <w:sz w:val="28"/>
          <w:szCs w:val="28"/>
          <w:lang w:val="de-DE"/>
        </w:rPr>
        <w:t>Pressemitteilung</w:t>
      </w:r>
    </w:p>
    <w:p w:rsidR="002B2FBA" w:rsidRPr="00523F53" w:rsidRDefault="002B2FBA">
      <w:pPr>
        <w:pStyle w:val="berschrift3"/>
        <w:spacing w:before="0" w:beforeAutospacing="0" w:after="0" w:afterAutospacing="0"/>
        <w:rPr>
          <w:rFonts w:ascii="Lucida Sans Unicode" w:hAnsi="Lucida Sans Unicode" w:cs="Lucida Sans Unicode"/>
          <w:sz w:val="22"/>
          <w:szCs w:val="22"/>
          <w:lang w:val="de-DE"/>
        </w:rPr>
      </w:pPr>
    </w:p>
    <w:p w:rsidR="002B2FBA" w:rsidRPr="00523F53" w:rsidRDefault="002B2FBA">
      <w:pPr>
        <w:pStyle w:val="berschrift3"/>
        <w:spacing w:before="0" w:beforeAutospacing="0" w:after="0" w:afterAutospacing="0"/>
        <w:rPr>
          <w:rFonts w:ascii="Lucida Sans Unicode" w:hAnsi="Lucida Sans Unicode" w:cs="Lucida Sans Unicode"/>
          <w:sz w:val="22"/>
          <w:szCs w:val="22"/>
          <w:lang w:val="de-DE"/>
        </w:rPr>
      </w:pPr>
    </w:p>
    <w:p w:rsidR="0043492E" w:rsidRPr="0043492E" w:rsidRDefault="0043492E" w:rsidP="0043492E">
      <w:pPr>
        <w:spacing w:after="0" w:line="300" w:lineRule="exact"/>
        <w:ind w:right="85"/>
        <w:rPr>
          <w:rFonts w:ascii="Lucida Sans Unicode" w:eastAsia="Times New Roman" w:hAnsi="Lucida Sans Unicode" w:cs="Times New Roman"/>
          <w:b/>
          <w:bCs/>
          <w:position w:val="-2"/>
          <w:sz w:val="24"/>
          <w:szCs w:val="24"/>
          <w:lang w:val="de-DE" w:eastAsia="de-DE"/>
        </w:rPr>
      </w:pPr>
      <w:bookmarkStart w:id="0" w:name="_GoBack"/>
      <w:r w:rsidRPr="0043492E">
        <w:rPr>
          <w:rFonts w:ascii="Lucida Sans Unicode" w:eastAsia="Times New Roman" w:hAnsi="Lucida Sans Unicode" w:cs="Times New Roman"/>
          <w:b/>
          <w:bCs/>
          <w:position w:val="-2"/>
          <w:sz w:val="24"/>
          <w:szCs w:val="24"/>
          <w:lang w:val="de-DE" w:eastAsia="de-DE"/>
        </w:rPr>
        <w:t>Venture Capital: Evonik beteiligt sich an finnischem Unternehmen der Nanophotonik</w:t>
      </w:r>
    </w:p>
    <w:bookmarkEnd w:id="0"/>
    <w:p w:rsidR="0043492E" w:rsidRPr="0043492E" w:rsidRDefault="0043492E" w:rsidP="0043492E">
      <w:pPr>
        <w:spacing w:after="0" w:line="300" w:lineRule="exact"/>
        <w:ind w:right="85"/>
        <w:rPr>
          <w:rFonts w:ascii="Lucida Sans Unicode" w:eastAsia="Times New Roman" w:hAnsi="Lucida Sans Unicode" w:cs="Times New Roman"/>
          <w:b/>
          <w:bCs/>
          <w:position w:val="-2"/>
          <w:sz w:val="24"/>
          <w:szCs w:val="24"/>
          <w:lang w:val="de-DE" w:eastAsia="de-DE"/>
        </w:rPr>
      </w:pPr>
    </w:p>
    <w:p w:rsidR="0043492E" w:rsidRPr="0043492E" w:rsidRDefault="0043492E" w:rsidP="0043492E">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val="de-DE" w:eastAsia="de-DE"/>
        </w:rPr>
      </w:pPr>
      <w:r w:rsidRPr="0043492E">
        <w:rPr>
          <w:rFonts w:ascii="Lucida Sans Unicode" w:eastAsia="Times New Roman" w:hAnsi="Lucida Sans Unicode" w:cs="Lucida Sans Unicode"/>
          <w:sz w:val="24"/>
          <w:szCs w:val="24"/>
          <w:lang w:val="de-DE" w:eastAsia="de-DE"/>
        </w:rPr>
        <w:t>Nanocomp Oy entwickelt und produziert optische Komponenten basierend auf mikro- und nanooptischen Strukturen</w:t>
      </w:r>
    </w:p>
    <w:p w:rsidR="0043492E" w:rsidRPr="0043492E" w:rsidRDefault="0043492E" w:rsidP="0043492E">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val="de-DE" w:eastAsia="de-DE"/>
        </w:rPr>
      </w:pPr>
      <w:r w:rsidRPr="0043492E">
        <w:rPr>
          <w:rFonts w:ascii="Lucida Sans Unicode" w:eastAsia="Times New Roman" w:hAnsi="Lucida Sans Unicode" w:cs="Lucida Sans Unicode"/>
          <w:sz w:val="24"/>
          <w:szCs w:val="24"/>
          <w:lang w:val="de-DE" w:eastAsia="de-DE"/>
        </w:rPr>
        <w:t>Ergänzung für das Geschäft von Evonik mit Lichtleitfolien</w:t>
      </w:r>
    </w:p>
    <w:p w:rsidR="0043492E" w:rsidRPr="0043492E" w:rsidRDefault="0043492E" w:rsidP="0043492E">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val="de-DE" w:eastAsia="de-DE"/>
        </w:rPr>
      </w:pPr>
      <w:r w:rsidRPr="0043492E">
        <w:rPr>
          <w:rFonts w:ascii="Lucida Sans Unicode" w:eastAsia="Times New Roman" w:hAnsi="Lucida Sans Unicode" w:cs="Lucida Sans Unicode"/>
          <w:sz w:val="24"/>
          <w:szCs w:val="24"/>
          <w:lang w:val="de-DE" w:eastAsia="de-DE"/>
        </w:rPr>
        <w:t>Innovative Anwendungen wie 3D-Gestenerkennung, Medizintechnik und Augmented Reality sollen künftiges Wachstum treiben</w:t>
      </w:r>
    </w:p>
    <w:p w:rsidR="0043492E" w:rsidRPr="0043492E" w:rsidRDefault="0043492E" w:rsidP="0043492E">
      <w:pPr>
        <w:spacing w:line="300" w:lineRule="exact"/>
        <w:ind w:left="340"/>
        <w:rPr>
          <w:rFonts w:cs="Lucida Sans Unicode"/>
          <w:sz w:val="24"/>
          <w:lang w:val="de-DE"/>
        </w:rPr>
      </w:pPr>
    </w:p>
    <w:p w:rsidR="0043492E" w:rsidRDefault="0043492E" w:rsidP="0043492E">
      <w:pPr>
        <w:spacing w:after="0" w:line="300" w:lineRule="exact"/>
        <w:ind w:right="85"/>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b/>
          <w:position w:val="-2"/>
          <w:lang w:val="de-DE" w:eastAsia="de-DE"/>
        </w:rPr>
        <w:t>Essen, 29.01.2015.</w:t>
      </w:r>
      <w:r w:rsidR="00E5189B">
        <w:rPr>
          <w:rFonts w:ascii="Lucida Sans Unicode" w:eastAsia="Times New Roman" w:hAnsi="Lucida Sans Unicode" w:cs="Times New Roman"/>
          <w:position w:val="-2"/>
          <w:lang w:val="de-DE" w:eastAsia="de-DE"/>
        </w:rPr>
        <w:t xml:space="preserve"> Evonik beteiligt sich an </w:t>
      </w:r>
      <w:r w:rsidRPr="0043492E">
        <w:rPr>
          <w:rFonts w:ascii="Lucida Sans Unicode" w:eastAsia="Times New Roman" w:hAnsi="Lucida Sans Unicode" w:cs="Times New Roman"/>
          <w:position w:val="-2"/>
          <w:lang w:val="de-DE" w:eastAsia="de-DE"/>
        </w:rPr>
        <w:t>Nanocomp Oy Ltd. mit Sitz in Lehmo (Finnland) und hat damit einen Minderheitsanteil an dem Unternehmen erworben. Die Investition wurde zusammen mit dem Co-Investor Finnvera Venture Capital getätigt. Über das Volumen der Transaktion vereinbarten die Beteiligten Stillschweigen. Nanocomp ist führend bei Entwicklung und Erzeugung von mikro- und nanooptischen Strukturen auf Kunststofffolien. Diese sind notwendig, um optische Systeme immer kleiner und zugleich leistungsstärker zu machen.</w:t>
      </w:r>
    </w:p>
    <w:p w:rsidR="0043492E" w:rsidRPr="0043492E" w:rsidRDefault="0043492E" w:rsidP="0043492E">
      <w:pPr>
        <w:spacing w:after="0" w:line="300" w:lineRule="exact"/>
        <w:ind w:right="85"/>
        <w:rPr>
          <w:rFonts w:ascii="Lucida Sans Unicode" w:eastAsia="Times New Roman" w:hAnsi="Lucida Sans Unicode" w:cs="Times New Roman"/>
          <w:position w:val="-2"/>
          <w:lang w:val="de-DE" w:eastAsia="de-DE"/>
        </w:rPr>
      </w:pPr>
    </w:p>
    <w:p w:rsidR="0043492E" w:rsidRPr="0043492E" w:rsidRDefault="0043492E" w:rsidP="0043492E">
      <w:pPr>
        <w:spacing w:line="300" w:lineRule="exact"/>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position w:val="-2"/>
          <w:lang w:val="de-DE" w:eastAsia="de-DE"/>
        </w:rPr>
        <w:t>Innovationen von Nanocomp erlauben es, Eigenschaften von Licht zu nutzen, die mit herkömmlicher Optik nicht zugänglich sind. Dank dieser Nanophotonik können Kameras Gesten auch in 3D erkennen oder Ärzte bei minimal-invasiven Eingriffen schärfere Bilder sehen. Displays lassen sich auch bei schwierigen Lichtverhältnissen gut lesen. Außerdem kommen nanooptische Strukturen in der Augmented Reality zum Einsatz, etwa in Brillen, bei denen ein integrierter Minicomputer zusätzliche Informationen in das Sichtfeld einblendet.</w:t>
      </w:r>
    </w:p>
    <w:p w:rsidR="0043492E" w:rsidRPr="0043492E" w:rsidRDefault="0043492E" w:rsidP="0043492E">
      <w:pPr>
        <w:spacing w:line="300" w:lineRule="exact"/>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position w:val="-2"/>
          <w:lang w:val="de-DE" w:eastAsia="de-DE"/>
        </w:rPr>
        <w:t xml:space="preserve">„Die Aktivitäten von Nanocomp passen strategisch sehr gut zum Geschäft von Evonik“, erläutert Dr. Bernhard Mohr, Leiter </w:t>
      </w:r>
      <w:r w:rsidR="00302ED5">
        <w:rPr>
          <w:rFonts w:ascii="Lucida Sans Unicode" w:eastAsia="Times New Roman" w:hAnsi="Lucida Sans Unicode" w:cs="Times New Roman"/>
          <w:position w:val="-2"/>
          <w:lang w:val="de-DE" w:eastAsia="de-DE"/>
        </w:rPr>
        <w:t>Ven</w:t>
      </w:r>
      <w:r w:rsidRPr="0043492E">
        <w:rPr>
          <w:rFonts w:ascii="Lucida Sans Unicode" w:eastAsia="Times New Roman" w:hAnsi="Lucida Sans Unicode" w:cs="Times New Roman"/>
          <w:position w:val="-2"/>
          <w:lang w:val="de-DE" w:eastAsia="de-DE"/>
        </w:rPr>
        <w:t>ture Capital</w:t>
      </w:r>
      <w:r w:rsidR="00302ED5">
        <w:rPr>
          <w:rFonts w:ascii="Lucida Sans Unicode" w:eastAsia="Times New Roman" w:hAnsi="Lucida Sans Unicode" w:cs="Times New Roman"/>
          <w:position w:val="-2"/>
          <w:lang w:val="de-DE" w:eastAsia="de-DE"/>
        </w:rPr>
        <w:t xml:space="preserve"> bei Evonik</w:t>
      </w:r>
      <w:r w:rsidRPr="0043492E">
        <w:rPr>
          <w:rFonts w:ascii="Lucida Sans Unicode" w:eastAsia="Times New Roman" w:hAnsi="Lucida Sans Unicode" w:cs="Times New Roman"/>
          <w:position w:val="-2"/>
          <w:lang w:val="de-DE" w:eastAsia="de-DE"/>
        </w:rPr>
        <w:t>. „Durch die fortschreitende Digitalisierung und Vernetzung von Mensch und Maschine gibt es einen klaren Trend hin zur Miniaturisierung von optischen Bauteilen. Nanocomp ist mit seinem Know-how ein Vorreiter auf diesem Gebiet. Für Evonik öffnet sich so die Tür zu hochattraktiven Wachstumsmärkten.“</w:t>
      </w:r>
    </w:p>
    <w:p w:rsidR="0043492E" w:rsidRPr="0043492E" w:rsidRDefault="0043492E" w:rsidP="0043492E">
      <w:pPr>
        <w:spacing w:line="300" w:lineRule="exact"/>
        <w:rPr>
          <w:rFonts w:ascii="Lucida Sans Unicode" w:eastAsia="Times New Roman" w:hAnsi="Lucida Sans Unicode" w:cs="Times New Roman"/>
          <w:position w:val="-2"/>
          <w:lang w:val="de-DE" w:eastAsia="de-DE"/>
        </w:rPr>
      </w:pPr>
    </w:p>
    <w:p w:rsidR="0043492E" w:rsidRPr="0043492E" w:rsidRDefault="0043492E" w:rsidP="0043492E">
      <w:pPr>
        <w:spacing w:line="300" w:lineRule="exact"/>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position w:val="-2"/>
          <w:lang w:val="de-DE" w:eastAsia="de-DE"/>
        </w:rPr>
        <w:lastRenderedPageBreak/>
        <w:t>Veli-Pekka Leppäne</w:t>
      </w:r>
      <w:r w:rsidR="003E65D1">
        <w:rPr>
          <w:rFonts w:ascii="Lucida Sans Unicode" w:eastAsia="Times New Roman" w:hAnsi="Lucida Sans Unicode" w:cs="Times New Roman"/>
          <w:position w:val="-2"/>
          <w:lang w:val="de-DE" w:eastAsia="de-DE"/>
        </w:rPr>
        <w:t>n, Geschäftsführer von Nanocomp</w:t>
      </w:r>
      <w:r w:rsidRPr="0043492E">
        <w:rPr>
          <w:rFonts w:ascii="Lucida Sans Unicode" w:eastAsia="Times New Roman" w:hAnsi="Lucida Sans Unicode" w:cs="Times New Roman"/>
          <w:position w:val="-2"/>
          <w:lang w:val="de-DE" w:eastAsia="de-DE"/>
        </w:rPr>
        <w:t>, sagt über die Transaktion: „Wir freuen uns, Evonik als strategischen Investor gewonnen zu haben. Wir wollen nun die Produktion erweitern und neue Märkte erschließen. Das Know-how, das Evonik als strategischer Investor einbringt, ermöglicht es uns, Entwicklung und Vermarktung innovativer Anwendungen voranzutreiben.“</w:t>
      </w:r>
    </w:p>
    <w:p w:rsidR="0043492E" w:rsidRPr="0043492E" w:rsidRDefault="0043492E" w:rsidP="0043492E">
      <w:pPr>
        <w:spacing w:line="300" w:lineRule="exact"/>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position w:val="-2"/>
          <w:lang w:val="de-DE" w:eastAsia="de-DE"/>
        </w:rPr>
        <w:t>Nanocomp verwendet zur Erzeugung der mikro- und nanooptischen Strukturen innovative Lichtleitfolien von Evonik. Das finnische Unternehmen verfügt über eine einzigartige Technologie, bei der im Rolle-zu-Rolle-Verfahren die Strukturen sehr effizient und präzise auf die Folien aufgebracht werden. Die Produkte von Nanocomp kommen bereits in Display-Beleuchtungen und Lasersensoren zum Einsatz. Das Unternehmen erzielt im Markt für Consumer Electronics derzeit jährlich Umsätze im mittleren einstelligen Millionen-Euro-Bereich.</w:t>
      </w:r>
    </w:p>
    <w:p w:rsidR="0043492E" w:rsidRDefault="0043492E" w:rsidP="0043492E">
      <w:pPr>
        <w:spacing w:line="300" w:lineRule="exact"/>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position w:val="-2"/>
          <w:lang w:val="de-DE" w:eastAsia="de-DE"/>
        </w:rPr>
        <w:t xml:space="preserve">Evonik will im Rahmen seiner Venture Capital Aktivitäten insgesamt 100 Millionen € in vielversprechende Start-ups mit innovativen Technologien und in führende, spezialisierte Venture Capital Fonds investieren. Regionale Schwerpunkte sind Europa, die USA und Asien. Aktuell hält Evonik Beteiligungen an vier Start-ups und drei Fonds. Mehr Informationen unter </w:t>
      </w:r>
      <w:hyperlink r:id="rId8" w:history="1">
        <w:r w:rsidRPr="00E014C6">
          <w:rPr>
            <w:rStyle w:val="Hyperlink"/>
            <w:rFonts w:ascii="Lucida Sans Unicode" w:eastAsia="Times New Roman" w:hAnsi="Lucida Sans Unicode"/>
            <w:position w:val="-2"/>
            <w:lang w:val="de-DE" w:eastAsia="de-DE"/>
          </w:rPr>
          <w:t>http://venturing.evonik.com/</w:t>
        </w:r>
      </w:hyperlink>
      <w:r>
        <w:rPr>
          <w:rFonts w:ascii="Lucida Sans Unicode" w:eastAsia="Times New Roman" w:hAnsi="Lucida Sans Unicode" w:cs="Times New Roman"/>
          <w:position w:val="-2"/>
          <w:lang w:val="de-DE" w:eastAsia="de-DE"/>
        </w:rPr>
        <w:t xml:space="preserve">. </w:t>
      </w:r>
    </w:p>
    <w:p w:rsidR="0043492E" w:rsidRPr="0043492E" w:rsidRDefault="0043492E" w:rsidP="0043492E">
      <w:pPr>
        <w:spacing w:line="300" w:lineRule="exact"/>
        <w:rPr>
          <w:rFonts w:ascii="Lucida Sans Unicode" w:eastAsia="Times New Roman" w:hAnsi="Lucida Sans Unicode" w:cs="Times New Roman"/>
          <w:position w:val="-2"/>
          <w:lang w:val="de-DE" w:eastAsia="de-DE"/>
        </w:rPr>
      </w:pPr>
      <w:r w:rsidRPr="0043492E">
        <w:rPr>
          <w:rFonts w:ascii="Lucida Sans Unicode" w:eastAsia="Times New Roman" w:hAnsi="Lucida Sans Unicode" w:cs="Times New Roman"/>
          <w:position w:val="-2"/>
          <w:lang w:val="de-DE" w:eastAsia="de-DE"/>
        </w:rPr>
        <w:t>Finnvera verwaltet einen Technologie-Fonds mit einem Volumen von 133 Millionen € und ist einer der aktivsten Investoren Finnlands.</w:t>
      </w:r>
      <w:r w:rsidR="002C146D">
        <w:rPr>
          <w:rFonts w:ascii="Lucida Sans Unicode" w:eastAsia="Times New Roman" w:hAnsi="Lucida Sans Unicode" w:cs="Times New Roman"/>
          <w:position w:val="-2"/>
          <w:lang w:val="de-DE" w:eastAsia="de-DE"/>
        </w:rPr>
        <w:br/>
      </w:r>
    </w:p>
    <w:p w:rsidR="007067DE" w:rsidRDefault="002C146D" w:rsidP="002C146D">
      <w:pPr>
        <w:spacing w:after="0" w:line="240" w:lineRule="auto"/>
        <w:rPr>
          <w:rFonts w:ascii="Lucida Sans Unicode" w:eastAsia="Times New Roman" w:hAnsi="Lucida Sans Unicode" w:cs="Lucida Sans Unicode"/>
          <w:b/>
          <w:color w:val="000000"/>
          <w:sz w:val="18"/>
          <w:szCs w:val="18"/>
          <w:lang w:val="de-DE" w:eastAsia="de-DE"/>
        </w:rPr>
      </w:pPr>
      <w:r>
        <w:rPr>
          <w:rFonts w:ascii="Lucida Sans Unicode" w:eastAsia="Times New Roman" w:hAnsi="Lucida Sans Unicode" w:cs="Lucida Sans Unicode"/>
          <w:b/>
          <w:noProof/>
          <w:color w:val="000000"/>
          <w:sz w:val="18"/>
          <w:szCs w:val="18"/>
          <w:lang w:val="de-DE" w:eastAsia="de-DE"/>
        </w:rPr>
        <w:drawing>
          <wp:anchor distT="0" distB="0" distL="114300" distR="114300" simplePos="0" relativeHeight="251659264" behindDoc="1" locked="0" layoutInCell="1" allowOverlap="1" wp14:anchorId="363FE504" wp14:editId="4C418A84">
            <wp:simplePos x="0" y="0"/>
            <wp:positionH relativeFrom="margin">
              <wp:posOffset>2651760</wp:posOffset>
            </wp:positionH>
            <wp:positionV relativeFrom="margin">
              <wp:posOffset>4481195</wp:posOffset>
            </wp:positionV>
            <wp:extent cx="2482850" cy="1655445"/>
            <wp:effectExtent l="0" t="0" r="0" b="190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comp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0" cy="1655445"/>
                    </a:xfrm>
                    <a:prstGeom prst="rect">
                      <a:avLst/>
                    </a:prstGeom>
                  </pic:spPr>
                </pic:pic>
              </a:graphicData>
            </a:graphic>
            <wp14:sizeRelH relativeFrom="margin">
              <wp14:pctWidth>0</wp14:pctWidth>
            </wp14:sizeRelH>
            <wp14:sizeRelV relativeFrom="margin">
              <wp14:pctHeight>0</wp14:pctHeight>
            </wp14:sizeRelV>
          </wp:anchor>
        </w:drawing>
      </w:r>
      <w:r w:rsidR="007067DE">
        <w:rPr>
          <w:rFonts w:ascii="Lucida Sans Unicode" w:eastAsia="Times New Roman" w:hAnsi="Lucida Sans Unicode" w:cs="Lucida Sans Unicode"/>
          <w:b/>
          <w:noProof/>
          <w:color w:val="000000"/>
          <w:sz w:val="18"/>
          <w:szCs w:val="18"/>
          <w:lang w:val="de-DE" w:eastAsia="de-DE"/>
        </w:rPr>
        <w:drawing>
          <wp:anchor distT="0" distB="0" distL="114300" distR="114300" simplePos="0" relativeHeight="251658240" behindDoc="0" locked="0" layoutInCell="1" allowOverlap="1" wp14:anchorId="455F4DCD" wp14:editId="74387DD2">
            <wp:simplePos x="0" y="0"/>
            <wp:positionH relativeFrom="column">
              <wp:posOffset>13970</wp:posOffset>
            </wp:positionH>
            <wp:positionV relativeFrom="paragraph">
              <wp:posOffset>161925</wp:posOffset>
            </wp:positionV>
            <wp:extent cx="2484000" cy="1656000"/>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comp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4000" cy="1656000"/>
                    </a:xfrm>
                    <a:prstGeom prst="rect">
                      <a:avLst/>
                    </a:prstGeom>
                  </pic:spPr>
                </pic:pic>
              </a:graphicData>
            </a:graphic>
            <wp14:sizeRelH relativeFrom="page">
              <wp14:pctWidth>0</wp14:pctWidth>
            </wp14:sizeRelH>
            <wp14:sizeRelV relativeFrom="page">
              <wp14:pctHeight>0</wp14:pctHeight>
            </wp14:sizeRelV>
          </wp:anchor>
        </w:drawing>
      </w:r>
    </w:p>
    <w:p w:rsidR="002C146D" w:rsidRDefault="002C146D" w:rsidP="002C146D">
      <w:pPr>
        <w:spacing w:after="0" w:line="240" w:lineRule="auto"/>
        <w:rPr>
          <w:rFonts w:ascii="Lucida Sans Unicode" w:eastAsia="Times New Roman" w:hAnsi="Lucida Sans Unicode" w:cs="Lucida Sans Unicode"/>
          <w:b/>
          <w:color w:val="000000"/>
          <w:sz w:val="18"/>
          <w:szCs w:val="18"/>
          <w:lang w:val="de-DE" w:eastAsia="de-DE"/>
        </w:rPr>
      </w:pPr>
    </w:p>
    <w:p w:rsidR="007067DE" w:rsidRDefault="007067DE">
      <w:pPr>
        <w:rPr>
          <w:rFonts w:ascii="Lucida Sans Unicode" w:eastAsia="Times New Roman" w:hAnsi="Lucida Sans Unicode" w:cs="Lucida Sans Unicode"/>
          <w:b/>
          <w:color w:val="000000"/>
          <w:sz w:val="18"/>
          <w:szCs w:val="18"/>
          <w:lang w:val="de-DE" w:eastAsia="de-DE"/>
        </w:rPr>
      </w:pPr>
    </w:p>
    <w:p w:rsidR="007067DE" w:rsidRDefault="007067DE">
      <w:pPr>
        <w:rPr>
          <w:rFonts w:ascii="Lucida Sans Unicode" w:eastAsia="Times New Roman" w:hAnsi="Lucida Sans Unicode" w:cs="Lucida Sans Unicode"/>
          <w:b/>
          <w:color w:val="000000"/>
          <w:sz w:val="18"/>
          <w:szCs w:val="18"/>
          <w:lang w:val="de-DE" w:eastAsia="de-DE"/>
        </w:rPr>
      </w:pPr>
    </w:p>
    <w:p w:rsidR="007067DE" w:rsidRDefault="007067DE">
      <w:pPr>
        <w:rPr>
          <w:rFonts w:ascii="Lucida Sans Unicode" w:eastAsia="Times New Roman" w:hAnsi="Lucida Sans Unicode" w:cs="Lucida Sans Unicode"/>
          <w:b/>
          <w:color w:val="000000"/>
          <w:sz w:val="18"/>
          <w:szCs w:val="18"/>
          <w:lang w:val="de-DE" w:eastAsia="de-DE"/>
        </w:rPr>
      </w:pPr>
    </w:p>
    <w:p w:rsidR="007067DE" w:rsidRDefault="007067DE">
      <w:pPr>
        <w:rPr>
          <w:rFonts w:ascii="Lucida Sans Unicode" w:eastAsia="Times New Roman" w:hAnsi="Lucida Sans Unicode" w:cs="Lucida Sans Unicode"/>
          <w:b/>
          <w:color w:val="000000"/>
          <w:sz w:val="18"/>
          <w:szCs w:val="18"/>
          <w:lang w:val="de-DE" w:eastAsia="de-DE"/>
        </w:rPr>
      </w:pPr>
    </w:p>
    <w:p w:rsidR="007067DE" w:rsidRDefault="007067DE">
      <w:pPr>
        <w:rPr>
          <w:rFonts w:ascii="Lucida Sans Unicode" w:eastAsia="Times New Roman" w:hAnsi="Lucida Sans Unicode" w:cs="Lucida Sans Unicode"/>
          <w:b/>
          <w:color w:val="000000"/>
          <w:sz w:val="18"/>
          <w:szCs w:val="18"/>
          <w:lang w:val="de-DE" w:eastAsia="de-DE"/>
        </w:rPr>
      </w:pPr>
    </w:p>
    <w:p w:rsidR="00E5189B" w:rsidRPr="002F4189" w:rsidRDefault="007067DE" w:rsidP="007067DE">
      <w:pPr>
        <w:spacing w:line="220" w:lineRule="exact"/>
        <w:rPr>
          <w:rFonts w:cs="Lucida Sans Unicode"/>
          <w:szCs w:val="18"/>
          <w:lang w:val="de-DE"/>
        </w:rPr>
      </w:pPr>
      <w:r w:rsidRPr="002F4189">
        <w:rPr>
          <w:rFonts w:cs="Lucida Sans Unicode"/>
          <w:i/>
          <w:szCs w:val="18"/>
          <w:lang w:val="de-DE"/>
        </w:rPr>
        <w:t>Bildunterschrift:</w:t>
      </w:r>
      <w:r w:rsidR="002F4189" w:rsidRPr="002F4189">
        <w:rPr>
          <w:rFonts w:cs="Lucida Sans Unicode"/>
          <w:i/>
          <w:szCs w:val="18"/>
          <w:lang w:val="de-DE"/>
        </w:rPr>
        <w:br/>
      </w:r>
      <w:r w:rsidRPr="002F4189">
        <w:rPr>
          <w:rFonts w:cs="Lucida Sans Unicode"/>
          <w:szCs w:val="18"/>
          <w:lang w:val="de-DE"/>
        </w:rPr>
        <w:t xml:space="preserve">Die mikro- und nanooptischen Strukturen von Nanocomp erlauben es, optische Systeme immer kleiner und zugleich leistungsstärker zu machen (Foto: Nanocomp Oy Ltd.) </w:t>
      </w:r>
      <w:r w:rsidR="00E5189B" w:rsidRPr="002F4189">
        <w:rPr>
          <w:rFonts w:cs="Lucida Sans Unicode"/>
          <w:szCs w:val="18"/>
          <w:lang w:val="de-DE"/>
        </w:rPr>
        <w:br w:type="page"/>
      </w:r>
    </w:p>
    <w:p w:rsidR="0043492E" w:rsidRPr="00523F53" w:rsidRDefault="0043492E" w:rsidP="0043492E">
      <w:pPr>
        <w:spacing w:after="0" w:line="240" w:lineRule="auto"/>
        <w:rPr>
          <w:rFonts w:ascii="Lucida Sans Unicode" w:eastAsia="Times New Roman" w:hAnsi="Lucida Sans Unicode" w:cs="Lucida Sans Unicode"/>
          <w:b/>
          <w:color w:val="000000"/>
          <w:sz w:val="18"/>
          <w:szCs w:val="18"/>
          <w:lang w:val="de-DE" w:eastAsia="de-DE"/>
        </w:rPr>
      </w:pPr>
      <w:r w:rsidRPr="00523F53">
        <w:rPr>
          <w:rFonts w:ascii="Lucida Sans Unicode" w:eastAsia="Times New Roman" w:hAnsi="Lucida Sans Unicode" w:cs="Lucida Sans Unicode"/>
          <w:b/>
          <w:color w:val="000000"/>
          <w:sz w:val="18"/>
          <w:szCs w:val="18"/>
          <w:lang w:val="de-DE" w:eastAsia="de-DE"/>
        </w:rPr>
        <w:lastRenderedPageBreak/>
        <w:t>Über Evonik Industries AG:</w:t>
      </w:r>
    </w:p>
    <w:p w:rsidR="0043492E" w:rsidRPr="00523F53" w:rsidRDefault="0043492E" w:rsidP="0043492E">
      <w:pPr>
        <w:autoSpaceDE w:val="0"/>
        <w:autoSpaceDN w:val="0"/>
        <w:adjustRightInd w:val="0"/>
        <w:spacing w:after="0" w:line="220" w:lineRule="exact"/>
        <w:rPr>
          <w:rFonts w:ascii="Lucida Sans Unicode" w:hAnsi="Lucida Sans Unicode" w:cs="Lucida Sans Unicode"/>
          <w:sz w:val="18"/>
          <w:szCs w:val="18"/>
          <w:lang w:val="de-DE"/>
        </w:rPr>
      </w:pPr>
      <w:r w:rsidRPr="00523F53">
        <w:rPr>
          <w:rFonts w:ascii="Lucida Sans Unicode" w:hAnsi="Lucida Sans Unicode" w:cs="Lucida Sans Unicode"/>
          <w:sz w:val="18"/>
          <w:szCs w:val="18"/>
          <w:lang w:val="de-DE"/>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3492E" w:rsidRPr="00523F53" w:rsidRDefault="0043492E" w:rsidP="0043492E">
      <w:pPr>
        <w:autoSpaceDE w:val="0"/>
        <w:autoSpaceDN w:val="0"/>
        <w:adjustRightInd w:val="0"/>
        <w:spacing w:after="0" w:line="220" w:lineRule="exact"/>
        <w:rPr>
          <w:rFonts w:ascii="Lucida Sans Unicode" w:hAnsi="Lucida Sans Unicode" w:cs="Lucida Sans Unicode"/>
          <w:sz w:val="18"/>
          <w:szCs w:val="18"/>
          <w:lang w:val="de-DE"/>
        </w:rPr>
      </w:pPr>
      <w:r w:rsidRPr="00523F53">
        <w:rPr>
          <w:rFonts w:ascii="Lucida Sans Unicode" w:hAnsi="Lucida Sans Unicode" w:cs="Lucida Sans Unicode"/>
          <w:sz w:val="18"/>
          <w:szCs w:val="18"/>
          <w:lang w:val="de-DE"/>
        </w:rPr>
        <w:t>Evonik ist in mehr als 100 Ländern der Welt aktiv. Über 33.500 Mitarbeiter erwirtschafteten im Geschäftsjahr 2013 einen Umsatz von rund 12,7 Milliarden € und ein operatives Ergebnis (bereinigtes EBITDA) von rund 2,0 Milliarden €.</w:t>
      </w:r>
    </w:p>
    <w:p w:rsidR="0043492E" w:rsidRPr="00523F53" w:rsidRDefault="0043492E" w:rsidP="0043492E">
      <w:pPr>
        <w:autoSpaceDE w:val="0"/>
        <w:autoSpaceDN w:val="0"/>
        <w:adjustRightInd w:val="0"/>
        <w:spacing w:after="0" w:line="220" w:lineRule="exact"/>
        <w:rPr>
          <w:rFonts w:ascii="Lucida Sans Unicode" w:eastAsia="Times New Roman" w:hAnsi="Lucida Sans Unicode" w:cs="Lucida Sans Unicode"/>
          <w:color w:val="000000"/>
          <w:sz w:val="18"/>
          <w:szCs w:val="18"/>
          <w:lang w:val="de-DE" w:eastAsia="de-DE"/>
        </w:rPr>
      </w:pPr>
    </w:p>
    <w:p w:rsidR="0043492E" w:rsidRPr="00523F53" w:rsidRDefault="0043492E"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Weitere Informationen zu Evonik Industries finden Sie unter </w:t>
      </w:r>
      <w:hyperlink r:id="rId11" w:history="1">
        <w:r w:rsidRPr="00523F53">
          <w:rPr>
            <w:rStyle w:val="Hyperlink"/>
            <w:rFonts w:ascii="Lucida Sans Unicode" w:eastAsia="Times New Roman" w:hAnsi="Lucida Sans Unicode" w:cs="Lucida Sans Unicode"/>
            <w:sz w:val="18"/>
            <w:szCs w:val="18"/>
            <w:lang w:val="de-DE" w:eastAsia="de-DE"/>
          </w:rPr>
          <w:t>www.evonik.de</w:t>
        </w:r>
      </w:hyperlink>
      <w:r w:rsidRPr="00523F53">
        <w:rPr>
          <w:rFonts w:ascii="Lucida Sans Unicode" w:eastAsia="Times New Roman" w:hAnsi="Lucida Sans Unicode" w:cs="Lucida Sans Unicode"/>
          <w:color w:val="000000"/>
          <w:sz w:val="18"/>
          <w:szCs w:val="18"/>
          <w:lang w:val="de-DE" w:eastAsia="de-DE"/>
        </w:rPr>
        <w:t>.</w:t>
      </w:r>
    </w:p>
    <w:p w:rsidR="0043492E" w:rsidRPr="00523F53" w:rsidRDefault="0043492E"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43492E" w:rsidRPr="00523F53" w:rsidRDefault="0043492E" w:rsidP="0043492E">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Pressekontakt Evonik Industries AG:</w:t>
      </w:r>
    </w:p>
    <w:p w:rsidR="0043492E" w:rsidRPr="00523F53" w:rsidRDefault="0043492E" w:rsidP="0043492E">
      <w:pPr>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Silke Linneweber</w:t>
      </w:r>
    </w:p>
    <w:p w:rsidR="0043492E" w:rsidRPr="00523F53" w:rsidRDefault="0043492E" w:rsidP="0043492E">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Evonik Industries AG</w:t>
      </w:r>
    </w:p>
    <w:p w:rsidR="0043492E" w:rsidRPr="00523F53" w:rsidRDefault="0043492E" w:rsidP="0043492E">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Tel. +49-201-177-</w:t>
      </w:r>
      <w:r>
        <w:rPr>
          <w:rFonts w:ascii="Lucida Sans Unicode" w:eastAsia="Times New Roman" w:hAnsi="Lucida Sans Unicode" w:cs="Lucida Sans Unicode"/>
          <w:color w:val="000000"/>
          <w:sz w:val="18"/>
          <w:szCs w:val="18"/>
          <w:lang w:val="de-DE" w:eastAsia="de-DE"/>
        </w:rPr>
        <w:t>3389</w:t>
      </w:r>
    </w:p>
    <w:p w:rsidR="0043492E" w:rsidRPr="00523F53" w:rsidRDefault="0043492E" w:rsidP="0043492E">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E-Mail: </w:t>
      </w:r>
      <w:r>
        <w:rPr>
          <w:rFonts w:ascii="Lucida Sans Unicode" w:eastAsia="Times New Roman" w:hAnsi="Lucida Sans Unicode" w:cs="Lucida Sans Unicode"/>
          <w:color w:val="0000FF"/>
          <w:sz w:val="18"/>
          <w:szCs w:val="18"/>
          <w:u w:val="single"/>
          <w:lang w:val="de-DE" w:eastAsia="de-DE"/>
        </w:rPr>
        <w:t>silke.linneweber@evonik.com</w:t>
      </w:r>
    </w:p>
    <w:p w:rsidR="0043492E" w:rsidRPr="00523F53" w:rsidRDefault="0043492E" w:rsidP="00985A07">
      <w:pPr>
        <w:autoSpaceDE w:val="0"/>
        <w:autoSpaceDN w:val="0"/>
        <w:adjustRightInd w:val="0"/>
        <w:spacing w:after="0" w:line="240" w:lineRule="exact"/>
        <w:rPr>
          <w:rFonts w:ascii="Lucida Sans Unicode" w:eastAsia="Times New Roman" w:hAnsi="Lucida Sans Unicode" w:cs="Lucida Sans Unicode"/>
          <w:b/>
          <w:sz w:val="18"/>
          <w:szCs w:val="18"/>
          <w:lang w:val="de-DE" w:eastAsia="de-DE"/>
        </w:rPr>
      </w:pPr>
    </w:p>
    <w:p w:rsidR="009D7A3B" w:rsidRDefault="009D7A3B" w:rsidP="00054632">
      <w:pPr>
        <w:spacing w:after="0" w:line="240" w:lineRule="auto"/>
        <w:rPr>
          <w:rFonts w:ascii="Lucida Sans Unicode" w:eastAsia="Times New Roman" w:hAnsi="Lucida Sans Unicode" w:cs="Lucida Sans Unicode"/>
          <w:b/>
          <w:color w:val="000000"/>
          <w:sz w:val="18"/>
          <w:szCs w:val="18"/>
          <w:lang w:val="de-DE" w:eastAsia="de-DE"/>
        </w:rPr>
      </w:pPr>
    </w:p>
    <w:p w:rsidR="00054632" w:rsidRPr="00054632" w:rsidRDefault="00054632" w:rsidP="00054632">
      <w:pPr>
        <w:spacing w:after="0" w:line="240" w:lineRule="auto"/>
        <w:rPr>
          <w:rFonts w:ascii="Lucida Sans Unicode" w:eastAsia="Times New Roman" w:hAnsi="Lucida Sans Unicode" w:cs="Lucida Sans Unicode"/>
          <w:b/>
          <w:color w:val="000000"/>
          <w:sz w:val="18"/>
          <w:szCs w:val="18"/>
          <w:lang w:val="de-DE" w:eastAsia="de-DE"/>
        </w:rPr>
      </w:pPr>
      <w:r>
        <w:rPr>
          <w:rFonts w:ascii="Lucida Sans Unicode" w:eastAsia="Times New Roman" w:hAnsi="Lucida Sans Unicode" w:cs="Lucida Sans Unicode"/>
          <w:b/>
          <w:color w:val="000000"/>
          <w:sz w:val="18"/>
          <w:szCs w:val="18"/>
          <w:lang w:val="de-DE" w:eastAsia="de-DE"/>
        </w:rPr>
        <w:t>Über</w:t>
      </w:r>
      <w:r w:rsidRPr="00054632">
        <w:rPr>
          <w:rFonts w:ascii="Lucida Sans Unicode" w:eastAsia="Times New Roman" w:hAnsi="Lucida Sans Unicode" w:cs="Lucida Sans Unicode"/>
          <w:b/>
          <w:color w:val="000000"/>
          <w:sz w:val="18"/>
          <w:szCs w:val="18"/>
          <w:lang w:val="de-DE" w:eastAsia="de-DE"/>
        </w:rPr>
        <w:t xml:space="preserve"> Nanocomp Oy Ltd. </w:t>
      </w:r>
    </w:p>
    <w:p w:rsidR="00054632" w:rsidRPr="00054632" w:rsidRDefault="00054632" w:rsidP="00054632">
      <w:pPr>
        <w:autoSpaceDE w:val="0"/>
        <w:autoSpaceDN w:val="0"/>
        <w:adjustRightInd w:val="0"/>
        <w:spacing w:after="0" w:line="220" w:lineRule="exact"/>
        <w:rPr>
          <w:rFonts w:ascii="Lucida Sans Unicode" w:hAnsi="Lucida Sans Unicode" w:cs="Lucida Sans Unicode"/>
          <w:sz w:val="18"/>
          <w:szCs w:val="18"/>
          <w:lang w:val="de-DE"/>
        </w:rPr>
      </w:pPr>
      <w:r w:rsidRPr="00054632">
        <w:rPr>
          <w:rFonts w:ascii="Lucida Sans Unicode" w:hAnsi="Lucida Sans Unicode" w:cs="Lucida Sans Unicode"/>
          <w:sz w:val="18"/>
          <w:szCs w:val="18"/>
          <w:lang w:val="de-DE"/>
        </w:rPr>
        <w:t>Nanocomp ist eine High-Tech Firma, die sich auf die Herstellung von Produkten der Mikro- und Nanophotonik konzentriert. Die Firma ist in privater Hand und wurde 1997 gegründet. Nanocomp’s Produkte werden in den Bereichen Unterhaltungselektronik, Lasersensorik und speziellen Beleuchtungsanwendungen verwendet..</w:t>
      </w:r>
    </w:p>
    <w:p w:rsidR="00054632" w:rsidRPr="00054632" w:rsidRDefault="00054632" w:rsidP="00054632">
      <w:pPr>
        <w:autoSpaceDE w:val="0"/>
        <w:autoSpaceDN w:val="0"/>
        <w:adjustRightInd w:val="0"/>
        <w:spacing w:after="0" w:line="220" w:lineRule="exact"/>
        <w:rPr>
          <w:rFonts w:ascii="Lucida Sans Unicode" w:hAnsi="Lucida Sans Unicode" w:cs="Lucida Sans Unicode"/>
          <w:sz w:val="18"/>
          <w:szCs w:val="18"/>
          <w:lang w:val="de-DE"/>
        </w:rPr>
      </w:pPr>
    </w:p>
    <w:p w:rsidR="00054632" w:rsidRDefault="00054632" w:rsidP="00054632">
      <w:pPr>
        <w:autoSpaceDE w:val="0"/>
        <w:autoSpaceDN w:val="0"/>
        <w:adjustRightInd w:val="0"/>
        <w:spacing w:after="0" w:line="220" w:lineRule="exact"/>
        <w:rPr>
          <w:rFonts w:ascii="Lucida Sans Unicode" w:hAnsi="Lucida Sans Unicode" w:cs="Lucida Sans Unicode"/>
          <w:sz w:val="18"/>
          <w:szCs w:val="18"/>
          <w:lang w:val="de-DE"/>
        </w:rPr>
      </w:pPr>
      <w:r w:rsidRPr="00054632">
        <w:rPr>
          <w:rFonts w:ascii="Lucida Sans Unicode" w:hAnsi="Lucida Sans Unicode" w:cs="Lucida Sans Unicode"/>
          <w:sz w:val="18"/>
          <w:szCs w:val="18"/>
          <w:lang w:val="de-DE"/>
        </w:rPr>
        <w:t>Das Unternehmen hat seinen Sitz in Finnland und operiert weltweit. Weitere Niederlassungen befinden sich in den Kalifornien, Japan und Hong-Kong.</w:t>
      </w:r>
    </w:p>
    <w:p w:rsidR="00054632" w:rsidRPr="00054632" w:rsidRDefault="00054632" w:rsidP="00054632">
      <w:pPr>
        <w:autoSpaceDE w:val="0"/>
        <w:autoSpaceDN w:val="0"/>
        <w:adjustRightInd w:val="0"/>
        <w:spacing w:after="0" w:line="220" w:lineRule="exact"/>
        <w:rPr>
          <w:rFonts w:cs="Lucida Sans Unicode"/>
          <w:color w:val="0000FF"/>
          <w:szCs w:val="18"/>
          <w:u w:val="single"/>
          <w:lang w:val="de-DE"/>
        </w:rPr>
      </w:pPr>
      <w:r>
        <w:rPr>
          <w:rFonts w:ascii="Lucida Sans Unicode" w:hAnsi="Lucida Sans Unicode" w:cs="Lucida Sans Unicode"/>
          <w:sz w:val="18"/>
          <w:szCs w:val="18"/>
          <w:lang w:val="de-DE"/>
        </w:rPr>
        <w:br/>
        <w:t xml:space="preserve">Weitere </w:t>
      </w:r>
      <w:r>
        <w:rPr>
          <w:rFonts w:ascii="Lucida Sans Unicode" w:hAnsi="Lucida Sans Unicode" w:cs="Lucida Sans Unicode"/>
          <w:sz w:val="18"/>
          <w:szCs w:val="18"/>
          <w:lang w:val="de-DE"/>
        </w:rPr>
        <w:tab/>
        <w:t xml:space="preserve">Informationen zu Nanocomp Oy Ltd. finden Sie unter: </w:t>
      </w:r>
      <w:hyperlink r:id="rId12" w:history="1">
        <w:r w:rsidRPr="00054632">
          <w:rPr>
            <w:rStyle w:val="Hyperlink"/>
            <w:rFonts w:cs="Lucida Sans Unicode"/>
            <w:szCs w:val="18"/>
            <w:lang w:val="de-DE"/>
          </w:rPr>
          <w:t>http://www.nanocomp.</w:t>
        </w:r>
        <w:r w:rsidRPr="00054632">
          <w:rPr>
            <w:rStyle w:val="Hyperlink"/>
            <w:rFonts w:cs="Lucida Sans Unicode"/>
            <w:szCs w:val="18"/>
            <w:u w:val="none"/>
            <w:lang w:val="de-DE"/>
          </w:rPr>
          <w:t>fi</w:t>
        </w:r>
      </w:hyperlink>
      <w:r w:rsidRPr="00054632">
        <w:rPr>
          <w:rStyle w:val="Hyperlink"/>
          <w:rFonts w:cs="Lucida Sans Unicode"/>
          <w:szCs w:val="18"/>
          <w:u w:val="none"/>
          <w:lang w:val="de-DE"/>
        </w:rPr>
        <w:t xml:space="preserve"> </w:t>
      </w:r>
      <w:r w:rsidRPr="00054632">
        <w:rPr>
          <w:rFonts w:ascii="Lucida Sans Unicode" w:hAnsi="Lucida Sans Unicode"/>
          <w:sz w:val="18"/>
          <w:lang w:val="de-DE"/>
        </w:rPr>
        <w:t>und</w:t>
      </w:r>
    </w:p>
    <w:p w:rsidR="00054632" w:rsidRPr="00054632" w:rsidRDefault="00417D5B" w:rsidP="00054632">
      <w:pPr>
        <w:autoSpaceDE w:val="0"/>
        <w:autoSpaceDN w:val="0"/>
        <w:adjustRightInd w:val="0"/>
        <w:ind w:right="86"/>
        <w:rPr>
          <w:rStyle w:val="Hyperlink"/>
          <w:rFonts w:cs="Lucida Sans Unicode"/>
          <w:lang w:val="de-DE"/>
        </w:rPr>
      </w:pPr>
      <w:hyperlink r:id="rId13" w:history="1">
        <w:r w:rsidR="00054632" w:rsidRPr="00054632">
          <w:rPr>
            <w:rStyle w:val="Hyperlink"/>
            <w:rFonts w:cs="Lucida Sans Unicode"/>
            <w:szCs w:val="18"/>
            <w:lang w:val="de-DE"/>
          </w:rPr>
          <w:t>https://www.youtube.com/watch?v=SnZJSE6T2lE</w:t>
        </w:r>
      </w:hyperlink>
    </w:p>
    <w:p w:rsidR="00151F06" w:rsidRPr="00523F53" w:rsidRDefault="00151F06"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Pr</w:t>
      </w:r>
      <w:r>
        <w:rPr>
          <w:rFonts w:ascii="Lucida Sans Unicode" w:eastAsia="Times New Roman" w:hAnsi="Lucida Sans Unicode" w:cs="Lucida Sans Unicode"/>
          <w:color w:val="000000"/>
          <w:sz w:val="18"/>
          <w:szCs w:val="18"/>
          <w:lang w:val="de-DE" w:eastAsia="de-DE"/>
        </w:rPr>
        <w:t xml:space="preserve">essekontakt </w:t>
      </w:r>
      <w:r w:rsidR="002F4189">
        <w:rPr>
          <w:rFonts w:ascii="Lucida Sans Unicode" w:eastAsia="Times New Roman" w:hAnsi="Lucida Sans Unicode" w:cs="Lucida Sans Unicode"/>
          <w:color w:val="000000"/>
          <w:sz w:val="18"/>
          <w:szCs w:val="18"/>
          <w:lang w:val="de-DE" w:eastAsia="de-DE"/>
        </w:rPr>
        <w:t>Nanocomp Oy Ltd.</w:t>
      </w:r>
      <w:r w:rsidRPr="00523F53">
        <w:rPr>
          <w:rFonts w:ascii="Lucida Sans Unicode" w:eastAsia="Times New Roman" w:hAnsi="Lucida Sans Unicode" w:cs="Lucida Sans Unicode"/>
          <w:color w:val="000000"/>
          <w:sz w:val="18"/>
          <w:szCs w:val="18"/>
          <w:lang w:val="de-DE" w:eastAsia="de-DE"/>
        </w:rPr>
        <w:t>:</w:t>
      </w:r>
    </w:p>
    <w:p w:rsidR="00151F06" w:rsidRPr="00523F53" w:rsidRDefault="00F33812"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Veli-Pekka Leppänen</w:t>
      </w:r>
    </w:p>
    <w:p w:rsidR="00151F06" w:rsidRPr="004536C5" w:rsidRDefault="00670949"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4536C5">
        <w:rPr>
          <w:rFonts w:ascii="Lucida Sans Unicode" w:eastAsia="Times New Roman" w:hAnsi="Lucida Sans Unicode" w:cs="Lucida Sans Unicode"/>
          <w:color w:val="000000"/>
          <w:sz w:val="18"/>
          <w:szCs w:val="18"/>
          <w:lang w:val="de-DE" w:eastAsia="de-DE"/>
        </w:rPr>
        <w:t>CEO</w:t>
      </w:r>
    </w:p>
    <w:p w:rsidR="00151F06" w:rsidRPr="004536C5" w:rsidRDefault="00F33812"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4536C5">
        <w:rPr>
          <w:rFonts w:ascii="Lucida Sans Unicode" w:eastAsia="Times New Roman" w:hAnsi="Lucida Sans Unicode" w:cs="Lucida Sans Unicode"/>
          <w:color w:val="000000"/>
          <w:sz w:val="18"/>
          <w:szCs w:val="18"/>
          <w:lang w:val="de-DE" w:eastAsia="de-DE"/>
        </w:rPr>
        <w:t>Tel. +358 40 0127 680</w:t>
      </w:r>
    </w:p>
    <w:p w:rsidR="00151F06" w:rsidRPr="004536C5" w:rsidRDefault="00151F06" w:rsidP="0043492E">
      <w:pPr>
        <w:spacing w:after="0" w:line="240" w:lineRule="exact"/>
        <w:rPr>
          <w:rFonts w:ascii="Lucida Sans Unicode" w:eastAsia="Times New Roman" w:hAnsi="Lucida Sans Unicode" w:cs="Lucida Sans Unicode"/>
          <w:color w:val="0000FF"/>
          <w:sz w:val="18"/>
          <w:szCs w:val="18"/>
          <w:u w:val="single"/>
          <w:lang w:val="de-DE" w:eastAsia="de-DE"/>
        </w:rPr>
      </w:pPr>
      <w:r w:rsidRPr="004536C5">
        <w:rPr>
          <w:rFonts w:ascii="Lucida Sans Unicode" w:eastAsia="Times New Roman" w:hAnsi="Lucida Sans Unicode" w:cs="Lucida Sans Unicode"/>
          <w:color w:val="000000"/>
          <w:sz w:val="18"/>
          <w:szCs w:val="18"/>
          <w:lang w:val="de-DE" w:eastAsia="de-DE"/>
        </w:rPr>
        <w:t xml:space="preserve">E-Mail: </w:t>
      </w:r>
      <w:r w:rsidR="00F33812" w:rsidRPr="004536C5">
        <w:rPr>
          <w:rFonts w:ascii="Lucida Sans Unicode" w:eastAsia="Times New Roman" w:hAnsi="Lucida Sans Unicode" w:cs="Lucida Sans Unicode"/>
          <w:color w:val="0000FF"/>
          <w:sz w:val="18"/>
          <w:szCs w:val="18"/>
          <w:u w:val="single"/>
          <w:lang w:val="de-DE" w:eastAsia="de-DE"/>
        </w:rPr>
        <w:t>Veli-Pekka.Leppanen@nanocomp.fi</w:t>
      </w:r>
    </w:p>
    <w:p w:rsidR="00151F06" w:rsidRPr="004536C5" w:rsidRDefault="00151F06" w:rsidP="00985A07">
      <w:pPr>
        <w:spacing w:after="0" w:line="240" w:lineRule="exact"/>
        <w:rPr>
          <w:rFonts w:ascii="Lucida Sans Unicode" w:eastAsia="Times New Roman" w:hAnsi="Lucida Sans Unicode" w:cs="Lucida Sans Unicode"/>
          <w:b/>
          <w:color w:val="000000"/>
          <w:sz w:val="18"/>
          <w:szCs w:val="18"/>
          <w:lang w:val="de-DE" w:eastAsia="de-DE"/>
        </w:rPr>
      </w:pPr>
    </w:p>
    <w:p w:rsidR="00151F06" w:rsidRPr="004536C5" w:rsidRDefault="00151F06" w:rsidP="00985A07">
      <w:pPr>
        <w:spacing w:after="0" w:line="240" w:lineRule="exact"/>
        <w:rPr>
          <w:rFonts w:ascii="Lucida Sans Unicode" w:eastAsia="Times New Roman" w:hAnsi="Lucida Sans Unicode" w:cs="Lucida Sans Unicode"/>
          <w:b/>
          <w:color w:val="000000"/>
          <w:sz w:val="18"/>
          <w:szCs w:val="18"/>
          <w:lang w:val="de-DE" w:eastAsia="de-DE"/>
        </w:rPr>
      </w:pPr>
    </w:p>
    <w:p w:rsidR="009D7A3B" w:rsidRDefault="009D7A3B" w:rsidP="009D7A3B">
      <w:pPr>
        <w:autoSpaceDE w:val="0"/>
        <w:autoSpaceDN w:val="0"/>
        <w:adjustRightInd w:val="0"/>
        <w:spacing w:after="0" w:line="220" w:lineRule="exact"/>
        <w:rPr>
          <w:rFonts w:ascii="Lucida Sans Unicode" w:hAnsi="Lucida Sans Unicode" w:cs="Lucida Sans Unicode"/>
          <w:sz w:val="18"/>
          <w:szCs w:val="18"/>
          <w:lang w:val="de-DE"/>
        </w:rPr>
      </w:pPr>
      <w:r w:rsidRPr="009D7A3B">
        <w:rPr>
          <w:rFonts w:ascii="Lucida Sans Unicode" w:hAnsi="Lucida Sans Unicode" w:cs="Lucida Sans Unicode"/>
          <w:b/>
          <w:sz w:val="18"/>
          <w:szCs w:val="18"/>
          <w:lang w:val="de-DE"/>
        </w:rPr>
        <w:t>Über Finnvera</w:t>
      </w:r>
      <w:r>
        <w:rPr>
          <w:rFonts w:ascii="Lucida Sans Unicode" w:hAnsi="Lucida Sans Unicode" w:cs="Lucida Sans Unicode"/>
          <w:sz w:val="18"/>
          <w:szCs w:val="18"/>
          <w:lang w:val="de-DE"/>
        </w:rPr>
        <w:t>:</w:t>
      </w:r>
      <w:r>
        <w:rPr>
          <w:rFonts w:ascii="Lucida Sans Unicode" w:hAnsi="Lucida Sans Unicode" w:cs="Lucida Sans Unicode"/>
          <w:sz w:val="18"/>
          <w:szCs w:val="18"/>
          <w:lang w:val="de-DE"/>
        </w:rPr>
        <w:br/>
      </w:r>
      <w:r w:rsidRPr="009D7A3B">
        <w:rPr>
          <w:rFonts w:ascii="Lucida Sans Unicode" w:hAnsi="Lucida Sans Unicode" w:cs="Lucida Sans Unicode"/>
          <w:sz w:val="18"/>
          <w:szCs w:val="18"/>
          <w:lang w:val="de-DE"/>
        </w:rPr>
        <w:t xml:space="preserve">Finnvera bietet Finanzierungen für die Gründung, das Wachstum und die Internationalisierung von Unternehmen an und sichert Exportrisiken ab. Finnvera stärkt das operative Potenzial und die Wettbewerbsfähigkeit von finnischen Unternehmen, indem </w:t>
      </w:r>
      <w:r>
        <w:rPr>
          <w:rFonts w:ascii="Lucida Sans Unicode" w:hAnsi="Lucida Sans Unicode" w:cs="Lucida Sans Unicode"/>
          <w:sz w:val="18"/>
          <w:szCs w:val="18"/>
          <w:lang w:val="de-DE"/>
        </w:rPr>
        <w:t>das Unternehmen</w:t>
      </w:r>
      <w:r w:rsidRPr="009D7A3B">
        <w:rPr>
          <w:rFonts w:ascii="Lucida Sans Unicode" w:hAnsi="Lucida Sans Unicode" w:cs="Lucida Sans Unicode"/>
          <w:sz w:val="18"/>
          <w:szCs w:val="18"/>
          <w:lang w:val="de-DE"/>
        </w:rPr>
        <w:t xml:space="preserve"> Kredite, inländische Garantien, Risikokapitalinvestitionen, Exportkreditgarantien und andere Leistungen in Verbindung mit der Exportfinanzierung anbietet. Die Finanzierungsrisiken werden dabei zwischen Finnvera und anderen Finanzdienstleistungsanbietern geteilt. Finnvera ist ein spezialisiertes Finanzierungsunternehmen, das dem finnischen Staat gehört und als offizielle Exportkreditagentur (ECA) Finnlands fungiert.</w:t>
      </w:r>
    </w:p>
    <w:p w:rsidR="009D7A3B" w:rsidRDefault="009D7A3B" w:rsidP="009D7A3B">
      <w:pPr>
        <w:autoSpaceDE w:val="0"/>
        <w:autoSpaceDN w:val="0"/>
        <w:adjustRightInd w:val="0"/>
        <w:spacing w:after="0" w:line="220" w:lineRule="exact"/>
        <w:rPr>
          <w:rFonts w:ascii="Lucida Sans Unicode" w:hAnsi="Lucida Sans Unicode" w:cs="Lucida Sans Unicode"/>
          <w:sz w:val="18"/>
          <w:szCs w:val="18"/>
          <w:lang w:val="de-DE"/>
        </w:rPr>
      </w:pPr>
    </w:p>
    <w:p w:rsidR="009D7A3B" w:rsidRDefault="009D7A3B" w:rsidP="009D7A3B">
      <w:pPr>
        <w:autoSpaceDE w:val="0"/>
        <w:autoSpaceDN w:val="0"/>
        <w:adjustRightInd w:val="0"/>
        <w:spacing w:after="0" w:line="220" w:lineRule="exact"/>
        <w:rPr>
          <w:rFonts w:ascii="Calibri" w:hAnsi="Calibri" w:cs="Calibri"/>
          <w:color w:val="004080"/>
          <w:lang w:val="de-DE"/>
        </w:rPr>
      </w:pPr>
      <w:r>
        <w:rPr>
          <w:rFonts w:ascii="Lucida Sans Unicode" w:hAnsi="Lucida Sans Unicode" w:cs="Lucida Sans Unicode"/>
          <w:sz w:val="18"/>
          <w:szCs w:val="18"/>
          <w:lang w:val="de-DE"/>
        </w:rPr>
        <w:t xml:space="preserve">Weitere Informationen zu Finnvera finden Sie unter: </w:t>
      </w:r>
      <w:hyperlink r:id="rId14" w:history="1">
        <w:r w:rsidRPr="00A24D52">
          <w:rPr>
            <w:rStyle w:val="Hyperlink"/>
            <w:rFonts w:ascii="Lucida Sans Unicode" w:hAnsi="Lucida Sans Unicode" w:cs="Lucida Sans Unicode"/>
            <w:sz w:val="18"/>
            <w:szCs w:val="18"/>
            <w:lang w:val="de-DE"/>
          </w:rPr>
          <w:t>www.finnvera/fi</w:t>
        </w:r>
      </w:hyperlink>
      <w:r>
        <w:rPr>
          <w:rFonts w:ascii="Lucida Sans Unicode" w:hAnsi="Lucida Sans Unicode" w:cs="Lucida Sans Unicode"/>
          <w:sz w:val="18"/>
          <w:szCs w:val="18"/>
          <w:lang w:val="de-DE"/>
        </w:rPr>
        <w:t xml:space="preserve">. </w:t>
      </w:r>
    </w:p>
    <w:p w:rsidR="009D7A3B" w:rsidRPr="009D7A3B" w:rsidRDefault="009D7A3B" w:rsidP="002F418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9D7A3B" w:rsidRPr="009D7A3B" w:rsidRDefault="009D7A3B" w:rsidP="002F418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2F4189" w:rsidRPr="009D7A3B" w:rsidRDefault="002F4189" w:rsidP="002F418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9D7A3B">
        <w:rPr>
          <w:rFonts w:ascii="Lucida Sans Unicode" w:eastAsia="Times New Roman" w:hAnsi="Lucida Sans Unicode" w:cs="Lucida Sans Unicode"/>
          <w:color w:val="000000"/>
          <w:sz w:val="18"/>
          <w:szCs w:val="18"/>
          <w:lang w:val="de-DE" w:eastAsia="de-DE"/>
        </w:rPr>
        <w:lastRenderedPageBreak/>
        <w:t>Pr</w:t>
      </w:r>
      <w:r w:rsidR="009D7A3B" w:rsidRPr="009D7A3B">
        <w:rPr>
          <w:rFonts w:ascii="Lucida Sans Unicode" w:eastAsia="Times New Roman" w:hAnsi="Lucida Sans Unicode" w:cs="Lucida Sans Unicode"/>
          <w:color w:val="000000"/>
          <w:sz w:val="18"/>
          <w:szCs w:val="18"/>
          <w:lang w:val="de-DE" w:eastAsia="de-DE"/>
        </w:rPr>
        <w:t>essekontakt Finnvera:</w:t>
      </w:r>
    </w:p>
    <w:p w:rsidR="002F4189" w:rsidRPr="00523F53" w:rsidRDefault="002F4189" w:rsidP="002F418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Jukka Suokas</w:t>
      </w:r>
    </w:p>
    <w:p w:rsidR="002F4189" w:rsidRPr="00523F53" w:rsidRDefault="002F4189" w:rsidP="002F418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Manager</w:t>
      </w:r>
    </w:p>
    <w:p w:rsidR="002F4189" w:rsidRPr="00523F53" w:rsidRDefault="002F4189" w:rsidP="002F418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Tel. +358 29 460 2743</w:t>
      </w:r>
    </w:p>
    <w:p w:rsidR="002F4189" w:rsidRDefault="002F4189" w:rsidP="002F4189">
      <w:pPr>
        <w:spacing w:after="0" w:line="240" w:lineRule="exact"/>
        <w:rPr>
          <w:rFonts w:ascii="Lucida Sans Unicode" w:eastAsia="Times New Roman" w:hAnsi="Lucida Sans Unicode" w:cs="Lucida Sans Unicode"/>
          <w:color w:val="0000FF"/>
          <w:sz w:val="18"/>
          <w:szCs w:val="18"/>
          <w:u w:val="single"/>
          <w:lang w:val="de-DE" w:eastAsia="de-DE"/>
        </w:rPr>
      </w:pPr>
      <w:r w:rsidRPr="00523F53">
        <w:rPr>
          <w:rFonts w:ascii="Lucida Sans Unicode" w:eastAsia="Times New Roman" w:hAnsi="Lucida Sans Unicode" w:cs="Lucida Sans Unicode"/>
          <w:color w:val="000000"/>
          <w:sz w:val="18"/>
          <w:szCs w:val="18"/>
          <w:lang w:val="de-DE" w:eastAsia="de-DE"/>
        </w:rPr>
        <w:t xml:space="preserve">E-Mail: </w:t>
      </w:r>
      <w:r>
        <w:rPr>
          <w:rFonts w:ascii="Lucida Sans Unicode" w:eastAsia="Times New Roman" w:hAnsi="Lucida Sans Unicode" w:cs="Lucida Sans Unicode"/>
          <w:color w:val="0000FF"/>
          <w:sz w:val="18"/>
          <w:szCs w:val="18"/>
          <w:u w:val="single"/>
          <w:lang w:val="de-DE" w:eastAsia="de-DE"/>
        </w:rPr>
        <w:t>jukka.suokas@finnvera.fi</w:t>
      </w:r>
    </w:p>
    <w:p w:rsidR="002B2FBA" w:rsidRDefault="002B2FBA" w:rsidP="00523F53">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985A07" w:rsidRDefault="00985A07" w:rsidP="00523F53">
      <w:pPr>
        <w:spacing w:after="0" w:line="240" w:lineRule="auto"/>
        <w:rPr>
          <w:rFonts w:ascii="Lucida Sans Unicode" w:eastAsia="Times New Roman" w:hAnsi="Lucida Sans Unicode" w:cs="Lucida Sans Unicode"/>
          <w:b/>
          <w:sz w:val="18"/>
          <w:szCs w:val="18"/>
          <w:lang w:val="de-DE" w:eastAsia="de-DE"/>
        </w:rPr>
      </w:pPr>
    </w:p>
    <w:p w:rsidR="009D7A3B" w:rsidRDefault="009D7A3B" w:rsidP="00523F53">
      <w:pPr>
        <w:spacing w:after="0" w:line="240" w:lineRule="auto"/>
        <w:rPr>
          <w:rFonts w:ascii="Lucida Sans Unicode" w:eastAsia="Times New Roman" w:hAnsi="Lucida Sans Unicode" w:cs="Lucida Sans Unicode"/>
          <w:b/>
          <w:sz w:val="18"/>
          <w:szCs w:val="18"/>
          <w:lang w:val="de-DE" w:eastAsia="de-DE"/>
        </w:rPr>
      </w:pPr>
    </w:p>
    <w:p w:rsidR="002B2FBA" w:rsidRPr="00523F53" w:rsidRDefault="00656435" w:rsidP="00523F53">
      <w:pPr>
        <w:spacing w:after="0" w:line="240" w:lineRule="auto"/>
        <w:rPr>
          <w:rFonts w:ascii="Lucida Sans Unicode" w:eastAsia="Times New Roman" w:hAnsi="Lucida Sans Unicode" w:cs="Lucida Sans Unicode"/>
          <w:b/>
          <w:sz w:val="18"/>
          <w:szCs w:val="18"/>
          <w:lang w:val="de-DE" w:eastAsia="de-DE"/>
        </w:rPr>
      </w:pPr>
      <w:r w:rsidRPr="00523F53">
        <w:rPr>
          <w:rFonts w:ascii="Lucida Sans Unicode" w:eastAsia="Times New Roman" w:hAnsi="Lucida Sans Unicode" w:cs="Lucida Sans Unicode"/>
          <w:b/>
          <w:sz w:val="18"/>
          <w:szCs w:val="18"/>
          <w:lang w:val="de-DE" w:eastAsia="de-DE"/>
        </w:rPr>
        <w:t>Rechtlicher Hinweis:</w:t>
      </w:r>
    </w:p>
    <w:p w:rsidR="002B2FBA" w:rsidRPr="00523F53" w:rsidRDefault="00523F53" w:rsidP="00523F53">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523F53">
        <w:rPr>
          <w:rFonts w:ascii="Lucida Sans Unicode" w:hAnsi="Lucida Sans Unicode" w:cs="Lucida Sans Unicode"/>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2B2FBA" w:rsidRPr="00523F53">
      <w:headerReference w:type="default" r:id="rId15"/>
      <w:footerReference w:type="even" r:id="rId16"/>
      <w:footerReference w:type="default" r:id="rId17"/>
      <w:footerReference w:type="first" r:id="rId18"/>
      <w:pgSz w:w="11906" w:h="16838"/>
      <w:pgMar w:top="2127"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2E" w:rsidRDefault="0043492E">
      <w:pPr>
        <w:spacing w:after="0" w:line="240" w:lineRule="auto"/>
      </w:pPr>
      <w:r>
        <w:separator/>
      </w:r>
    </w:p>
  </w:endnote>
  <w:endnote w:type="continuationSeparator" w:id="0">
    <w:p w:rsidR="0043492E" w:rsidRDefault="0043492E">
      <w:pPr>
        <w:spacing w:after="0" w:line="240" w:lineRule="auto"/>
      </w:pPr>
      <w:r>
        <w:continuationSeparator/>
      </w:r>
    </w:p>
  </w:endnote>
  <w:endnote w:type="continuationNotice" w:id="1">
    <w:p w:rsidR="0043492E" w:rsidRDefault="0043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eituraSans-Grot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09575"/>
      <w:docPartObj>
        <w:docPartGallery w:val="Page Numbers (Bottom of Page)"/>
        <w:docPartUnique/>
      </w:docPartObj>
    </w:sdtPr>
    <w:sdtEndPr/>
    <w:sdtContent>
      <w:sdt>
        <w:sdtPr>
          <w:id w:val="98381352"/>
          <w:docPartObj>
            <w:docPartGallery w:val="Page Numbers (Top of Page)"/>
            <w:docPartUnique/>
          </w:docPartObj>
        </w:sdtPr>
        <w:sdtEndPr/>
        <w:sdtContent>
          <w:p w:rsidR="00151F06" w:rsidRDefault="00151F06">
            <w:pPr>
              <w:pStyle w:val="Fuzeile"/>
            </w:pPr>
          </w:p>
          <w:p w:rsidR="00151F06" w:rsidRPr="00151F06" w:rsidRDefault="00151F06">
            <w:pPr>
              <w:pStyle w:val="Fuzeile"/>
            </w:pPr>
            <w:r w:rsidRPr="00151F06">
              <w:rPr>
                <w:lang w:val="de-DE"/>
              </w:rPr>
              <w:t xml:space="preserve">Seite </w:t>
            </w:r>
            <w:r w:rsidRPr="00151F06">
              <w:rPr>
                <w:bCs/>
                <w:sz w:val="24"/>
                <w:szCs w:val="24"/>
              </w:rPr>
              <w:fldChar w:fldCharType="begin"/>
            </w:r>
            <w:r w:rsidRPr="00151F06">
              <w:rPr>
                <w:bCs/>
              </w:rPr>
              <w:instrText>PAGE</w:instrText>
            </w:r>
            <w:r w:rsidRPr="00151F06">
              <w:rPr>
                <w:bCs/>
                <w:sz w:val="24"/>
                <w:szCs w:val="24"/>
              </w:rPr>
              <w:fldChar w:fldCharType="separate"/>
            </w:r>
            <w:r w:rsidR="00417D5B">
              <w:rPr>
                <w:bCs/>
                <w:noProof/>
              </w:rPr>
              <w:t>2</w:t>
            </w:r>
            <w:r w:rsidRPr="00151F06">
              <w:rPr>
                <w:bCs/>
                <w:sz w:val="24"/>
                <w:szCs w:val="24"/>
              </w:rPr>
              <w:fldChar w:fldCharType="end"/>
            </w:r>
            <w:r w:rsidRPr="00151F06">
              <w:rPr>
                <w:lang w:val="de-DE"/>
              </w:rPr>
              <w:t xml:space="preserve"> von </w:t>
            </w:r>
            <w:r w:rsidRPr="00151F06">
              <w:rPr>
                <w:bCs/>
                <w:sz w:val="24"/>
                <w:szCs w:val="24"/>
              </w:rPr>
              <w:fldChar w:fldCharType="begin"/>
            </w:r>
            <w:r w:rsidRPr="00151F06">
              <w:rPr>
                <w:bCs/>
              </w:rPr>
              <w:instrText>NUMPAGES</w:instrText>
            </w:r>
            <w:r w:rsidRPr="00151F06">
              <w:rPr>
                <w:bCs/>
                <w:sz w:val="24"/>
                <w:szCs w:val="24"/>
              </w:rPr>
              <w:fldChar w:fldCharType="separate"/>
            </w:r>
            <w:r w:rsidR="00417D5B">
              <w:rPr>
                <w:bCs/>
                <w:noProof/>
              </w:rPr>
              <w:t>4</w:t>
            </w:r>
            <w:r w:rsidRPr="00151F06">
              <w:rPr>
                <w:bCs/>
                <w:sz w:val="24"/>
                <w:szCs w:val="24"/>
              </w:rPr>
              <w:fldChar w:fldCharType="end"/>
            </w:r>
          </w:p>
        </w:sdtContent>
      </w:sdt>
    </w:sdtContent>
  </w:sdt>
  <w:p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2E" w:rsidRDefault="0043492E">
      <w:pPr>
        <w:spacing w:after="0" w:line="240" w:lineRule="auto"/>
      </w:pPr>
      <w:r>
        <w:separator/>
      </w:r>
    </w:p>
  </w:footnote>
  <w:footnote w:type="continuationSeparator" w:id="0">
    <w:p w:rsidR="0043492E" w:rsidRDefault="0043492E">
      <w:pPr>
        <w:spacing w:after="0" w:line="240" w:lineRule="auto"/>
      </w:pPr>
      <w:r>
        <w:continuationSeparator/>
      </w:r>
    </w:p>
  </w:footnote>
  <w:footnote w:type="continuationNotice" w:id="1">
    <w:p w:rsidR="0043492E" w:rsidRDefault="004349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9B" w:rsidRPr="00E5189B" w:rsidRDefault="00151F06" w:rsidP="00E5189B">
    <w:pPr>
      <w:rPr>
        <w:rFonts w:ascii="LeituraSans-Grot2" w:eastAsia="Times New Roman" w:hAnsi="LeituraSans-Grot2" w:cs="Times New Roman"/>
        <w:color w:val="000000"/>
        <w:sz w:val="15"/>
        <w:szCs w:val="15"/>
        <w:lang w:val="de-DE" w:eastAsia="de-DE"/>
      </w:rPr>
    </w:pPr>
    <w:r>
      <w:tab/>
    </w:r>
  </w:p>
  <w:p w:rsidR="00D9550E" w:rsidRDefault="002F4189" w:rsidP="00151F06">
    <w:pPr>
      <w:tabs>
        <w:tab w:val="left" w:pos="7304"/>
      </w:tabs>
      <w:ind w:left="7080"/>
    </w:pPr>
    <w:r w:rsidRPr="00E5189B">
      <w:rPr>
        <w:rFonts w:ascii="LeituraSans-Grot2" w:eastAsia="Times New Roman" w:hAnsi="LeituraSans-Grot2" w:cs="Times New Roman"/>
        <w:noProof/>
        <w:color w:val="0000FF"/>
        <w:sz w:val="15"/>
        <w:szCs w:val="15"/>
        <w:lang w:val="de-DE" w:eastAsia="de-DE"/>
      </w:rPr>
      <w:drawing>
        <wp:anchor distT="0" distB="0" distL="114300" distR="114300" simplePos="0" relativeHeight="251659264" behindDoc="0" locked="0" layoutInCell="1" allowOverlap="1" wp14:anchorId="70269CEA" wp14:editId="145EB0A0">
          <wp:simplePos x="0" y="0"/>
          <wp:positionH relativeFrom="column">
            <wp:posOffset>2676525</wp:posOffset>
          </wp:positionH>
          <wp:positionV relativeFrom="paragraph">
            <wp:posOffset>155905</wp:posOffset>
          </wp:positionV>
          <wp:extent cx="1741805" cy="295910"/>
          <wp:effectExtent l="0" t="0" r="0" b="8890"/>
          <wp:wrapNone/>
          <wp:docPr id="2" name="Bild 2" descr="Finn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nver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805"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89B">
      <w:rPr>
        <w:noProof/>
        <w:lang w:val="de-DE" w:eastAsia="de-DE"/>
      </w:rPr>
      <w:drawing>
        <wp:anchor distT="0" distB="0" distL="114300" distR="114300" simplePos="0" relativeHeight="251658240" behindDoc="0" locked="0" layoutInCell="1" allowOverlap="0" wp14:anchorId="0FAAA818" wp14:editId="20FF5C84">
          <wp:simplePos x="0" y="0"/>
          <wp:positionH relativeFrom="column">
            <wp:posOffset>830885</wp:posOffset>
          </wp:positionH>
          <wp:positionV relativeFrom="paragraph">
            <wp:posOffset>40005</wp:posOffset>
          </wp:positionV>
          <wp:extent cx="1657985" cy="342265"/>
          <wp:effectExtent l="0" t="0" r="0" b="635"/>
          <wp:wrapNone/>
          <wp:docPr id="3" name="Grafik 3" descr="C:\Users\k500753\AppData\Local\Temp\notes\notesFB8D4B\nano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notesFB8D4B\nanocomp.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57985" cy="34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3F53">
      <w:rPr>
        <w:rFonts w:ascii="Arial" w:hAnsi="Arial" w:cs="Arial"/>
        <w:b/>
        <w:noProof/>
        <w:lang w:val="de-DE" w:eastAsia="de-DE"/>
      </w:rPr>
      <w:drawing>
        <wp:inline distT="0" distB="0" distL="0" distR="0" wp14:anchorId="7F8CE57A" wp14:editId="5B4C7BFE">
          <wp:extent cx="1667865" cy="602285"/>
          <wp:effectExtent l="0" t="0" r="889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151F06" w:rsidRDefault="00151F06" w:rsidP="00151F06">
    <w:pPr>
      <w:tabs>
        <w:tab w:val="left" w:pos="7304"/>
      </w:tabs>
      <w:ind w:left="7080"/>
      <w:rPr>
        <w:rFonts w:ascii="Arial" w:hAnsi="Arial"/>
        <w:b/>
        <w:sz w:val="20"/>
        <w:u w:val="single"/>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2E"/>
    <w:rsid w:val="00054632"/>
    <w:rsid w:val="00060A76"/>
    <w:rsid w:val="00150A64"/>
    <w:rsid w:val="00151F06"/>
    <w:rsid w:val="002B2FBA"/>
    <w:rsid w:val="002C146D"/>
    <w:rsid w:val="002F4189"/>
    <w:rsid w:val="00302ED5"/>
    <w:rsid w:val="00320F32"/>
    <w:rsid w:val="003E65D1"/>
    <w:rsid w:val="00417D5B"/>
    <w:rsid w:val="0043492E"/>
    <w:rsid w:val="004536C5"/>
    <w:rsid w:val="00523F53"/>
    <w:rsid w:val="005A7240"/>
    <w:rsid w:val="00656435"/>
    <w:rsid w:val="00664FEA"/>
    <w:rsid w:val="00670949"/>
    <w:rsid w:val="00677E80"/>
    <w:rsid w:val="006D6E57"/>
    <w:rsid w:val="007067DE"/>
    <w:rsid w:val="007F6C90"/>
    <w:rsid w:val="00805097"/>
    <w:rsid w:val="00843953"/>
    <w:rsid w:val="009265D3"/>
    <w:rsid w:val="00985A07"/>
    <w:rsid w:val="009C64BE"/>
    <w:rsid w:val="009D7A3B"/>
    <w:rsid w:val="009E5AAC"/>
    <w:rsid w:val="00A80654"/>
    <w:rsid w:val="00B17460"/>
    <w:rsid w:val="00B9429E"/>
    <w:rsid w:val="00BC42F0"/>
    <w:rsid w:val="00BD55A9"/>
    <w:rsid w:val="00CE613F"/>
    <w:rsid w:val="00D340F9"/>
    <w:rsid w:val="00D92C12"/>
    <w:rsid w:val="00D9550E"/>
    <w:rsid w:val="00E5189B"/>
    <w:rsid w:val="00E56D7F"/>
    <w:rsid w:val="00E9797C"/>
    <w:rsid w:val="00ED47C6"/>
    <w:rsid w:val="00F3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 w:id="1685981209">
      <w:bodyDiv w:val="1"/>
      <w:marLeft w:val="0"/>
      <w:marRight w:val="0"/>
      <w:marTop w:val="0"/>
      <w:marBottom w:val="0"/>
      <w:divBdr>
        <w:top w:val="none" w:sz="0" w:space="0" w:color="auto"/>
        <w:left w:val="none" w:sz="0" w:space="0" w:color="auto"/>
        <w:bottom w:val="none" w:sz="0" w:space="0" w:color="auto"/>
        <w:right w:val="none" w:sz="0" w:space="0" w:color="auto"/>
      </w:divBdr>
      <w:divsChild>
        <w:div w:id="539246205">
          <w:marLeft w:val="0"/>
          <w:marRight w:val="0"/>
          <w:marTop w:val="0"/>
          <w:marBottom w:val="0"/>
          <w:divBdr>
            <w:top w:val="none" w:sz="0" w:space="0" w:color="auto"/>
            <w:left w:val="none" w:sz="0" w:space="0" w:color="auto"/>
            <w:bottom w:val="none" w:sz="0" w:space="0" w:color="auto"/>
            <w:right w:val="none" w:sz="0" w:space="0" w:color="auto"/>
          </w:divBdr>
          <w:divsChild>
            <w:div w:id="2017880019">
              <w:marLeft w:val="150"/>
              <w:marRight w:val="150"/>
              <w:marTop w:val="0"/>
              <w:marBottom w:val="0"/>
              <w:divBdr>
                <w:top w:val="none" w:sz="0" w:space="0" w:color="auto"/>
                <w:left w:val="none" w:sz="0" w:space="0" w:color="auto"/>
                <w:bottom w:val="none" w:sz="0" w:space="0" w:color="auto"/>
                <w:right w:val="none" w:sz="0" w:space="0" w:color="auto"/>
              </w:divBdr>
              <w:divsChild>
                <w:div w:id="118262194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nturing.evonik.com/" TargetMode="External"/><Relationship Id="rId13" Type="http://schemas.openxmlformats.org/officeDocument/2006/relationships/hyperlink" Target="https://www.youtube.com/watch?v=SnZJSE6T2lE"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nocomp.f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vonik.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innvera/f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finnvera.fi/eng"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7217E389</Template>
  <TotalTime>0</TotalTime>
  <Pages>4</Pages>
  <Words>938</Words>
  <Characters>5914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6839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Venture Capital: Evonik beteiligt sich an finnischem Unternehmen der Nanophotonik</dc:title>
  <dc:creator/>
  <cp:lastModifiedBy/>
  <cp:revision>1</cp:revision>
  <cp:lastPrinted>2013-04-09T08:33:00Z</cp:lastPrinted>
  <dcterms:created xsi:type="dcterms:W3CDTF">2015-01-28T10:30:00Z</dcterms:created>
  <dcterms:modified xsi:type="dcterms:W3CDTF">2015-01-28T15:26:00Z</dcterms:modified>
</cp:coreProperties>
</file>