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212B09" w:rsidP="005B2761">
            <w:pPr>
              <w:pStyle w:val="E-Datum"/>
              <w:framePr w:wrap="auto" w:vAnchor="margin" w:hAnchor="text" w:xAlign="left" w:yAlign="inline"/>
              <w:suppressOverlap w:val="0"/>
            </w:pPr>
            <w:r>
              <w:t>1</w:t>
            </w:r>
            <w:r w:rsidR="005B2761">
              <w:t>3</w:t>
            </w:r>
            <w:r>
              <w:t xml:space="preserve">. Februar </w:t>
            </w:r>
            <w:r w:rsidR="00A17650">
              <w:t>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AD7319">
            <w:pPr>
              <w:pStyle w:val="M1"/>
              <w:framePr w:wrap="auto" w:vAnchor="margin" w:hAnchor="text" w:xAlign="left" w:yAlign="inline"/>
              <w:suppressOverlap w:val="0"/>
            </w:pPr>
            <w:r>
              <w:br/>
              <w:t>Ansprechpartner Fach</w:t>
            </w:r>
            <w:r w:rsidR="00B14022">
              <w:t>presse</w:t>
            </w:r>
          </w:p>
          <w:p w:rsidR="00564954" w:rsidRDefault="003A3B7B">
            <w:pPr>
              <w:pStyle w:val="M7"/>
              <w:framePr w:wrap="auto" w:vAnchor="margin" w:hAnchor="text" w:xAlign="left" w:yAlign="inline"/>
              <w:suppressOverlap w:val="0"/>
            </w:pPr>
            <w:r>
              <w:t>Dr. Karin Aßmann</w:t>
            </w:r>
          </w:p>
          <w:p w:rsidR="00564954" w:rsidRDefault="003A3B7B">
            <w:pPr>
              <w:pStyle w:val="M8"/>
              <w:framePr w:wrap="auto" w:vAnchor="margin" w:hAnchor="text" w:xAlign="left" w:yAlign="inline"/>
              <w:suppressOverlap w:val="0"/>
            </w:pPr>
            <w:r>
              <w:t>Innovation Networks &amp; Communication</w:t>
            </w:r>
            <w:r w:rsidR="00B14022">
              <w:t xml:space="preserve"> </w:t>
            </w:r>
          </w:p>
          <w:p w:rsidR="00564954" w:rsidRDefault="00B14022">
            <w:pPr>
              <w:pStyle w:val="M9"/>
              <w:framePr w:wrap="auto" w:vAnchor="margin" w:hAnchor="text" w:xAlign="left" w:yAlign="inline"/>
              <w:suppressOverlap w:val="0"/>
            </w:pPr>
            <w:r>
              <w:t>Telefon +49</w:t>
            </w:r>
            <w:r>
              <w:tab/>
            </w:r>
            <w:r w:rsidR="003A3B7B">
              <w:t>6181 59-12230</w:t>
            </w:r>
          </w:p>
          <w:p w:rsidR="00564954" w:rsidRDefault="00B14022">
            <w:pPr>
              <w:pStyle w:val="M10"/>
              <w:framePr w:wrap="auto" w:vAnchor="margin" w:hAnchor="text" w:xAlign="left" w:yAlign="inline"/>
              <w:suppressOverlap w:val="0"/>
            </w:pPr>
            <w:r>
              <w:t>Telefax +49</w:t>
            </w:r>
            <w:r>
              <w:tab/>
            </w:r>
            <w:r w:rsidR="003A3B7B">
              <w:t>6181 59-712230</w:t>
            </w:r>
          </w:p>
          <w:p w:rsidR="00564954" w:rsidRDefault="003A3B7B">
            <w:pPr>
              <w:pStyle w:val="M10"/>
              <w:framePr w:wrap="auto" w:vAnchor="margin" w:hAnchor="text" w:xAlign="left" w:yAlign="inline"/>
              <w:suppressOverlap w:val="0"/>
            </w:pPr>
            <w:r>
              <w:t>karin.assmann</w:t>
            </w:r>
            <w:r w:rsidR="00B14022">
              <w:t>@evonik.com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EE7710">
            <w:pPr>
              <w:pStyle w:val="V1"/>
              <w:framePr w:wrap="auto" w:vAnchor="margin" w:hAnchor="text" w:xAlign="left" w:yAlign="inline"/>
              <w:suppressOverlap w:val="0"/>
            </w:pPr>
            <w:r>
              <w:t xml:space="preserve"> </w:t>
            </w: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B2761">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B2761">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5B2761">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5B276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B276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B2761">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B276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B276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B2761">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5B2761">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5B276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5B2761">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5B2761">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B276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B2761">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5B2761">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5B276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B2761">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5B276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5B2761">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3A3B7B" w:rsidRPr="003A3B7B" w:rsidRDefault="003A3B7B" w:rsidP="003A3B7B">
      <w:pPr>
        <w:spacing w:line="300" w:lineRule="exact"/>
        <w:ind w:left="0"/>
        <w:rPr>
          <w:b/>
          <w:bCs/>
          <w:sz w:val="24"/>
        </w:rPr>
      </w:pPr>
      <w:bookmarkStart w:id="1" w:name="OLE_LINK1"/>
      <w:bookmarkStart w:id="2" w:name="OLE_LINK2"/>
      <w:r w:rsidRPr="003A3B7B">
        <w:rPr>
          <w:b/>
          <w:bCs/>
          <w:sz w:val="24"/>
        </w:rPr>
        <w:lastRenderedPageBreak/>
        <w:t>Evonik optimiert die Herstellung von Weichmacheralkoholen</w:t>
      </w:r>
    </w:p>
    <w:bookmarkEnd w:id="1"/>
    <w:bookmarkEnd w:id="2"/>
    <w:p w:rsidR="003A3B7B" w:rsidRDefault="003A3B7B" w:rsidP="003A3B7B">
      <w:pPr>
        <w:pStyle w:val="Default"/>
        <w:spacing w:line="360" w:lineRule="auto"/>
        <w:rPr>
          <w:rFonts w:ascii="Arial" w:hAnsi="Arial" w:cs="Arial"/>
          <w:sz w:val="22"/>
          <w:szCs w:val="22"/>
        </w:rPr>
      </w:pPr>
    </w:p>
    <w:p w:rsidR="003A3B7B" w:rsidRPr="003A3B7B" w:rsidRDefault="00353046" w:rsidP="003A3B7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Deutlich verbesserter Prozess durch </w:t>
      </w:r>
      <w:r w:rsidR="00173E00">
        <w:rPr>
          <w:rFonts w:cs="Lucida Sans Unicode"/>
          <w:position w:val="0"/>
          <w:sz w:val="24"/>
        </w:rPr>
        <w:t>innovativen</w:t>
      </w:r>
      <w:r>
        <w:rPr>
          <w:rFonts w:cs="Lucida Sans Unicode"/>
          <w:position w:val="0"/>
          <w:sz w:val="24"/>
        </w:rPr>
        <w:t xml:space="preserve"> Katalysator</w:t>
      </w:r>
      <w:r w:rsidR="003A3B7B" w:rsidRPr="003A3B7B">
        <w:rPr>
          <w:rFonts w:cs="Lucida Sans Unicode"/>
          <w:position w:val="0"/>
          <w:sz w:val="24"/>
        </w:rPr>
        <w:t>.</w:t>
      </w:r>
    </w:p>
    <w:p w:rsidR="003A3B7B" w:rsidRPr="003A3B7B" w:rsidRDefault="003A3B7B" w:rsidP="003A3B7B">
      <w:pPr>
        <w:numPr>
          <w:ilvl w:val="0"/>
          <w:numId w:val="14"/>
        </w:numPr>
        <w:tabs>
          <w:tab w:val="clear" w:pos="1425"/>
          <w:tab w:val="num" w:pos="340"/>
        </w:tabs>
        <w:spacing w:line="300" w:lineRule="exact"/>
        <w:ind w:left="340" w:hanging="340"/>
        <w:rPr>
          <w:rFonts w:cs="Lucida Sans Unicode"/>
          <w:position w:val="0"/>
          <w:sz w:val="24"/>
        </w:rPr>
      </w:pPr>
      <w:r w:rsidRPr="003A3B7B">
        <w:rPr>
          <w:rFonts w:cs="Lucida Sans Unicode"/>
          <w:position w:val="0"/>
          <w:sz w:val="24"/>
        </w:rPr>
        <w:t xml:space="preserve">Markt für Weichmacheralkohole hat ein Volumen von </w:t>
      </w:r>
      <w:r w:rsidR="008C499D">
        <w:rPr>
          <w:rFonts w:cs="Lucida Sans Unicode"/>
          <w:position w:val="0"/>
          <w:sz w:val="24"/>
        </w:rPr>
        <w:br/>
      </w:r>
      <w:r w:rsidR="00EE5BAB">
        <w:rPr>
          <w:rFonts w:cs="Lucida Sans Unicode"/>
          <w:position w:val="0"/>
          <w:sz w:val="24"/>
        </w:rPr>
        <w:t>5</w:t>
      </w:r>
      <w:r w:rsidR="0018612B">
        <w:rPr>
          <w:rFonts w:cs="Lucida Sans Unicode"/>
          <w:position w:val="0"/>
          <w:sz w:val="24"/>
        </w:rPr>
        <w:t xml:space="preserve"> </w:t>
      </w:r>
      <w:r w:rsidRPr="003A3B7B">
        <w:rPr>
          <w:rFonts w:cs="Lucida Sans Unicode"/>
          <w:position w:val="0"/>
          <w:sz w:val="24"/>
        </w:rPr>
        <w:t>Millionen Tonnen pro Jahr.</w:t>
      </w:r>
    </w:p>
    <w:p w:rsidR="003A3B7B" w:rsidRDefault="003A3B7B" w:rsidP="003A3B7B">
      <w:pPr>
        <w:pStyle w:val="Default"/>
        <w:spacing w:line="360" w:lineRule="auto"/>
        <w:rPr>
          <w:rFonts w:ascii="Arial" w:hAnsi="Arial" w:cs="Arial"/>
          <w:sz w:val="22"/>
          <w:szCs w:val="22"/>
        </w:rPr>
      </w:pPr>
    </w:p>
    <w:p w:rsidR="003A3B7B" w:rsidRPr="003A3B7B" w:rsidRDefault="003A3B7B" w:rsidP="003A3B7B">
      <w:pPr>
        <w:spacing w:line="300" w:lineRule="exact"/>
        <w:ind w:left="0"/>
        <w:rPr>
          <w:sz w:val="22"/>
          <w:szCs w:val="22"/>
        </w:rPr>
      </w:pPr>
      <w:r w:rsidRPr="003A3B7B">
        <w:rPr>
          <w:sz w:val="22"/>
          <w:szCs w:val="22"/>
        </w:rPr>
        <w:t>Evonik Industries kann den Weichmacheralkohol 2-Propylheptanol (2-PH)</w:t>
      </w:r>
      <w:r w:rsidR="00F8062B">
        <w:rPr>
          <w:sz w:val="22"/>
          <w:szCs w:val="22"/>
        </w:rPr>
        <w:t xml:space="preserve"> am Standort Marl</w:t>
      </w:r>
      <w:r w:rsidRPr="003A3B7B">
        <w:rPr>
          <w:sz w:val="22"/>
          <w:szCs w:val="22"/>
        </w:rPr>
        <w:t xml:space="preserve"> künftig deutlich effizienter produzieren. Möglich wird das durch die Entwicklung des neuen Liganden </w:t>
      </w:r>
      <w:proofErr w:type="spellStart"/>
      <w:r w:rsidRPr="003A3B7B">
        <w:rPr>
          <w:sz w:val="22"/>
          <w:szCs w:val="22"/>
        </w:rPr>
        <w:t>OxoPhos</w:t>
      </w:r>
      <w:proofErr w:type="spellEnd"/>
      <w:r w:rsidRPr="003A3B7B">
        <w:rPr>
          <w:sz w:val="22"/>
          <w:szCs w:val="22"/>
        </w:rPr>
        <w:t xml:space="preserve"> 64i; Liganden sind wesentliche Bestandteile von Katalysatoren und essenziell in vielen großtechnischen Prozessen. Der neue Ligand macht das Verfahren effizienter und ermöglicht einen längeren und wartungsärmeren Betrieb der Anlage. </w:t>
      </w:r>
      <w:r w:rsidR="00353046">
        <w:rPr>
          <w:sz w:val="22"/>
          <w:szCs w:val="22"/>
        </w:rPr>
        <w:t>M</w:t>
      </w:r>
      <w:r w:rsidR="00EE5BAB">
        <w:rPr>
          <w:sz w:val="22"/>
          <w:szCs w:val="22"/>
        </w:rPr>
        <w:t>it dieser Innovation fest</w:t>
      </w:r>
      <w:r w:rsidR="00353046">
        <w:rPr>
          <w:sz w:val="22"/>
          <w:szCs w:val="22"/>
        </w:rPr>
        <w:t xml:space="preserve">igt Evonik seine Technologieposition in dem attraktiven Wachstumsmarkt für Weichmacheralkohole. </w:t>
      </w:r>
    </w:p>
    <w:p w:rsidR="003A3B7B" w:rsidRPr="003A3B7B" w:rsidRDefault="003A3B7B" w:rsidP="003A3B7B">
      <w:pPr>
        <w:spacing w:line="300" w:lineRule="exact"/>
        <w:ind w:left="0"/>
        <w:rPr>
          <w:sz w:val="22"/>
          <w:szCs w:val="22"/>
        </w:rPr>
      </w:pPr>
    </w:p>
    <w:p w:rsidR="00F8062B" w:rsidRPr="00F8062B" w:rsidRDefault="003A3B7B" w:rsidP="00F8062B">
      <w:pPr>
        <w:spacing w:line="300" w:lineRule="exact"/>
        <w:ind w:left="0"/>
        <w:rPr>
          <w:sz w:val="22"/>
          <w:szCs w:val="22"/>
        </w:rPr>
      </w:pPr>
      <w:r w:rsidRPr="003A3B7B">
        <w:rPr>
          <w:sz w:val="22"/>
          <w:szCs w:val="22"/>
        </w:rPr>
        <w:t xml:space="preserve">Weichmacheralkohole </w:t>
      </w:r>
      <w:r w:rsidR="00320498">
        <w:rPr>
          <w:sz w:val="22"/>
          <w:szCs w:val="22"/>
        </w:rPr>
        <w:t>haben ein</w:t>
      </w:r>
      <w:r w:rsidRPr="003A3B7B">
        <w:rPr>
          <w:sz w:val="22"/>
          <w:szCs w:val="22"/>
        </w:rPr>
        <w:t xml:space="preserve"> Volumen von </w:t>
      </w:r>
      <w:r w:rsidR="00EE5BAB">
        <w:rPr>
          <w:sz w:val="22"/>
          <w:szCs w:val="22"/>
        </w:rPr>
        <w:t>5</w:t>
      </w:r>
      <w:r w:rsidR="0018612B">
        <w:rPr>
          <w:sz w:val="22"/>
          <w:szCs w:val="22"/>
        </w:rPr>
        <w:t xml:space="preserve"> </w:t>
      </w:r>
      <w:r w:rsidRPr="003A3B7B">
        <w:rPr>
          <w:sz w:val="22"/>
          <w:szCs w:val="22"/>
        </w:rPr>
        <w:t xml:space="preserve">Millionen Tonnen pro Jahr </w:t>
      </w:r>
      <w:r w:rsidR="00320498">
        <w:rPr>
          <w:sz w:val="22"/>
          <w:szCs w:val="22"/>
        </w:rPr>
        <w:t xml:space="preserve">und </w:t>
      </w:r>
      <w:r w:rsidR="00484B38">
        <w:rPr>
          <w:sz w:val="22"/>
          <w:szCs w:val="22"/>
        </w:rPr>
        <w:t xml:space="preserve">bilden </w:t>
      </w:r>
      <w:r w:rsidRPr="003A3B7B">
        <w:rPr>
          <w:sz w:val="22"/>
          <w:szCs w:val="22"/>
        </w:rPr>
        <w:t>einen interessanten, stetig wachsenden Markt für Evonik</w:t>
      </w:r>
      <w:r w:rsidR="00F8062B">
        <w:rPr>
          <w:sz w:val="22"/>
          <w:szCs w:val="22"/>
        </w:rPr>
        <w:t xml:space="preserve">. </w:t>
      </w:r>
      <w:r w:rsidR="00320498">
        <w:rPr>
          <w:sz w:val="22"/>
          <w:szCs w:val="22"/>
        </w:rPr>
        <w:t>Das Unternehmen produziert in Marl n</w:t>
      </w:r>
      <w:r w:rsidR="00F8062B" w:rsidRPr="00F8062B">
        <w:rPr>
          <w:sz w:val="22"/>
          <w:szCs w:val="22"/>
        </w:rPr>
        <w:t>eben 2-PH auch de</w:t>
      </w:r>
      <w:r w:rsidR="00320498">
        <w:rPr>
          <w:sz w:val="22"/>
          <w:szCs w:val="22"/>
        </w:rPr>
        <w:t>n</w:t>
      </w:r>
      <w:r w:rsidR="00F8062B" w:rsidRPr="00F8062B">
        <w:rPr>
          <w:sz w:val="22"/>
          <w:szCs w:val="22"/>
        </w:rPr>
        <w:t xml:space="preserve"> Weichmacheralkohol </w:t>
      </w:r>
      <w:proofErr w:type="spellStart"/>
      <w:r w:rsidR="00F8062B" w:rsidRPr="00F8062B">
        <w:rPr>
          <w:sz w:val="22"/>
          <w:szCs w:val="22"/>
        </w:rPr>
        <w:t>Isononanol</w:t>
      </w:r>
      <w:proofErr w:type="spellEnd"/>
      <w:r w:rsidR="00F8062B" w:rsidRPr="00F8062B">
        <w:rPr>
          <w:sz w:val="22"/>
          <w:szCs w:val="22"/>
        </w:rPr>
        <w:t xml:space="preserve"> (INA) im Weltmaßstab. Mit einer Kapazität von mehr als 400.000 Tonnen jährlich für beide Alkohole ist Evonik größter Herst</w:t>
      </w:r>
      <w:r w:rsidR="00F8062B">
        <w:rPr>
          <w:sz w:val="22"/>
          <w:szCs w:val="22"/>
        </w:rPr>
        <w:t>eller von C9-/</w:t>
      </w:r>
      <w:r w:rsidR="00F8062B" w:rsidRPr="00F8062B">
        <w:rPr>
          <w:sz w:val="22"/>
          <w:szCs w:val="22"/>
        </w:rPr>
        <w:t>C10-Weichmacheralkoholen in Europa</w:t>
      </w:r>
      <w:r w:rsidR="00F8062B">
        <w:rPr>
          <w:sz w:val="22"/>
          <w:szCs w:val="22"/>
        </w:rPr>
        <w:t xml:space="preserve">. </w:t>
      </w:r>
    </w:p>
    <w:p w:rsidR="003A3B7B" w:rsidRPr="003A3B7B" w:rsidRDefault="003A3B7B" w:rsidP="003A3B7B">
      <w:pPr>
        <w:spacing w:line="300" w:lineRule="exact"/>
        <w:ind w:left="0"/>
        <w:rPr>
          <w:sz w:val="22"/>
          <w:szCs w:val="22"/>
        </w:rPr>
      </w:pPr>
    </w:p>
    <w:p w:rsidR="003A3B7B" w:rsidRPr="003A3B7B" w:rsidRDefault="003A3B7B" w:rsidP="003A3B7B">
      <w:pPr>
        <w:spacing w:line="300" w:lineRule="exact"/>
        <w:ind w:left="0"/>
        <w:rPr>
          <w:sz w:val="22"/>
          <w:szCs w:val="22"/>
        </w:rPr>
      </w:pPr>
      <w:r w:rsidRPr="003A3B7B">
        <w:rPr>
          <w:sz w:val="22"/>
          <w:szCs w:val="22"/>
        </w:rPr>
        <w:t xml:space="preserve">Der Weichmacheralkohol 2-PH wird mittels der so genannten </w:t>
      </w:r>
      <w:proofErr w:type="spellStart"/>
      <w:r w:rsidRPr="003A3B7B">
        <w:rPr>
          <w:sz w:val="22"/>
          <w:szCs w:val="22"/>
        </w:rPr>
        <w:t>Oxo</w:t>
      </w:r>
      <w:proofErr w:type="spellEnd"/>
      <w:r w:rsidRPr="003A3B7B">
        <w:rPr>
          <w:sz w:val="22"/>
          <w:szCs w:val="22"/>
        </w:rPr>
        <w:t xml:space="preserve">-Reaktion hergestellt. Hierbei wird ein </w:t>
      </w:r>
      <w:proofErr w:type="spellStart"/>
      <w:r w:rsidRPr="003A3B7B">
        <w:rPr>
          <w:sz w:val="22"/>
          <w:szCs w:val="22"/>
        </w:rPr>
        <w:t>Alken</w:t>
      </w:r>
      <w:proofErr w:type="spellEnd"/>
      <w:r w:rsidRPr="003A3B7B">
        <w:rPr>
          <w:sz w:val="22"/>
          <w:szCs w:val="22"/>
        </w:rPr>
        <w:t xml:space="preserve"> mit einem Gemisch aus Kohlenmonoxid und Wasserstoff in Gegenwart eines Katalysatorsystems umgesetzt, das aus einem Metall und einem Liganden besteht. Da dieser Schlüsselschritt einer der kostenintensivsten Prozessschritte ist, hat Evonik hier angesetzt und mittels modernster Methoden wie </w:t>
      </w:r>
      <w:proofErr w:type="spellStart"/>
      <w:r w:rsidRPr="003A3B7B">
        <w:rPr>
          <w:sz w:val="22"/>
          <w:szCs w:val="22"/>
        </w:rPr>
        <w:t>Computational</w:t>
      </w:r>
      <w:proofErr w:type="spellEnd"/>
      <w:r w:rsidRPr="003A3B7B">
        <w:rPr>
          <w:sz w:val="22"/>
          <w:szCs w:val="22"/>
        </w:rPr>
        <w:t xml:space="preserve"> Chemistry </w:t>
      </w:r>
      <w:proofErr w:type="spellStart"/>
      <w:r w:rsidRPr="003A3B7B">
        <w:rPr>
          <w:sz w:val="22"/>
          <w:szCs w:val="22"/>
        </w:rPr>
        <w:t>OxoPhos</w:t>
      </w:r>
      <w:proofErr w:type="spellEnd"/>
      <w:r w:rsidRPr="003A3B7B">
        <w:rPr>
          <w:sz w:val="22"/>
          <w:szCs w:val="22"/>
        </w:rPr>
        <w:t xml:space="preserve"> 64i entwickelt. </w:t>
      </w:r>
      <w:r w:rsidR="001F271B">
        <w:rPr>
          <w:sz w:val="22"/>
          <w:szCs w:val="22"/>
        </w:rPr>
        <w:t>Das verbesserte Verfahren</w:t>
      </w:r>
      <w:r w:rsidRPr="003A3B7B">
        <w:rPr>
          <w:sz w:val="22"/>
          <w:szCs w:val="22"/>
        </w:rPr>
        <w:t xml:space="preserve"> </w:t>
      </w:r>
      <w:r w:rsidR="00320498">
        <w:rPr>
          <w:sz w:val="22"/>
          <w:szCs w:val="22"/>
        </w:rPr>
        <w:t>ging</w:t>
      </w:r>
      <w:r w:rsidR="00320498" w:rsidRPr="003A3B7B">
        <w:rPr>
          <w:sz w:val="22"/>
          <w:szCs w:val="22"/>
        </w:rPr>
        <w:t xml:space="preserve"> </w:t>
      </w:r>
      <w:r w:rsidR="00F8062B">
        <w:rPr>
          <w:sz w:val="22"/>
          <w:szCs w:val="22"/>
        </w:rPr>
        <w:t>Ende 2014</w:t>
      </w:r>
      <w:r w:rsidRPr="003A3B7B">
        <w:rPr>
          <w:sz w:val="22"/>
          <w:szCs w:val="22"/>
        </w:rPr>
        <w:t xml:space="preserve"> in Betrieb. </w:t>
      </w:r>
    </w:p>
    <w:p w:rsidR="003A3B7B" w:rsidRPr="003A3B7B" w:rsidRDefault="003A3B7B" w:rsidP="003A3B7B">
      <w:pPr>
        <w:spacing w:line="300" w:lineRule="exact"/>
        <w:ind w:left="0"/>
        <w:rPr>
          <w:sz w:val="22"/>
          <w:szCs w:val="22"/>
        </w:rPr>
      </w:pPr>
    </w:p>
    <w:p w:rsidR="003A3B7B" w:rsidRDefault="003A3B7B" w:rsidP="003A3B7B">
      <w:pPr>
        <w:spacing w:line="300" w:lineRule="exact"/>
        <w:ind w:left="0"/>
        <w:rPr>
          <w:sz w:val="22"/>
          <w:szCs w:val="22"/>
        </w:rPr>
      </w:pPr>
      <w:r w:rsidRPr="003A3B7B">
        <w:rPr>
          <w:sz w:val="22"/>
          <w:szCs w:val="22"/>
        </w:rPr>
        <w:t xml:space="preserve">Die Prozessverbesserung </w:t>
      </w:r>
      <w:r w:rsidR="00EE5BAB">
        <w:rPr>
          <w:sz w:val="22"/>
          <w:szCs w:val="22"/>
        </w:rPr>
        <w:t>wirkt</w:t>
      </w:r>
      <w:r w:rsidR="00EE5BAB" w:rsidRPr="003A3B7B">
        <w:rPr>
          <w:sz w:val="22"/>
          <w:szCs w:val="22"/>
        </w:rPr>
        <w:t xml:space="preserve"> </w:t>
      </w:r>
      <w:r w:rsidRPr="003A3B7B">
        <w:rPr>
          <w:sz w:val="22"/>
          <w:szCs w:val="22"/>
        </w:rPr>
        <w:t>sich nachhaltig auf den gesamten C4-Verbund von E</w:t>
      </w:r>
      <w:r w:rsidR="003D1C8E">
        <w:rPr>
          <w:sz w:val="22"/>
          <w:szCs w:val="22"/>
        </w:rPr>
        <w:t>vonik am Standort Marl aus</w:t>
      </w:r>
      <w:r w:rsidR="00EE5BAB">
        <w:rPr>
          <w:sz w:val="22"/>
          <w:szCs w:val="22"/>
        </w:rPr>
        <w:t>.</w:t>
      </w:r>
      <w:r w:rsidR="0018612B">
        <w:rPr>
          <w:sz w:val="22"/>
          <w:szCs w:val="22"/>
        </w:rPr>
        <w:t xml:space="preserve"> In diesem </w:t>
      </w:r>
      <w:r w:rsidRPr="003A3B7B">
        <w:rPr>
          <w:sz w:val="22"/>
          <w:szCs w:val="22"/>
        </w:rPr>
        <w:t>Verbund verwandelt Evonik das bei der Erdölverarbeitung anfallende Crack-C4 zu hochwertigen Vorstufen und Produkten wie zum Beispiel Butadien, MTBE oder Weichmacheralkohole</w:t>
      </w:r>
      <w:r w:rsidR="00EE5BAB">
        <w:rPr>
          <w:sz w:val="22"/>
          <w:szCs w:val="22"/>
        </w:rPr>
        <w:t>n</w:t>
      </w:r>
      <w:r w:rsidRPr="003A3B7B">
        <w:rPr>
          <w:sz w:val="22"/>
          <w:szCs w:val="22"/>
        </w:rPr>
        <w:t xml:space="preserve">. </w:t>
      </w:r>
    </w:p>
    <w:p w:rsidR="00DF20B8" w:rsidRPr="003A3B7B" w:rsidRDefault="00DF20B8" w:rsidP="003A3B7B">
      <w:pPr>
        <w:spacing w:line="300" w:lineRule="exact"/>
        <w:ind w:left="0"/>
        <w:rPr>
          <w:sz w:val="22"/>
          <w:szCs w:val="22"/>
        </w:rPr>
      </w:pPr>
      <w:r>
        <w:rPr>
          <w:noProof/>
          <w:sz w:val="22"/>
          <w:szCs w:val="22"/>
        </w:rPr>
        <w:lastRenderedPageBreak/>
        <w:drawing>
          <wp:anchor distT="0" distB="0" distL="114300" distR="114300" simplePos="0" relativeHeight="251658240" behindDoc="1" locked="0" layoutInCell="1" allowOverlap="1">
            <wp:simplePos x="0" y="0"/>
            <wp:positionH relativeFrom="column">
              <wp:posOffset>2398</wp:posOffset>
            </wp:positionH>
            <wp:positionV relativeFrom="paragraph">
              <wp:posOffset>-1492762</wp:posOffset>
            </wp:positionV>
            <wp:extent cx="2484000" cy="1652400"/>
            <wp:effectExtent l="0" t="0" r="0" b="508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onik 2-PH Anlage Mar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4000" cy="1652400"/>
                    </a:xfrm>
                    <a:prstGeom prst="rect">
                      <a:avLst/>
                    </a:prstGeom>
                  </pic:spPr>
                </pic:pic>
              </a:graphicData>
            </a:graphic>
            <wp14:sizeRelH relativeFrom="page">
              <wp14:pctWidth>0</wp14:pctWidth>
            </wp14:sizeRelH>
            <wp14:sizeRelV relativeFrom="page">
              <wp14:pctHeight>0</wp14:pctHeight>
            </wp14:sizeRelV>
          </wp:anchor>
        </w:drawing>
      </w:r>
    </w:p>
    <w:p w:rsidR="003A3B7B" w:rsidRDefault="003A3B7B">
      <w:pPr>
        <w:autoSpaceDE w:val="0"/>
        <w:autoSpaceDN w:val="0"/>
        <w:adjustRightInd w:val="0"/>
        <w:spacing w:line="220" w:lineRule="exact"/>
        <w:ind w:left="0" w:right="0"/>
        <w:rPr>
          <w:rFonts w:cs="Lucida Sans Unicode"/>
          <w:b/>
          <w:bCs/>
          <w:position w:val="0"/>
          <w:szCs w:val="18"/>
        </w:rPr>
      </w:pPr>
    </w:p>
    <w:p w:rsidR="00DF20B8" w:rsidRPr="00DF20B8" w:rsidRDefault="00DF20B8">
      <w:pPr>
        <w:autoSpaceDE w:val="0"/>
        <w:autoSpaceDN w:val="0"/>
        <w:adjustRightInd w:val="0"/>
        <w:spacing w:line="220" w:lineRule="exact"/>
        <w:ind w:left="0" w:right="0"/>
        <w:rPr>
          <w:rFonts w:cs="Lucida Sans Unicode"/>
          <w:bCs/>
          <w:position w:val="0"/>
          <w:szCs w:val="18"/>
        </w:rPr>
      </w:pPr>
      <w:r w:rsidRPr="00DF20B8">
        <w:rPr>
          <w:rFonts w:cs="Lucida Sans Unicode"/>
          <w:bCs/>
          <w:i/>
          <w:position w:val="0"/>
          <w:szCs w:val="18"/>
        </w:rPr>
        <w:t>Bild</w:t>
      </w:r>
      <w:r w:rsidRPr="00DF20B8">
        <w:rPr>
          <w:rFonts w:cs="Lucida Sans Unicode"/>
          <w:bCs/>
          <w:position w:val="0"/>
          <w:szCs w:val="18"/>
        </w:rPr>
        <w:t>:</w:t>
      </w:r>
    </w:p>
    <w:p w:rsidR="00DF20B8" w:rsidRPr="00DF20B8" w:rsidRDefault="00DF20B8">
      <w:pPr>
        <w:autoSpaceDE w:val="0"/>
        <w:autoSpaceDN w:val="0"/>
        <w:adjustRightInd w:val="0"/>
        <w:spacing w:line="220" w:lineRule="exact"/>
        <w:ind w:left="0" w:right="0"/>
        <w:rPr>
          <w:rFonts w:cs="Lucida Sans Unicode"/>
          <w:bCs/>
          <w:position w:val="0"/>
          <w:szCs w:val="18"/>
        </w:rPr>
      </w:pPr>
      <w:r w:rsidRPr="00DF20B8">
        <w:rPr>
          <w:rFonts w:cs="Lucida Sans Unicode"/>
          <w:bCs/>
          <w:position w:val="0"/>
          <w:szCs w:val="18"/>
        </w:rPr>
        <w:t>Anlage zur Herstellung des Weichmacheralkohols 2-Propylheptanol in Marl (Foto: Evonik Industries AG)</w:t>
      </w:r>
    </w:p>
    <w:p w:rsidR="00DF20B8" w:rsidRDefault="00DF20B8">
      <w:pPr>
        <w:autoSpaceDE w:val="0"/>
        <w:autoSpaceDN w:val="0"/>
        <w:adjustRightInd w:val="0"/>
        <w:spacing w:line="220" w:lineRule="exact"/>
        <w:ind w:left="0" w:right="0"/>
        <w:rPr>
          <w:rFonts w:cs="Lucida Sans Unicode"/>
          <w:b/>
          <w:bCs/>
          <w:position w:val="0"/>
          <w:szCs w:val="18"/>
        </w:rPr>
      </w:pPr>
    </w:p>
    <w:p w:rsidR="00DF20B8" w:rsidRDefault="00DF20B8">
      <w:pPr>
        <w:autoSpaceDE w:val="0"/>
        <w:autoSpaceDN w:val="0"/>
        <w:adjustRightInd w:val="0"/>
        <w:spacing w:line="220" w:lineRule="exact"/>
        <w:ind w:left="0" w:right="0"/>
        <w:rPr>
          <w:rFonts w:cs="Lucida Sans Unicode"/>
          <w:b/>
          <w:bCs/>
          <w:position w:val="0"/>
          <w:szCs w:val="18"/>
        </w:rPr>
      </w:pPr>
    </w:p>
    <w:p w:rsidR="00DF20B8" w:rsidRDefault="00DF20B8">
      <w:pPr>
        <w:autoSpaceDE w:val="0"/>
        <w:autoSpaceDN w:val="0"/>
        <w:adjustRightInd w:val="0"/>
        <w:spacing w:line="220" w:lineRule="exact"/>
        <w:ind w:left="0" w:right="0"/>
        <w:rPr>
          <w:rFonts w:cs="Lucida Sans Unicode"/>
          <w:b/>
          <w:bCs/>
          <w:position w:val="0"/>
          <w:szCs w:val="18"/>
        </w:rPr>
      </w:pPr>
    </w:p>
    <w:p w:rsidR="00DF20B8" w:rsidRDefault="00DF20B8">
      <w:pPr>
        <w:autoSpaceDE w:val="0"/>
        <w:autoSpaceDN w:val="0"/>
        <w:adjustRightInd w:val="0"/>
        <w:spacing w:line="220" w:lineRule="exact"/>
        <w:ind w:left="0" w:right="0"/>
        <w:rPr>
          <w:rFonts w:cs="Lucida Sans Unicode"/>
          <w:b/>
          <w:bCs/>
          <w:position w:val="0"/>
          <w:szCs w:val="18"/>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0D7307">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8D6" w:rsidRDefault="008C68D6">
      <w:r>
        <w:separator/>
      </w:r>
    </w:p>
    <w:p w:rsidR="008C68D6" w:rsidRDefault="008C68D6"/>
  </w:endnote>
  <w:endnote w:type="continuationSeparator" w:id="0">
    <w:p w:rsidR="008C68D6" w:rsidRDefault="008C68D6">
      <w:r>
        <w:continuationSeparator/>
      </w:r>
    </w:p>
    <w:p w:rsidR="008C68D6" w:rsidRDefault="008C6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E0D8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E0D8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E0D8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E0D85">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8D6" w:rsidRDefault="008C68D6">
      <w:r>
        <w:separator/>
      </w:r>
    </w:p>
    <w:p w:rsidR="008C68D6" w:rsidRDefault="008C68D6"/>
  </w:footnote>
  <w:footnote w:type="continuationSeparator" w:id="0">
    <w:p w:rsidR="008C68D6" w:rsidRDefault="008C68D6">
      <w:r>
        <w:continuationSeparator/>
      </w:r>
    </w:p>
    <w:p w:rsidR="008C68D6" w:rsidRDefault="008C68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5DDF717E" wp14:editId="6011CBE8">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5C87B05" wp14:editId="17242C56">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61C59796" wp14:editId="7455461B">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66F7A3D" wp14:editId="7DB13685">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8E51714"/>
    <w:multiLevelType w:val="hybridMultilevel"/>
    <w:tmpl w:val="3B50B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B7B"/>
    <w:rsid w:val="00001116"/>
    <w:rsid w:val="00044B5E"/>
    <w:rsid w:val="000D7307"/>
    <w:rsid w:val="00173E00"/>
    <w:rsid w:val="0018612B"/>
    <w:rsid w:val="001F271B"/>
    <w:rsid w:val="00212B09"/>
    <w:rsid w:val="00320498"/>
    <w:rsid w:val="00334DE3"/>
    <w:rsid w:val="00353046"/>
    <w:rsid w:val="00384AD3"/>
    <w:rsid w:val="003A09B6"/>
    <w:rsid w:val="003A3B7B"/>
    <w:rsid w:val="003D1C8E"/>
    <w:rsid w:val="00423485"/>
    <w:rsid w:val="00475001"/>
    <w:rsid w:val="00484B38"/>
    <w:rsid w:val="00541076"/>
    <w:rsid w:val="00564954"/>
    <w:rsid w:val="005B2761"/>
    <w:rsid w:val="005D2F9B"/>
    <w:rsid w:val="005D6A68"/>
    <w:rsid w:val="006D65C5"/>
    <w:rsid w:val="006E0D85"/>
    <w:rsid w:val="00827B59"/>
    <w:rsid w:val="008B6909"/>
    <w:rsid w:val="008C499D"/>
    <w:rsid w:val="008C68D6"/>
    <w:rsid w:val="00967D73"/>
    <w:rsid w:val="009D5A50"/>
    <w:rsid w:val="00A071F3"/>
    <w:rsid w:val="00A17650"/>
    <w:rsid w:val="00A823E6"/>
    <w:rsid w:val="00A91C92"/>
    <w:rsid w:val="00A93417"/>
    <w:rsid w:val="00AD7319"/>
    <w:rsid w:val="00B14022"/>
    <w:rsid w:val="00CF4380"/>
    <w:rsid w:val="00DF20B8"/>
    <w:rsid w:val="00E14999"/>
    <w:rsid w:val="00EA68B0"/>
    <w:rsid w:val="00EE5BAB"/>
    <w:rsid w:val="00EE7710"/>
    <w:rsid w:val="00F806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3A3B7B"/>
    <w:pPr>
      <w:autoSpaceDE w:val="0"/>
      <w:autoSpaceDN w:val="0"/>
      <w:adjustRightInd w:val="0"/>
    </w:pPr>
    <w:rPr>
      <w:rFonts w:ascii="Lucida Sans Unicode" w:eastAsiaTheme="minorHAnsi" w:hAnsi="Lucida Sans Unicode" w:cs="Lucida Sans Unicode"/>
      <w:color w:val="000000"/>
      <w:sz w:val="24"/>
      <w:szCs w:val="24"/>
      <w:lang w:eastAsia="en-US"/>
    </w:rPr>
  </w:style>
  <w:style w:type="character" w:styleId="Kommentarzeichen">
    <w:name w:val="annotation reference"/>
    <w:basedOn w:val="Absatz-Standardschriftart"/>
    <w:rsid w:val="00F8062B"/>
    <w:rPr>
      <w:sz w:val="16"/>
      <w:szCs w:val="16"/>
    </w:rPr>
  </w:style>
  <w:style w:type="paragraph" w:styleId="Kommentartext">
    <w:name w:val="annotation text"/>
    <w:basedOn w:val="Standard"/>
    <w:link w:val="KommentartextZchn"/>
    <w:rsid w:val="00F8062B"/>
    <w:pPr>
      <w:spacing w:line="240" w:lineRule="auto"/>
    </w:pPr>
    <w:rPr>
      <w:sz w:val="20"/>
      <w:szCs w:val="20"/>
    </w:rPr>
  </w:style>
  <w:style w:type="character" w:customStyle="1" w:styleId="KommentartextZchn">
    <w:name w:val="Kommentartext Zchn"/>
    <w:basedOn w:val="Absatz-Standardschriftart"/>
    <w:link w:val="Kommentartext"/>
    <w:rsid w:val="00F8062B"/>
    <w:rPr>
      <w:rFonts w:ascii="Lucida Sans Unicode" w:hAnsi="Lucida Sans Unicode"/>
      <w:position w:val="-2"/>
    </w:rPr>
  </w:style>
  <w:style w:type="paragraph" w:styleId="Kommentarthema">
    <w:name w:val="annotation subject"/>
    <w:basedOn w:val="Kommentartext"/>
    <w:next w:val="Kommentartext"/>
    <w:link w:val="KommentarthemaZchn"/>
    <w:rsid w:val="00F8062B"/>
    <w:rPr>
      <w:b/>
      <w:bCs/>
    </w:rPr>
  </w:style>
  <w:style w:type="character" w:customStyle="1" w:styleId="KommentarthemaZchn">
    <w:name w:val="Kommentarthema Zchn"/>
    <w:basedOn w:val="KommentartextZchn"/>
    <w:link w:val="Kommentarthema"/>
    <w:rsid w:val="00F8062B"/>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3A3B7B"/>
    <w:pPr>
      <w:autoSpaceDE w:val="0"/>
      <w:autoSpaceDN w:val="0"/>
      <w:adjustRightInd w:val="0"/>
    </w:pPr>
    <w:rPr>
      <w:rFonts w:ascii="Lucida Sans Unicode" w:eastAsiaTheme="minorHAnsi" w:hAnsi="Lucida Sans Unicode" w:cs="Lucida Sans Unicode"/>
      <w:color w:val="000000"/>
      <w:sz w:val="24"/>
      <w:szCs w:val="24"/>
      <w:lang w:eastAsia="en-US"/>
    </w:rPr>
  </w:style>
  <w:style w:type="character" w:styleId="Kommentarzeichen">
    <w:name w:val="annotation reference"/>
    <w:basedOn w:val="Absatz-Standardschriftart"/>
    <w:rsid w:val="00F8062B"/>
    <w:rPr>
      <w:sz w:val="16"/>
      <w:szCs w:val="16"/>
    </w:rPr>
  </w:style>
  <w:style w:type="paragraph" w:styleId="Kommentartext">
    <w:name w:val="annotation text"/>
    <w:basedOn w:val="Standard"/>
    <w:link w:val="KommentartextZchn"/>
    <w:rsid w:val="00F8062B"/>
    <w:pPr>
      <w:spacing w:line="240" w:lineRule="auto"/>
    </w:pPr>
    <w:rPr>
      <w:sz w:val="20"/>
      <w:szCs w:val="20"/>
    </w:rPr>
  </w:style>
  <w:style w:type="character" w:customStyle="1" w:styleId="KommentartextZchn">
    <w:name w:val="Kommentartext Zchn"/>
    <w:basedOn w:val="Absatz-Standardschriftart"/>
    <w:link w:val="Kommentartext"/>
    <w:rsid w:val="00F8062B"/>
    <w:rPr>
      <w:rFonts w:ascii="Lucida Sans Unicode" w:hAnsi="Lucida Sans Unicode"/>
      <w:position w:val="-2"/>
    </w:rPr>
  </w:style>
  <w:style w:type="paragraph" w:styleId="Kommentarthema">
    <w:name w:val="annotation subject"/>
    <w:basedOn w:val="Kommentartext"/>
    <w:next w:val="Kommentartext"/>
    <w:link w:val="KommentarthemaZchn"/>
    <w:rsid w:val="00F8062B"/>
    <w:rPr>
      <w:b/>
      <w:bCs/>
    </w:rPr>
  </w:style>
  <w:style w:type="character" w:customStyle="1" w:styleId="KommentarthemaZchn">
    <w:name w:val="Kommentarthema Zchn"/>
    <w:basedOn w:val="KommentartextZchn"/>
    <w:link w:val="Kommentarthema"/>
    <w:rsid w:val="00F8062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FA72D-189C-482F-A7C8-28145943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6F45AEA1</Template>
  <TotalTime>0</TotalTime>
  <Pages>2</Pages>
  <Words>500</Words>
  <Characters>3860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optimiert die Herstellung von Weichmacheralkoholen</dc:title>
  <dc:creator>IDM_C_Evonik Industries AG</dc:creator>
  <cp:lastModifiedBy>Struensee, Kathrin</cp:lastModifiedBy>
  <cp:revision>7</cp:revision>
  <cp:lastPrinted>2015-02-13T08:32:00Z</cp:lastPrinted>
  <dcterms:created xsi:type="dcterms:W3CDTF">2015-01-29T07:46:00Z</dcterms:created>
  <dcterms:modified xsi:type="dcterms:W3CDTF">2015-02-13T10:25:00Z</dcterms:modified>
</cp:coreProperties>
</file>