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F35990">
            <w:pPr>
              <w:pStyle w:val="E-Datum"/>
              <w:framePr w:wrap="auto" w:vAnchor="margin" w:hAnchor="text" w:xAlign="left" w:yAlign="inline"/>
              <w:suppressOverlap w:val="0"/>
            </w:pPr>
            <w:r>
              <w:t>7. Mai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F35990" w:rsidRPr="00F35990" w:rsidRDefault="00F35990" w:rsidP="00F35990">
            <w:pPr>
              <w:pStyle w:val="M1"/>
              <w:framePr w:wrap="auto" w:vAnchor="margin" w:hAnchor="text" w:xAlign="left" w:yAlign="inline"/>
              <w:suppressOverlap w:val="0"/>
            </w:pPr>
            <w:r>
              <w:t xml:space="preserve">Ansprechpartner </w:t>
            </w:r>
            <w:proofErr w:type="spellStart"/>
            <w:r w:rsidRPr="0052290C">
              <w:rPr>
                <w:lang w:val="en-US"/>
              </w:rPr>
              <w:t>Fachpresse</w:t>
            </w:r>
            <w:proofErr w:type="spellEnd"/>
          </w:p>
          <w:p w:rsidR="00F35990" w:rsidRPr="0052290C" w:rsidRDefault="00F35990" w:rsidP="00F35990">
            <w:pPr>
              <w:pStyle w:val="Marginalie"/>
              <w:framePr w:w="0" w:hSpace="0" w:wrap="auto" w:vAnchor="margin" w:hAnchor="text" w:xAlign="left" w:yAlign="inline"/>
              <w:rPr>
                <w:b/>
                <w:szCs w:val="13"/>
                <w:lang w:val="en-US"/>
              </w:rPr>
            </w:pPr>
            <w:r w:rsidRPr="0052290C">
              <w:rPr>
                <w:b/>
                <w:szCs w:val="13"/>
                <w:lang w:val="en-US"/>
              </w:rPr>
              <w:t>Richard Williams</w:t>
            </w:r>
          </w:p>
          <w:p w:rsidR="00F35990" w:rsidRPr="0052290C" w:rsidRDefault="00F35990" w:rsidP="00F35990">
            <w:pPr>
              <w:pStyle w:val="Marginalie"/>
              <w:framePr w:w="0" w:hSpace="0" w:wrap="auto" w:vAnchor="margin" w:hAnchor="text" w:xAlign="left" w:yAlign="inline"/>
              <w:rPr>
                <w:szCs w:val="13"/>
                <w:lang w:val="en-US"/>
              </w:rPr>
            </w:pPr>
            <w:r w:rsidRPr="0052290C">
              <w:rPr>
                <w:szCs w:val="13"/>
                <w:lang w:val="en-US"/>
              </w:rPr>
              <w:t>Communication Manager</w:t>
            </w:r>
          </w:p>
          <w:p w:rsidR="00F35990" w:rsidRPr="0052290C" w:rsidRDefault="00F35990" w:rsidP="00F35990">
            <w:pPr>
              <w:pStyle w:val="Marginalie"/>
              <w:framePr w:w="0" w:hSpace="0" w:wrap="auto" w:vAnchor="margin" w:hAnchor="text" w:xAlign="left" w:yAlign="inline"/>
              <w:rPr>
                <w:szCs w:val="13"/>
                <w:lang w:val="en-US"/>
              </w:rPr>
            </w:pPr>
            <w:proofErr w:type="spellStart"/>
            <w:r w:rsidRPr="00F35990">
              <w:t>Telefon</w:t>
            </w:r>
            <w:proofErr w:type="spellEnd"/>
            <w:r w:rsidRPr="0052290C">
              <w:rPr>
                <w:szCs w:val="13"/>
                <w:lang w:val="en-US"/>
              </w:rPr>
              <w:t xml:space="preserve"> +1 215 706 5821</w:t>
            </w:r>
          </w:p>
          <w:p w:rsidR="00F35990" w:rsidRPr="0052290C" w:rsidRDefault="00F35990" w:rsidP="00F35990">
            <w:pPr>
              <w:pStyle w:val="Marginalie"/>
              <w:framePr w:w="0" w:hSpace="0" w:wrap="auto" w:vAnchor="margin" w:hAnchor="text" w:xAlign="left" w:yAlign="inline"/>
              <w:rPr>
                <w:szCs w:val="13"/>
                <w:lang w:val="en-US"/>
              </w:rPr>
            </w:pPr>
            <w:r>
              <w:rPr>
                <w:szCs w:val="13"/>
                <w:lang w:val="en-US"/>
              </w:rPr>
              <w:t>Handy</w:t>
            </w:r>
            <w:r w:rsidRPr="0052290C">
              <w:rPr>
                <w:szCs w:val="13"/>
                <w:lang w:val="en-US"/>
              </w:rPr>
              <w:t xml:space="preserve"> +1 215 407 5861</w:t>
            </w:r>
          </w:p>
          <w:p w:rsidR="00F35990" w:rsidRPr="0052290C" w:rsidRDefault="00F35990" w:rsidP="00F35990">
            <w:pPr>
              <w:pStyle w:val="M12"/>
              <w:framePr w:wrap="auto" w:vAnchor="margin" w:hAnchor="text" w:xAlign="left" w:yAlign="inline"/>
              <w:suppressOverlap w:val="0"/>
              <w:rPr>
                <w:lang w:val="en-US"/>
              </w:rPr>
            </w:pPr>
            <w:r w:rsidRPr="0052290C">
              <w:rPr>
                <w:szCs w:val="13"/>
                <w:lang w:val="en-US"/>
              </w:rPr>
              <w:t>dick.williams@evonik.com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F35990" w:rsidRDefault="00F35990" w:rsidP="00F35990">
      <w:pPr>
        <w:spacing w:line="300" w:lineRule="exact"/>
        <w:ind w:left="0"/>
        <w:rPr>
          <w:b/>
          <w:bCs/>
          <w:sz w:val="24"/>
        </w:rPr>
      </w:pPr>
      <w:r>
        <w:rPr>
          <w:b/>
          <w:bCs/>
          <w:sz w:val="24"/>
        </w:rPr>
        <w:lastRenderedPageBreak/>
        <w:t xml:space="preserve">Evonik weiht erweiterte Anlage für Öladditive </w:t>
      </w:r>
      <w:r>
        <w:rPr>
          <w:b/>
          <w:bCs/>
          <w:sz w:val="24"/>
        </w:rPr>
        <w:br/>
        <w:t>in Singapur ein</w:t>
      </w:r>
    </w:p>
    <w:p w:rsidR="00F35990" w:rsidRDefault="00F35990" w:rsidP="00F35990">
      <w:pPr>
        <w:spacing w:line="300" w:lineRule="exact"/>
        <w:rPr>
          <w:b/>
          <w:bCs/>
          <w:sz w:val="24"/>
        </w:rPr>
      </w:pPr>
    </w:p>
    <w:p w:rsidR="00F35990" w:rsidRPr="00F35990" w:rsidRDefault="00F35990" w:rsidP="00F35990">
      <w:pPr>
        <w:numPr>
          <w:ilvl w:val="0"/>
          <w:numId w:val="14"/>
        </w:numPr>
        <w:tabs>
          <w:tab w:val="clear" w:pos="1425"/>
          <w:tab w:val="num" w:pos="340"/>
        </w:tabs>
        <w:spacing w:line="300" w:lineRule="exact"/>
        <w:ind w:left="340" w:hanging="340"/>
        <w:rPr>
          <w:rFonts w:cs="Lucida Sans Unicode"/>
          <w:position w:val="0"/>
          <w:sz w:val="24"/>
        </w:rPr>
      </w:pPr>
      <w:r w:rsidRPr="00F35990">
        <w:rPr>
          <w:rFonts w:cs="Lucida Sans Unicode"/>
          <w:position w:val="0"/>
          <w:sz w:val="24"/>
        </w:rPr>
        <w:t>Größte Öladditivanlage von Evonik weltweit</w:t>
      </w:r>
    </w:p>
    <w:p w:rsidR="00F35990" w:rsidRPr="00F35990" w:rsidRDefault="00F35990" w:rsidP="00F35990">
      <w:pPr>
        <w:numPr>
          <w:ilvl w:val="0"/>
          <w:numId w:val="14"/>
        </w:numPr>
        <w:tabs>
          <w:tab w:val="clear" w:pos="1425"/>
          <w:tab w:val="num" w:pos="340"/>
        </w:tabs>
        <w:spacing w:line="300" w:lineRule="exact"/>
        <w:ind w:left="340" w:hanging="340"/>
        <w:rPr>
          <w:rFonts w:cs="Lucida Sans Unicode"/>
          <w:position w:val="0"/>
          <w:sz w:val="24"/>
        </w:rPr>
      </w:pPr>
      <w:r w:rsidRPr="00F35990">
        <w:rPr>
          <w:rFonts w:cs="Lucida Sans Unicode"/>
          <w:position w:val="0"/>
          <w:sz w:val="24"/>
        </w:rPr>
        <w:t>Nahezu Verdopplung der Kapazität der Anlage</w:t>
      </w:r>
    </w:p>
    <w:p w:rsidR="00F35990" w:rsidRPr="00F35990" w:rsidRDefault="00F35990" w:rsidP="00F35990">
      <w:pPr>
        <w:numPr>
          <w:ilvl w:val="0"/>
          <w:numId w:val="14"/>
        </w:numPr>
        <w:tabs>
          <w:tab w:val="clear" w:pos="1425"/>
          <w:tab w:val="num" w:pos="340"/>
        </w:tabs>
        <w:spacing w:line="300" w:lineRule="exact"/>
        <w:ind w:left="340" w:hanging="340"/>
        <w:rPr>
          <w:rFonts w:cs="Lucida Sans Unicode"/>
          <w:position w:val="0"/>
          <w:sz w:val="24"/>
        </w:rPr>
      </w:pPr>
      <w:r w:rsidRPr="00F35990">
        <w:rPr>
          <w:rFonts w:cs="Lucida Sans Unicode"/>
          <w:position w:val="0"/>
          <w:sz w:val="24"/>
        </w:rPr>
        <w:t xml:space="preserve">Wachstum in der Automobil-, Industrie- und Baubranche treibt Nachfrage nach Hochleistungsschmierstoffen </w:t>
      </w:r>
    </w:p>
    <w:p w:rsidR="00F35990" w:rsidRDefault="00F35990" w:rsidP="00F35990">
      <w:pPr>
        <w:spacing w:line="300" w:lineRule="exact"/>
        <w:rPr>
          <w:rFonts w:cs="Lucida Sans Unicode"/>
          <w:sz w:val="22"/>
          <w:szCs w:val="22"/>
        </w:rPr>
      </w:pPr>
    </w:p>
    <w:p w:rsidR="00F35990" w:rsidRPr="00B47CF8" w:rsidRDefault="00F35990" w:rsidP="00F35990">
      <w:pPr>
        <w:spacing w:line="300" w:lineRule="exact"/>
        <w:rPr>
          <w:rFonts w:cs="Lucida Sans Unicode"/>
          <w:sz w:val="22"/>
          <w:szCs w:val="22"/>
        </w:rPr>
      </w:pPr>
    </w:p>
    <w:p w:rsidR="00F35990" w:rsidRPr="00F35990" w:rsidRDefault="00F35990" w:rsidP="00F35990">
      <w:pPr>
        <w:spacing w:line="300" w:lineRule="exact"/>
        <w:ind w:left="0"/>
        <w:rPr>
          <w:sz w:val="22"/>
          <w:szCs w:val="22"/>
        </w:rPr>
      </w:pPr>
      <w:r w:rsidRPr="00F35990">
        <w:rPr>
          <w:sz w:val="22"/>
          <w:szCs w:val="22"/>
        </w:rPr>
        <w:t xml:space="preserve">Singapur. Evonik Industries hat heute nach zweijähriger Projekt-, Planungs- und Bauphase seine deutlich erweiterte Öladditivanlage auf </w:t>
      </w:r>
      <w:proofErr w:type="spellStart"/>
      <w:r w:rsidRPr="00F35990">
        <w:rPr>
          <w:sz w:val="22"/>
          <w:szCs w:val="22"/>
        </w:rPr>
        <w:t>Jurong</w:t>
      </w:r>
      <w:proofErr w:type="spellEnd"/>
      <w:r w:rsidRPr="00F35990">
        <w:rPr>
          <w:sz w:val="22"/>
          <w:szCs w:val="22"/>
        </w:rPr>
        <w:t xml:space="preserve"> Island in Singapur eingeweiht. Die Kapazität der Anlage hat sich nahezu verdoppelt. Dadurch wird sie zur größten Produktionsstätte für Öladditive innerhalb des weltweiten Produktionsnetzes von Evonik. Die weiteren Anlagen befinden sich in den USA, in Kanada, Frankreich und Deutschland.</w:t>
      </w:r>
    </w:p>
    <w:p w:rsidR="00F35990" w:rsidRPr="00F35990" w:rsidRDefault="00F35990" w:rsidP="00F35990">
      <w:pPr>
        <w:spacing w:line="300" w:lineRule="exact"/>
        <w:ind w:left="0"/>
        <w:rPr>
          <w:sz w:val="22"/>
          <w:szCs w:val="22"/>
        </w:rPr>
      </w:pPr>
    </w:p>
    <w:p w:rsidR="00F35990" w:rsidRPr="00F35990" w:rsidRDefault="00F35990" w:rsidP="00F35990">
      <w:pPr>
        <w:spacing w:line="300" w:lineRule="exact"/>
        <w:ind w:left="0"/>
        <w:rPr>
          <w:sz w:val="22"/>
          <w:szCs w:val="22"/>
        </w:rPr>
      </w:pPr>
      <w:r w:rsidRPr="00F35990">
        <w:rPr>
          <w:sz w:val="22"/>
          <w:szCs w:val="22"/>
        </w:rPr>
        <w:t xml:space="preserve">„Die steigende Mobilität in Asien, der höhere Stellenwert von Ressourceneffizienz und Kraftstoffeinsparung sowie die strengeren Vorgaben von Emissionsgrenzwerten kurbeln die Nachfrage nach Hochleistungsschmierstoffen an“, betonte Dr. Johannes </w:t>
      </w:r>
      <w:proofErr w:type="spellStart"/>
      <w:r w:rsidRPr="00F35990">
        <w:rPr>
          <w:sz w:val="22"/>
          <w:szCs w:val="22"/>
        </w:rPr>
        <w:t>Ohmer</w:t>
      </w:r>
      <w:proofErr w:type="spellEnd"/>
      <w:r w:rsidRPr="00F35990">
        <w:rPr>
          <w:sz w:val="22"/>
          <w:szCs w:val="22"/>
        </w:rPr>
        <w:t>, Mitglied der Leitung des Segments Resource Efficiency bei Evonik. „Mit der zusätzlichen Kapazität begleiten wir die wachsende Nachfrage unserer Kunden nach leistungsfähigeren Schmierstoffen.“</w:t>
      </w:r>
    </w:p>
    <w:p w:rsidR="00F35990" w:rsidRPr="00F35990" w:rsidRDefault="00F35990" w:rsidP="00F35990">
      <w:pPr>
        <w:spacing w:line="300" w:lineRule="exact"/>
        <w:ind w:left="0"/>
        <w:rPr>
          <w:sz w:val="22"/>
          <w:szCs w:val="22"/>
        </w:rPr>
      </w:pPr>
    </w:p>
    <w:p w:rsidR="00F35990" w:rsidRPr="00F35990" w:rsidRDefault="00F35990" w:rsidP="00F35990">
      <w:pPr>
        <w:spacing w:line="300" w:lineRule="exact"/>
        <w:ind w:left="0"/>
        <w:rPr>
          <w:sz w:val="22"/>
          <w:szCs w:val="22"/>
        </w:rPr>
      </w:pPr>
      <w:r w:rsidRPr="00F35990">
        <w:rPr>
          <w:sz w:val="22"/>
          <w:szCs w:val="22"/>
        </w:rPr>
        <w:t>„Mittels moderner Produktionstechnologie und mit erfahrenen Experten im Service können wir unseren Kunden innovative Lösungen bieten, die ihre Anwendungen effizienter machen und mit denen sie sich vom Wettbewerb erfolgreich differenzieren“, so</w:t>
      </w:r>
      <w:r w:rsidRPr="00B47CF8">
        <w:rPr>
          <w:rFonts w:cs="Lucida Sans Unicode"/>
          <w:sz w:val="22"/>
        </w:rPr>
        <w:t xml:space="preserve"> </w:t>
      </w:r>
      <w:r w:rsidRPr="00F35990">
        <w:rPr>
          <w:sz w:val="22"/>
          <w:szCs w:val="22"/>
        </w:rPr>
        <w:t xml:space="preserve">Dr. Ralf </w:t>
      </w:r>
      <w:proofErr w:type="spellStart"/>
      <w:r w:rsidRPr="00F35990">
        <w:rPr>
          <w:sz w:val="22"/>
          <w:szCs w:val="22"/>
        </w:rPr>
        <w:t>Düssel</w:t>
      </w:r>
      <w:proofErr w:type="spellEnd"/>
      <w:r w:rsidRPr="00F35990">
        <w:rPr>
          <w:sz w:val="22"/>
          <w:szCs w:val="22"/>
        </w:rPr>
        <w:t xml:space="preserve">, Leiter des Geschäftsgebiets </w:t>
      </w:r>
      <w:proofErr w:type="spellStart"/>
      <w:r w:rsidRPr="00F35990">
        <w:rPr>
          <w:sz w:val="22"/>
          <w:szCs w:val="22"/>
        </w:rPr>
        <w:t>Oil</w:t>
      </w:r>
      <w:proofErr w:type="spellEnd"/>
      <w:r w:rsidRPr="00F35990">
        <w:rPr>
          <w:sz w:val="22"/>
          <w:szCs w:val="22"/>
        </w:rPr>
        <w:t xml:space="preserve"> Additives bei Evonik.</w:t>
      </w:r>
    </w:p>
    <w:p w:rsidR="00F35990" w:rsidRPr="00F35990" w:rsidRDefault="00F35990" w:rsidP="00F35990">
      <w:pPr>
        <w:spacing w:line="300" w:lineRule="exact"/>
        <w:ind w:left="0"/>
        <w:rPr>
          <w:sz w:val="22"/>
          <w:szCs w:val="22"/>
        </w:rPr>
      </w:pPr>
    </w:p>
    <w:p w:rsidR="00F35990" w:rsidRDefault="00F35990" w:rsidP="00F35990">
      <w:pPr>
        <w:spacing w:line="300" w:lineRule="exact"/>
        <w:ind w:left="0"/>
        <w:rPr>
          <w:sz w:val="22"/>
          <w:szCs w:val="22"/>
        </w:rPr>
      </w:pPr>
      <w:r w:rsidRPr="00F35990">
        <w:rPr>
          <w:sz w:val="22"/>
          <w:szCs w:val="22"/>
        </w:rPr>
        <w:t xml:space="preserve">„Im attraktiven Wachstumsmarkt Asien haben wir unsere Kapazitäten kontinuierlich ausgebaut und unser regionales Team verstärkt“, erklärte Wei </w:t>
      </w:r>
      <w:proofErr w:type="spellStart"/>
      <w:r w:rsidRPr="00F35990">
        <w:rPr>
          <w:sz w:val="22"/>
          <w:szCs w:val="22"/>
        </w:rPr>
        <w:t>Kiat</w:t>
      </w:r>
      <w:proofErr w:type="spellEnd"/>
      <w:r w:rsidRPr="00F35990">
        <w:rPr>
          <w:sz w:val="22"/>
          <w:szCs w:val="22"/>
        </w:rPr>
        <w:t xml:space="preserve"> Tan, Evonik-Regionalleiter </w:t>
      </w:r>
      <w:proofErr w:type="spellStart"/>
      <w:r w:rsidRPr="00F35990">
        <w:rPr>
          <w:sz w:val="22"/>
          <w:szCs w:val="22"/>
        </w:rPr>
        <w:t>Oil</w:t>
      </w:r>
      <w:proofErr w:type="spellEnd"/>
      <w:r w:rsidRPr="00F35990">
        <w:rPr>
          <w:sz w:val="22"/>
          <w:szCs w:val="22"/>
        </w:rPr>
        <w:t xml:space="preserve"> Additives für Asien. Evonik betreibt im asiatisch-pazifischen Raum weitere Technologiezentren in Schanghai (China), und </w:t>
      </w:r>
      <w:proofErr w:type="spellStart"/>
      <w:r w:rsidRPr="00F35990">
        <w:rPr>
          <w:sz w:val="22"/>
          <w:szCs w:val="22"/>
        </w:rPr>
        <w:t>Tsukuba</w:t>
      </w:r>
      <w:proofErr w:type="spellEnd"/>
      <w:r w:rsidRPr="00F35990">
        <w:rPr>
          <w:sz w:val="22"/>
          <w:szCs w:val="22"/>
        </w:rPr>
        <w:t xml:space="preserve"> (Japan). Ziel ist es, vor Ort mit individuellen Lösungen die Wettbewerbs- und Innovationsfähigkeit der asiatischen Kunden zu stärken. </w:t>
      </w:r>
    </w:p>
    <w:p w:rsidR="00F35990" w:rsidRPr="00F35990" w:rsidRDefault="00F35990" w:rsidP="00F35990">
      <w:pPr>
        <w:spacing w:line="300" w:lineRule="exact"/>
        <w:ind w:left="0"/>
        <w:rPr>
          <w:sz w:val="22"/>
          <w:szCs w:val="22"/>
        </w:rPr>
      </w:pPr>
      <w:r w:rsidRPr="00F35990">
        <w:rPr>
          <w:sz w:val="22"/>
          <w:szCs w:val="22"/>
        </w:rPr>
        <w:lastRenderedPageBreak/>
        <w:t>„Die Erweiterung der Anlage entspricht höchsten Standards in Sicherheit, Effizienz, Produktivität und Qualität und hilft uns entscheidend dabei, unseren Kunden Versorgungssicherheit zu gewährleisten“, fügt</w:t>
      </w:r>
      <w:r>
        <w:rPr>
          <w:sz w:val="22"/>
          <w:szCs w:val="22"/>
        </w:rPr>
        <w:t>e</w:t>
      </w:r>
      <w:r w:rsidRPr="00F35990">
        <w:rPr>
          <w:sz w:val="22"/>
          <w:szCs w:val="22"/>
        </w:rPr>
        <w:t xml:space="preserve"> Tan hinzu.</w:t>
      </w:r>
    </w:p>
    <w:p w:rsidR="00F35990" w:rsidRPr="00F35990" w:rsidRDefault="00F35990" w:rsidP="00F35990">
      <w:pPr>
        <w:spacing w:line="300" w:lineRule="exact"/>
        <w:ind w:left="0"/>
        <w:rPr>
          <w:sz w:val="22"/>
          <w:szCs w:val="22"/>
        </w:rPr>
      </w:pPr>
    </w:p>
    <w:p w:rsidR="00F35990" w:rsidRPr="00F35990" w:rsidRDefault="00F35990" w:rsidP="00F35990">
      <w:pPr>
        <w:spacing w:line="300" w:lineRule="exact"/>
        <w:ind w:left="0"/>
        <w:rPr>
          <w:sz w:val="22"/>
          <w:szCs w:val="22"/>
        </w:rPr>
      </w:pPr>
      <w:r w:rsidRPr="00F35990">
        <w:rPr>
          <w:sz w:val="22"/>
          <w:szCs w:val="22"/>
        </w:rPr>
        <w:t xml:space="preserve">Bei der Entscheidung für die Erweiterung der Anlage in Singapur waren für Evonik folgende Faktoren ausschlaggebend: hervorragende Rohstoffversorgung, vorhandene Infrastruktur, Schutz des geistigen Eigentums und qualifizierte Arbeitskräfte sowie lokale Unterstützung seitens des </w:t>
      </w:r>
      <w:proofErr w:type="spellStart"/>
      <w:r w:rsidRPr="00F35990">
        <w:rPr>
          <w:sz w:val="22"/>
          <w:szCs w:val="22"/>
        </w:rPr>
        <w:t>Singapore</w:t>
      </w:r>
      <w:proofErr w:type="spellEnd"/>
      <w:r w:rsidRPr="00F35990">
        <w:rPr>
          <w:sz w:val="22"/>
          <w:szCs w:val="22"/>
        </w:rPr>
        <w:t xml:space="preserve"> </w:t>
      </w:r>
      <w:proofErr w:type="spellStart"/>
      <w:r w:rsidRPr="00F35990">
        <w:rPr>
          <w:sz w:val="22"/>
          <w:szCs w:val="22"/>
        </w:rPr>
        <w:t>Economic</w:t>
      </w:r>
      <w:proofErr w:type="spellEnd"/>
      <w:r w:rsidRPr="00F35990">
        <w:rPr>
          <w:sz w:val="22"/>
          <w:szCs w:val="22"/>
        </w:rPr>
        <w:t xml:space="preserve"> Development Board (EDB).</w:t>
      </w:r>
    </w:p>
    <w:p w:rsidR="00F35990" w:rsidRPr="00F35990" w:rsidRDefault="00F35990" w:rsidP="00F35990">
      <w:pPr>
        <w:spacing w:line="300" w:lineRule="exact"/>
        <w:ind w:left="0"/>
        <w:rPr>
          <w:sz w:val="22"/>
          <w:szCs w:val="22"/>
        </w:rPr>
      </w:pPr>
    </w:p>
    <w:p w:rsidR="00F35990" w:rsidRPr="00F35990" w:rsidRDefault="00F35990" w:rsidP="00F35990">
      <w:pPr>
        <w:spacing w:line="300" w:lineRule="exact"/>
        <w:ind w:left="0"/>
        <w:rPr>
          <w:b/>
          <w:sz w:val="22"/>
          <w:szCs w:val="22"/>
        </w:rPr>
      </w:pPr>
      <w:bookmarkStart w:id="0" w:name="_GoBack"/>
      <w:bookmarkEnd w:id="0"/>
      <w:r w:rsidRPr="00F35990">
        <w:rPr>
          <w:b/>
          <w:sz w:val="22"/>
          <w:szCs w:val="22"/>
        </w:rPr>
        <w:t>Öladditive bei Evonik</w:t>
      </w:r>
    </w:p>
    <w:p w:rsidR="00F35990" w:rsidRPr="00F35990" w:rsidRDefault="00F35990" w:rsidP="00F35990">
      <w:pPr>
        <w:spacing w:line="300" w:lineRule="exact"/>
        <w:ind w:left="0"/>
        <w:rPr>
          <w:sz w:val="22"/>
          <w:szCs w:val="22"/>
        </w:rPr>
      </w:pPr>
      <w:r w:rsidRPr="00F35990">
        <w:rPr>
          <w:sz w:val="22"/>
          <w:szCs w:val="22"/>
        </w:rPr>
        <w:t xml:space="preserve">Evonik entwickelt als führender Anbieter von Öladditiven Technologien, die den Wirkungsgrad von Motor und Getrieben bzw. die Effizienz von Hydraulikflüssigkeiten verbessern und damit zur Kraftstoff- und Energieeffizienz beitragen. Das Unternehmen vermarktet die Technologien unter den Namen DRIVON™, NUFLUX™ und DYNAVIS®. Außerdem gehören zu den Spezialitäten des Geschäftsgebiet </w:t>
      </w:r>
      <w:proofErr w:type="spellStart"/>
      <w:r w:rsidRPr="00F35990">
        <w:rPr>
          <w:sz w:val="22"/>
          <w:szCs w:val="22"/>
        </w:rPr>
        <w:t>Oil</w:t>
      </w:r>
      <w:proofErr w:type="spellEnd"/>
      <w:r w:rsidRPr="00F35990">
        <w:rPr>
          <w:sz w:val="22"/>
          <w:szCs w:val="22"/>
        </w:rPr>
        <w:t xml:space="preserve"> Additives von Evonik Hochleistungsadditive und -technologien für Kraftstoffe und Raffinerieprodukte. </w:t>
      </w:r>
    </w:p>
    <w:p w:rsidR="00F35990" w:rsidRPr="00F35990" w:rsidRDefault="00F35990" w:rsidP="00F35990">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90" w:rsidRDefault="00F35990">
      <w:r>
        <w:separator/>
      </w:r>
    </w:p>
    <w:p w:rsidR="00F35990" w:rsidRDefault="00F35990"/>
  </w:endnote>
  <w:endnote w:type="continuationSeparator" w:id="0">
    <w:p w:rsidR="00F35990" w:rsidRDefault="00F35990">
      <w:r>
        <w:continuationSeparator/>
      </w:r>
    </w:p>
    <w:p w:rsidR="00F35990" w:rsidRDefault="00F3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3599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3599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3599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3599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90" w:rsidRDefault="00F35990">
      <w:r>
        <w:separator/>
      </w:r>
    </w:p>
    <w:p w:rsidR="00F35990" w:rsidRDefault="00F35990"/>
  </w:footnote>
  <w:footnote w:type="continuationSeparator" w:id="0">
    <w:p w:rsidR="00F35990" w:rsidRDefault="00F35990">
      <w:r>
        <w:continuationSeparator/>
      </w:r>
    </w:p>
    <w:p w:rsidR="00F35990" w:rsidRDefault="00F359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0"/>
    <w:rsid w:val="00044B5E"/>
    <w:rsid w:val="000D7307"/>
    <w:rsid w:val="00334DE3"/>
    <w:rsid w:val="00541076"/>
    <w:rsid w:val="00564954"/>
    <w:rsid w:val="008A3069"/>
    <w:rsid w:val="009D5A50"/>
    <w:rsid w:val="00A071F3"/>
    <w:rsid w:val="00A823E6"/>
    <w:rsid w:val="00B14022"/>
    <w:rsid w:val="00CF4380"/>
    <w:rsid w:val="00F35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ES</Template>
  <TotalTime>0</TotalTime>
  <Pages>2</Pages>
  <Words>599</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2012-12-18T13:57:00Z</cp:lastPrinted>
  <dcterms:created xsi:type="dcterms:W3CDTF">2015-05-04T13:02:00Z</dcterms:created>
  <dcterms:modified xsi:type="dcterms:W3CDTF">2015-05-04T13:08:00Z</dcterms:modified>
</cp:coreProperties>
</file>