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440E0" w14:textId="77777777" w:rsidR="00564954" w:rsidRDefault="00564954">
      <w:pPr>
        <w:spacing w:line="300" w:lineRule="exact"/>
        <w:ind w:left="0"/>
        <w:rPr>
          <w:sz w:val="24"/>
        </w:rPr>
      </w:pPr>
    </w:p>
    <w:p w14:paraId="5FBC0C75" w14:textId="77777777" w:rsidR="000F3901" w:rsidRDefault="000F3901">
      <w:pPr>
        <w:spacing w:line="300" w:lineRule="exact"/>
        <w:ind w:left="0"/>
        <w:rPr>
          <w:sz w:val="24"/>
        </w:rPr>
        <w:sectPr w:rsidR="000F3901">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45905411" w14:textId="77777777" w:rsidTr="00B14022">
        <w:trPr>
          <w:trHeight w:hRule="exact" w:val="174"/>
        </w:trPr>
        <w:tc>
          <w:tcPr>
            <w:tcW w:w="2271" w:type="dxa"/>
            <w:shd w:val="clear" w:color="auto" w:fill="auto"/>
          </w:tcPr>
          <w:p w14:paraId="5489CD28" w14:textId="75DAAB09" w:rsidR="00564954" w:rsidRDefault="000F3901" w:rsidP="005A3AA5">
            <w:pPr>
              <w:pStyle w:val="E-Datum"/>
              <w:framePr w:wrap="auto" w:vAnchor="margin" w:hAnchor="text" w:xAlign="left" w:yAlign="inline"/>
              <w:suppressOverlap w:val="0"/>
            </w:pPr>
            <w:r>
              <w:t>07</w:t>
            </w:r>
            <w:r w:rsidR="002E7D46">
              <w:t>. Juli</w:t>
            </w:r>
            <w:r w:rsidR="001E3502">
              <w:t xml:space="preserve"> 2015</w:t>
            </w:r>
          </w:p>
        </w:tc>
      </w:tr>
      <w:tr w:rsidR="00564954" w14:paraId="12FF7788" w14:textId="77777777" w:rsidTr="00B14022">
        <w:trPr>
          <w:trHeight w:hRule="exact" w:val="304"/>
        </w:trPr>
        <w:tc>
          <w:tcPr>
            <w:tcW w:w="2271" w:type="dxa"/>
            <w:shd w:val="clear" w:color="auto" w:fill="auto"/>
          </w:tcPr>
          <w:p w14:paraId="4CF5F687" w14:textId="77777777" w:rsidR="00564954" w:rsidRDefault="00564954">
            <w:pPr>
              <w:spacing w:line="180" w:lineRule="exact"/>
              <w:ind w:left="0"/>
            </w:pPr>
          </w:p>
        </w:tc>
      </w:tr>
      <w:tr w:rsidR="00564954" w14:paraId="2DD9BA19" w14:textId="77777777" w:rsidTr="00B14022">
        <w:trPr>
          <w:trHeight w:hRule="exact" w:val="1222"/>
        </w:trPr>
        <w:tc>
          <w:tcPr>
            <w:tcW w:w="2271" w:type="dxa"/>
            <w:shd w:val="clear" w:color="auto" w:fill="auto"/>
          </w:tcPr>
          <w:p w14:paraId="6D9951C1" w14:textId="13DC0E36" w:rsidR="00364F53" w:rsidRDefault="00B14022" w:rsidP="00364F53">
            <w:pPr>
              <w:pStyle w:val="M7"/>
              <w:framePr w:wrap="auto" w:vAnchor="margin" w:hAnchor="text" w:xAlign="left" w:yAlign="inline"/>
              <w:suppressOverlap w:val="0"/>
            </w:pPr>
            <w:r>
              <w:t xml:space="preserve">Ansprechpartner </w:t>
            </w:r>
            <w:r w:rsidR="00D124D9">
              <w:t>Wirtschaftspresse</w:t>
            </w:r>
            <w:r>
              <w:br/>
            </w:r>
            <w:r w:rsidR="00364F53" w:rsidRPr="002E7D46">
              <w:rPr>
                <w:b w:val="0"/>
              </w:rPr>
              <w:t xml:space="preserve">Silke </w:t>
            </w:r>
            <w:proofErr w:type="spellStart"/>
            <w:r w:rsidR="00364F53" w:rsidRPr="002E7D46">
              <w:rPr>
                <w:b w:val="0"/>
              </w:rPr>
              <w:t>Linneweber</w:t>
            </w:r>
            <w:proofErr w:type="spellEnd"/>
          </w:p>
          <w:p w14:paraId="2DE23F8B" w14:textId="77777777" w:rsidR="00564954" w:rsidRPr="00364F53" w:rsidRDefault="00B14022" w:rsidP="00364F53">
            <w:pPr>
              <w:pStyle w:val="M7"/>
              <w:framePr w:wrap="auto" w:vAnchor="margin" w:hAnchor="text" w:xAlign="left" w:yAlign="inline"/>
              <w:suppressOverlap w:val="0"/>
              <w:rPr>
                <w:b w:val="0"/>
              </w:rPr>
            </w:pPr>
            <w:r w:rsidRPr="00364F53">
              <w:rPr>
                <w:b w:val="0"/>
              </w:rPr>
              <w:t xml:space="preserve">Konzernpresse </w:t>
            </w:r>
          </w:p>
          <w:p w14:paraId="5BAC76A9" w14:textId="77777777" w:rsidR="00564954" w:rsidRDefault="00B14022">
            <w:pPr>
              <w:pStyle w:val="M9"/>
              <w:framePr w:wrap="auto" w:vAnchor="margin" w:hAnchor="text" w:xAlign="left" w:yAlign="inline"/>
              <w:suppressOverlap w:val="0"/>
            </w:pPr>
            <w:r>
              <w:t>Telefon +49</w:t>
            </w:r>
            <w:r>
              <w:tab/>
              <w:t>201 177-</w:t>
            </w:r>
            <w:r w:rsidR="00364F53">
              <w:t>3389</w:t>
            </w:r>
          </w:p>
          <w:p w14:paraId="02510FF5" w14:textId="77777777" w:rsidR="00564954" w:rsidRDefault="00B14022">
            <w:pPr>
              <w:pStyle w:val="M10"/>
              <w:framePr w:wrap="auto" w:vAnchor="margin" w:hAnchor="text" w:xAlign="left" w:yAlign="inline"/>
              <w:suppressOverlap w:val="0"/>
            </w:pPr>
            <w:proofErr w:type="spellStart"/>
            <w:r>
              <w:t>Telefax</w:t>
            </w:r>
            <w:proofErr w:type="spellEnd"/>
            <w:r>
              <w:t xml:space="preserve"> +49</w:t>
            </w:r>
            <w:r>
              <w:tab/>
              <w:t>201 177-30</w:t>
            </w:r>
            <w:r w:rsidR="00364F53">
              <w:t>5</w:t>
            </w:r>
            <w:r>
              <w:t>3</w:t>
            </w:r>
          </w:p>
          <w:p w14:paraId="7ADDE651" w14:textId="77777777" w:rsidR="00564954" w:rsidRDefault="00CB1652" w:rsidP="00CB1652">
            <w:pPr>
              <w:pStyle w:val="M10"/>
              <w:framePr w:wrap="auto" w:vAnchor="margin" w:hAnchor="text" w:xAlign="left" w:yAlign="inline"/>
              <w:suppressOverlap w:val="0"/>
            </w:pPr>
            <w:r>
              <w:t>silke</w:t>
            </w:r>
            <w:r w:rsidR="00B14022">
              <w:t>.</w:t>
            </w:r>
            <w:r>
              <w:t>linneweber</w:t>
            </w:r>
            <w:r w:rsidR="00B14022">
              <w:t>@evonik.com</w:t>
            </w:r>
            <w:r w:rsidR="00B14022">
              <w:rPr>
                <w:lang w:val="sv-SE"/>
              </w:rPr>
              <w:t xml:space="preserve"> </w:t>
            </w:r>
          </w:p>
        </w:tc>
      </w:tr>
      <w:tr w:rsidR="00564954" w:rsidRPr="00CB1652" w14:paraId="1AFEF280" w14:textId="77777777" w:rsidTr="00B14022">
        <w:trPr>
          <w:trHeight w:val="2609"/>
        </w:trPr>
        <w:tc>
          <w:tcPr>
            <w:tcW w:w="2271" w:type="dxa"/>
            <w:shd w:val="clear" w:color="auto" w:fill="auto"/>
          </w:tcPr>
          <w:p w14:paraId="14C527A1" w14:textId="77777777" w:rsidR="00564954" w:rsidRDefault="00564954">
            <w:pPr>
              <w:pStyle w:val="M12"/>
              <w:framePr w:wrap="auto" w:vAnchor="margin" w:hAnchor="text" w:xAlign="left" w:yAlign="inline"/>
              <w:suppressOverlap w:val="0"/>
            </w:pPr>
          </w:p>
          <w:p w14:paraId="6A8DF718" w14:textId="77777777" w:rsidR="002E7D46" w:rsidRDefault="00B14022" w:rsidP="002E7D46">
            <w:pPr>
              <w:pStyle w:val="M7"/>
              <w:framePr w:wrap="auto" w:vAnchor="margin" w:hAnchor="text" w:xAlign="left" w:yAlign="inline"/>
              <w:suppressOverlap w:val="0"/>
            </w:pPr>
            <w:r w:rsidRPr="00CB1652">
              <w:br/>
            </w:r>
            <w:r w:rsidR="002E7D46">
              <w:t xml:space="preserve">Ansprechpartner </w:t>
            </w:r>
            <w:r w:rsidR="00B67008">
              <w:t>Fachpresse</w:t>
            </w:r>
            <w:r w:rsidR="002E7D46">
              <w:br/>
            </w:r>
            <w:r w:rsidR="00B67008">
              <w:rPr>
                <w:b w:val="0"/>
              </w:rPr>
              <w:t>Karin Assmann</w:t>
            </w:r>
          </w:p>
          <w:p w14:paraId="634D48FB" w14:textId="77777777" w:rsidR="002E7D46" w:rsidRPr="00364F53" w:rsidRDefault="00B67008" w:rsidP="002E7D46">
            <w:pPr>
              <w:pStyle w:val="M7"/>
              <w:framePr w:wrap="auto" w:vAnchor="margin" w:hAnchor="text" w:xAlign="left" w:yAlign="inline"/>
              <w:suppressOverlap w:val="0"/>
              <w:rPr>
                <w:b w:val="0"/>
              </w:rPr>
            </w:pPr>
            <w:r>
              <w:rPr>
                <w:b w:val="0"/>
              </w:rPr>
              <w:t>Innovation Networks &amp; Communications</w:t>
            </w:r>
          </w:p>
          <w:p w14:paraId="26F5A94A" w14:textId="77777777" w:rsidR="002E7D46" w:rsidRDefault="002E7D46" w:rsidP="002E7D46">
            <w:pPr>
              <w:pStyle w:val="M9"/>
              <w:framePr w:wrap="auto" w:vAnchor="margin" w:hAnchor="text" w:xAlign="left" w:yAlign="inline"/>
              <w:suppressOverlap w:val="0"/>
            </w:pPr>
            <w:r>
              <w:t>Telefon +49</w:t>
            </w:r>
            <w:r>
              <w:tab/>
            </w:r>
            <w:r w:rsidR="00B67008">
              <w:t>6181</w:t>
            </w:r>
            <w:r>
              <w:t xml:space="preserve"> </w:t>
            </w:r>
            <w:r w:rsidR="00B67008">
              <w:t>59</w:t>
            </w:r>
            <w:r>
              <w:t>-</w:t>
            </w:r>
            <w:r w:rsidR="00B67008">
              <w:t>12230</w:t>
            </w:r>
          </w:p>
          <w:p w14:paraId="396C4922" w14:textId="77777777" w:rsidR="002E7D46" w:rsidRDefault="00B67008" w:rsidP="002E7D46">
            <w:pPr>
              <w:pStyle w:val="M10"/>
              <w:framePr w:wrap="auto" w:vAnchor="margin" w:hAnchor="text" w:xAlign="left" w:yAlign="inline"/>
              <w:suppressOverlap w:val="0"/>
            </w:pPr>
            <w:proofErr w:type="spellStart"/>
            <w:r>
              <w:t>Telefax</w:t>
            </w:r>
            <w:proofErr w:type="spellEnd"/>
            <w:r>
              <w:t xml:space="preserve"> +49</w:t>
            </w:r>
            <w:r>
              <w:tab/>
              <w:t>6181 59-712230</w:t>
            </w:r>
          </w:p>
          <w:p w14:paraId="0A3E819C" w14:textId="7C69BE06" w:rsidR="00564954" w:rsidRPr="00CB1652" w:rsidRDefault="008B29F9" w:rsidP="002E7D46">
            <w:pPr>
              <w:pStyle w:val="M12"/>
              <w:framePr w:wrap="auto" w:vAnchor="margin" w:hAnchor="text" w:xAlign="left" w:yAlign="inline"/>
              <w:suppressOverlap w:val="0"/>
            </w:pPr>
            <w:r>
              <w:t>karin.assmamnn</w:t>
            </w:r>
            <w:r w:rsidR="002E7D46">
              <w:t>@evonik.com</w:t>
            </w:r>
          </w:p>
        </w:tc>
      </w:tr>
      <w:tr w:rsidR="00564954" w14:paraId="4C785D8D" w14:textId="77777777" w:rsidTr="00B14022">
        <w:trPr>
          <w:trHeight w:hRule="exact" w:val="7880"/>
        </w:trPr>
        <w:tc>
          <w:tcPr>
            <w:tcW w:w="2271" w:type="dxa"/>
            <w:shd w:val="clear" w:color="auto" w:fill="auto"/>
            <w:vAlign w:val="bottom"/>
          </w:tcPr>
          <w:p w14:paraId="41A9CE26" w14:textId="77777777" w:rsidR="00564954" w:rsidRPr="00CB1652" w:rsidRDefault="00564954">
            <w:pPr>
              <w:pStyle w:val="Marginalie"/>
              <w:framePr w:w="0" w:hSpace="0" w:wrap="auto" w:vAnchor="margin" w:hAnchor="text" w:xAlign="left" w:yAlign="inline"/>
              <w:rPr>
                <w:b/>
              </w:rPr>
            </w:pPr>
          </w:p>
          <w:p w14:paraId="2A5663BE" w14:textId="77777777" w:rsidR="00B14022" w:rsidRPr="00CB1652" w:rsidRDefault="00B14022">
            <w:pPr>
              <w:pStyle w:val="V1"/>
              <w:framePr w:wrap="auto" w:vAnchor="margin" w:hAnchor="text" w:xAlign="left" w:yAlign="inline"/>
              <w:suppressOverlap w:val="0"/>
            </w:pPr>
          </w:p>
          <w:p w14:paraId="4F3D44FE" w14:textId="77777777" w:rsidR="00B14022" w:rsidRPr="00CB1652" w:rsidRDefault="00B14022">
            <w:pPr>
              <w:pStyle w:val="V1"/>
              <w:framePr w:wrap="auto" w:vAnchor="margin" w:hAnchor="text" w:xAlign="left" w:yAlign="inline"/>
              <w:suppressOverlap w:val="0"/>
            </w:pPr>
          </w:p>
          <w:p w14:paraId="7C8C9D5C" w14:textId="77777777" w:rsidR="00B14022" w:rsidRPr="00CB1652" w:rsidRDefault="00B14022">
            <w:pPr>
              <w:pStyle w:val="V1"/>
              <w:framePr w:wrap="auto" w:vAnchor="margin" w:hAnchor="text" w:xAlign="left" w:yAlign="inline"/>
              <w:suppressOverlap w:val="0"/>
            </w:pPr>
          </w:p>
          <w:p w14:paraId="397DD180" w14:textId="77777777" w:rsidR="00B14022" w:rsidRPr="00CB1652" w:rsidRDefault="00B14022">
            <w:pPr>
              <w:pStyle w:val="V1"/>
              <w:framePr w:wrap="auto" w:vAnchor="margin" w:hAnchor="text" w:xAlign="left" w:yAlign="inline"/>
              <w:suppressOverlap w:val="0"/>
            </w:pPr>
          </w:p>
          <w:p w14:paraId="2ADAF7BD" w14:textId="77777777" w:rsidR="00B14022" w:rsidRPr="00CB1652" w:rsidRDefault="00B14022">
            <w:pPr>
              <w:pStyle w:val="V1"/>
              <w:framePr w:wrap="auto" w:vAnchor="margin" w:hAnchor="text" w:xAlign="left" w:yAlign="inline"/>
              <w:suppressOverlap w:val="0"/>
            </w:pPr>
          </w:p>
          <w:p w14:paraId="2D5ED824" w14:textId="77777777" w:rsidR="00B14022" w:rsidRPr="00CB1652" w:rsidRDefault="00B14022">
            <w:pPr>
              <w:pStyle w:val="V1"/>
              <w:framePr w:wrap="auto" w:vAnchor="margin" w:hAnchor="text" w:xAlign="left" w:yAlign="inline"/>
              <w:suppressOverlap w:val="0"/>
            </w:pPr>
          </w:p>
          <w:p w14:paraId="2A96A5AF" w14:textId="77777777" w:rsidR="00B14022" w:rsidRPr="00CB1652" w:rsidRDefault="00B14022">
            <w:pPr>
              <w:pStyle w:val="V1"/>
              <w:framePr w:wrap="auto" w:vAnchor="margin" w:hAnchor="text" w:xAlign="left" w:yAlign="inline"/>
              <w:suppressOverlap w:val="0"/>
            </w:pPr>
          </w:p>
          <w:p w14:paraId="705F04C9" w14:textId="77777777" w:rsidR="00B14022" w:rsidRPr="00CB1652" w:rsidRDefault="00B14022">
            <w:pPr>
              <w:pStyle w:val="V1"/>
              <w:framePr w:wrap="auto" w:vAnchor="margin" w:hAnchor="text" w:xAlign="left" w:yAlign="inline"/>
              <w:suppressOverlap w:val="0"/>
            </w:pPr>
          </w:p>
          <w:p w14:paraId="08478789" w14:textId="77777777" w:rsidR="00B14022" w:rsidRPr="00CB1652" w:rsidRDefault="00B14022">
            <w:pPr>
              <w:pStyle w:val="V1"/>
              <w:framePr w:wrap="auto" w:vAnchor="margin" w:hAnchor="text" w:xAlign="left" w:yAlign="inline"/>
              <w:suppressOverlap w:val="0"/>
            </w:pPr>
          </w:p>
          <w:p w14:paraId="3B2757A1" w14:textId="77777777" w:rsidR="00B14022" w:rsidRPr="00CB1652" w:rsidRDefault="00B14022">
            <w:pPr>
              <w:pStyle w:val="V1"/>
              <w:framePr w:wrap="auto" w:vAnchor="margin" w:hAnchor="text" w:xAlign="left" w:yAlign="inline"/>
              <w:suppressOverlap w:val="0"/>
            </w:pPr>
          </w:p>
          <w:p w14:paraId="6F59928D" w14:textId="77777777" w:rsidR="00B14022" w:rsidRPr="00CB1652" w:rsidRDefault="00B14022">
            <w:pPr>
              <w:pStyle w:val="V1"/>
              <w:framePr w:wrap="auto" w:vAnchor="margin" w:hAnchor="text" w:xAlign="left" w:yAlign="inline"/>
              <w:suppressOverlap w:val="0"/>
            </w:pPr>
          </w:p>
          <w:p w14:paraId="5A582DF9" w14:textId="77777777" w:rsidR="00B14022" w:rsidRPr="00CB1652" w:rsidRDefault="00B14022">
            <w:pPr>
              <w:pStyle w:val="V1"/>
              <w:framePr w:wrap="auto" w:vAnchor="margin" w:hAnchor="text" w:xAlign="left" w:yAlign="inline"/>
              <w:suppressOverlap w:val="0"/>
            </w:pPr>
          </w:p>
          <w:p w14:paraId="03E881F4" w14:textId="77777777"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5589F">
              <w:rPr>
                <w:noProof/>
              </w:rPr>
              <w:t>Evonik Industries AG</w:t>
            </w:r>
            <w:r>
              <w:fldChar w:fldCharType="end"/>
            </w:r>
          </w:p>
          <w:p w14:paraId="09CE0E9D" w14:textId="77777777"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5589F">
              <w:rPr>
                <w:noProof/>
              </w:rPr>
              <w:t>Rellinghauser Straße 1-11</w:t>
            </w:r>
            <w:r>
              <w:fldChar w:fldCharType="end"/>
            </w:r>
          </w:p>
          <w:p w14:paraId="41134D84" w14:textId="77777777"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5589F">
              <w:rPr>
                <w:noProof/>
              </w:rPr>
              <w:t>45128 Essen</w:t>
            </w:r>
            <w:r>
              <w:fldChar w:fldCharType="end"/>
            </w:r>
          </w:p>
          <w:p w14:paraId="1C918870" w14:textId="77777777"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5589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5589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5589F">
              <w:rPr>
                <w:noProof/>
              </w:rPr>
              <w:t>-</w:t>
            </w:r>
            <w:r>
              <w:fldChar w:fldCharType="end"/>
            </w:r>
            <w:r>
              <w:t>01</w:t>
            </w:r>
          </w:p>
          <w:p w14:paraId="162BEF1B" w14:textId="77777777"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5589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5589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5589F">
              <w:rPr>
                <w:noProof/>
              </w:rPr>
              <w:t>-</w:t>
            </w:r>
            <w:r>
              <w:fldChar w:fldCharType="end"/>
            </w:r>
            <w:r>
              <w:t>3475</w:t>
            </w:r>
          </w:p>
          <w:p w14:paraId="2E809E0D" w14:textId="77777777" w:rsidR="00564954" w:rsidRDefault="00B14022">
            <w:pPr>
              <w:pStyle w:val="V6"/>
              <w:framePr w:wrap="auto" w:vAnchor="margin" w:hAnchor="text" w:xAlign="left" w:yAlign="inline"/>
              <w:suppressOverlap w:val="0"/>
            </w:pPr>
            <w:r>
              <w:t>www.evonik.de</w:t>
            </w:r>
          </w:p>
          <w:p w14:paraId="173C17E4" w14:textId="77777777" w:rsidR="00564954" w:rsidRDefault="00564954">
            <w:pPr>
              <w:pStyle w:val="Marginalie"/>
              <w:framePr w:w="0" w:hSpace="0" w:wrap="auto" w:vAnchor="margin" w:hAnchor="text" w:xAlign="left" w:yAlign="inline"/>
            </w:pPr>
          </w:p>
          <w:p w14:paraId="776D3E05" w14:textId="77777777" w:rsidR="00564954" w:rsidRDefault="00B14022">
            <w:pPr>
              <w:pStyle w:val="Marginalie"/>
              <w:framePr w:w="0" w:hSpace="0" w:wrap="auto" w:vAnchor="margin" w:hAnchor="text" w:xAlign="left" w:yAlign="inline"/>
              <w:rPr>
                <w:b/>
                <w:bCs/>
              </w:rPr>
            </w:pPr>
            <w:r>
              <w:rPr>
                <w:b/>
                <w:bCs/>
              </w:rPr>
              <w:t>Aufsichtsrat</w:t>
            </w:r>
          </w:p>
          <w:p w14:paraId="34F14EDC" w14:textId="77777777" w:rsidR="00564954" w:rsidRDefault="00B14022">
            <w:pPr>
              <w:pStyle w:val="Marginalie"/>
              <w:framePr w:w="0" w:hSpace="0" w:wrap="auto" w:vAnchor="margin" w:hAnchor="text" w:xAlign="left" w:yAlign="inline"/>
            </w:pPr>
            <w:r>
              <w:t>Dr. Werner Müller, Vorsitzender</w:t>
            </w:r>
          </w:p>
          <w:p w14:paraId="286B304E" w14:textId="77777777"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5589F">
              <w:rPr>
                <w:noProof/>
              </w:rPr>
              <w:t>Vorstand</w:t>
            </w:r>
            <w:r>
              <w:fldChar w:fldCharType="end"/>
            </w:r>
          </w:p>
          <w:p w14:paraId="3328E6C5" w14:textId="77777777"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5589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5589F">
              <w:rPr>
                <w:noProof/>
              </w:rPr>
              <w:t>Vorsitzender</w:t>
            </w:r>
            <w:r>
              <w:fldChar w:fldCharType="end"/>
            </w:r>
          </w:p>
          <w:p w14:paraId="4329E384" w14:textId="754DBB40" w:rsidR="009D5A50" w:rsidRDefault="003F4541">
            <w:pPr>
              <w:pStyle w:val="V10"/>
              <w:framePr w:wrap="auto" w:vAnchor="margin" w:hAnchor="text" w:xAlign="left" w:yAlign="inline"/>
              <w:suppressOverlap w:val="0"/>
            </w:pPr>
            <w:r>
              <w:t>Dr. Ralph Sven Kaufmann</w:t>
            </w:r>
            <w:r>
              <w:br/>
            </w:r>
            <w:r w:rsidR="009D5A50">
              <w:t>Christian Kullmann</w:t>
            </w:r>
          </w:p>
          <w:p w14:paraId="390A1186" w14:textId="77777777" w:rsidR="00CF4380" w:rsidRDefault="00B14022">
            <w:pPr>
              <w:pStyle w:val="V11"/>
              <w:framePr w:wrap="auto" w:vAnchor="margin" w:hAnchor="text" w:xAlign="left" w:yAlign="inline"/>
              <w:suppressOverlap w:val="0"/>
            </w:pPr>
            <w:r>
              <w:t>Thomas Wessel</w:t>
            </w:r>
          </w:p>
          <w:p w14:paraId="524F21F6" w14:textId="09FE7F1D" w:rsidR="00564954" w:rsidRDefault="00CF4380">
            <w:pPr>
              <w:pStyle w:val="V11"/>
              <w:framePr w:wrap="auto" w:vAnchor="margin" w:hAnchor="text" w:xAlign="left" w:yAlign="inline"/>
              <w:suppressOverlap w:val="0"/>
            </w:pPr>
            <w:r>
              <w:t>Ute Wolf</w:t>
            </w:r>
          </w:p>
          <w:p w14:paraId="40D6C3DE" w14:textId="77777777" w:rsidR="00564954" w:rsidRDefault="00564954">
            <w:pPr>
              <w:pStyle w:val="Marginalie"/>
              <w:framePr w:w="0" w:hSpace="0" w:wrap="auto" w:vAnchor="margin" w:hAnchor="text" w:xAlign="left" w:yAlign="inline"/>
            </w:pPr>
          </w:p>
          <w:p w14:paraId="0A24EBE6" w14:textId="77777777"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5589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5589F">
              <w:rPr>
                <w:noProof/>
              </w:rPr>
              <w:t>Essen</w:t>
            </w:r>
            <w:r>
              <w:fldChar w:fldCharType="end"/>
            </w:r>
          </w:p>
          <w:p w14:paraId="457A9EA3" w14:textId="77777777"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5589F">
              <w:rPr>
                <w:noProof/>
              </w:rPr>
              <w:t>Registergericht</w:t>
            </w:r>
            <w:r>
              <w:fldChar w:fldCharType="end"/>
            </w:r>
          </w:p>
          <w:p w14:paraId="0C24A304" w14:textId="77777777"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5589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5589F">
              <w:rPr>
                <w:noProof/>
              </w:rPr>
              <w:t>Essen</w:t>
            </w:r>
            <w:r>
              <w:fldChar w:fldCharType="end"/>
            </w:r>
          </w:p>
          <w:p w14:paraId="748E9516" w14:textId="77777777"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5589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5589F">
              <w:rPr>
                <w:noProof/>
              </w:rPr>
              <w:t>B 19474</w:t>
            </w:r>
            <w:r>
              <w:fldChar w:fldCharType="end"/>
            </w:r>
          </w:p>
          <w:p w14:paraId="1CFA5585" w14:textId="77777777" w:rsidR="00564954" w:rsidRDefault="00B14022">
            <w:pPr>
              <w:pStyle w:val="V17"/>
              <w:framePr w:wrap="auto" w:vAnchor="margin" w:hAnchor="text" w:xAlign="left" w:yAlign="inline"/>
              <w:suppressOverlap w:val="0"/>
            </w:pPr>
            <w:r>
              <w:t>UST-</w:t>
            </w:r>
            <w:proofErr w:type="spellStart"/>
            <w:r>
              <w:t>IdNr</w:t>
            </w:r>
            <w:proofErr w:type="spellEnd"/>
            <w:r>
              <w:t>. DE 811160003</w:t>
            </w:r>
          </w:p>
          <w:p w14:paraId="4AAF91C7" w14:textId="77777777" w:rsidR="00564954" w:rsidRDefault="00564954">
            <w:pPr>
              <w:pStyle w:val="V18"/>
              <w:framePr w:wrap="auto" w:vAnchor="margin" w:hAnchor="text" w:xAlign="left" w:yAlign="inline"/>
              <w:suppressOverlap w:val="0"/>
            </w:pPr>
          </w:p>
        </w:tc>
      </w:tr>
    </w:tbl>
    <w:p w14:paraId="390BA433" w14:textId="77777777" w:rsidR="00843B27" w:rsidRDefault="00843B27" w:rsidP="00843B27">
      <w:pPr>
        <w:spacing w:line="300" w:lineRule="exact"/>
        <w:ind w:left="0"/>
        <w:rPr>
          <w:b/>
          <w:bCs/>
          <w:sz w:val="24"/>
        </w:rPr>
      </w:pPr>
      <w:r>
        <w:rPr>
          <w:b/>
          <w:bCs/>
          <w:sz w:val="24"/>
        </w:rPr>
        <w:lastRenderedPageBreak/>
        <w:t xml:space="preserve">Evonik beteiligt sich an </w:t>
      </w:r>
      <w:proofErr w:type="spellStart"/>
      <w:r>
        <w:rPr>
          <w:b/>
          <w:bCs/>
          <w:sz w:val="24"/>
        </w:rPr>
        <w:t>JeNaCell</w:t>
      </w:r>
      <w:proofErr w:type="spellEnd"/>
      <w:r>
        <w:rPr>
          <w:b/>
          <w:bCs/>
          <w:sz w:val="24"/>
        </w:rPr>
        <w:t xml:space="preserve">, einem Spin-off der Friedrich-Schiller-Universität Jena </w:t>
      </w:r>
    </w:p>
    <w:p w14:paraId="0EA7107F" w14:textId="77777777" w:rsidR="00843B27" w:rsidRDefault="00843B27" w:rsidP="00843B27">
      <w:pPr>
        <w:spacing w:line="300" w:lineRule="atLeast"/>
        <w:ind w:left="0" w:right="0"/>
        <w:rPr>
          <w:rFonts w:cs="Lucida Sans Unicode"/>
          <w:sz w:val="20"/>
          <w:szCs w:val="20"/>
        </w:rPr>
      </w:pPr>
    </w:p>
    <w:p w14:paraId="3A30950E" w14:textId="77777777" w:rsidR="00843B27" w:rsidRPr="00150326" w:rsidRDefault="00843B27" w:rsidP="00843B27">
      <w:pPr>
        <w:numPr>
          <w:ilvl w:val="0"/>
          <w:numId w:val="14"/>
        </w:numPr>
        <w:tabs>
          <w:tab w:val="clear" w:pos="1425"/>
          <w:tab w:val="num" w:pos="340"/>
        </w:tabs>
        <w:spacing w:line="300" w:lineRule="exact"/>
        <w:ind w:left="340" w:hanging="340"/>
        <w:rPr>
          <w:sz w:val="22"/>
          <w:szCs w:val="22"/>
        </w:rPr>
      </w:pPr>
      <w:r>
        <w:rPr>
          <w:sz w:val="22"/>
          <w:szCs w:val="22"/>
        </w:rPr>
        <w:t xml:space="preserve">Venture Capital Arm von Evonik steigt erstmals bei einem deutschen Unternehmen direkt ein </w:t>
      </w:r>
    </w:p>
    <w:p w14:paraId="74D30769" w14:textId="77777777" w:rsidR="00843B27" w:rsidRDefault="00843B27" w:rsidP="00843B27">
      <w:pPr>
        <w:numPr>
          <w:ilvl w:val="0"/>
          <w:numId w:val="14"/>
        </w:numPr>
        <w:tabs>
          <w:tab w:val="clear" w:pos="1425"/>
          <w:tab w:val="num" w:pos="340"/>
        </w:tabs>
        <w:spacing w:line="300" w:lineRule="exact"/>
        <w:ind w:left="340" w:hanging="340"/>
        <w:rPr>
          <w:sz w:val="22"/>
          <w:szCs w:val="22"/>
        </w:rPr>
      </w:pPr>
      <w:r>
        <w:rPr>
          <w:rFonts w:cs="Lucida Sans Unicode"/>
          <w:position w:val="0"/>
          <w:sz w:val="22"/>
        </w:rPr>
        <w:t xml:space="preserve">Nanozellulose von </w:t>
      </w:r>
      <w:proofErr w:type="spellStart"/>
      <w:r>
        <w:rPr>
          <w:rFonts w:cs="Lucida Sans Unicode"/>
          <w:position w:val="0"/>
          <w:sz w:val="22"/>
        </w:rPr>
        <w:t>JeNaCell</w:t>
      </w:r>
      <w:proofErr w:type="spellEnd"/>
      <w:r>
        <w:rPr>
          <w:rFonts w:cs="Lucida Sans Unicode"/>
          <w:position w:val="0"/>
          <w:sz w:val="22"/>
        </w:rPr>
        <w:t xml:space="preserve"> kühlt Brandwunden, hält sie feucht und lässt sie schneller heilen</w:t>
      </w:r>
    </w:p>
    <w:p w14:paraId="5ED0325E" w14:textId="77777777" w:rsidR="00843B27" w:rsidRPr="00CB1652" w:rsidRDefault="00843B27" w:rsidP="00843B27">
      <w:pPr>
        <w:numPr>
          <w:ilvl w:val="0"/>
          <w:numId w:val="14"/>
        </w:numPr>
        <w:tabs>
          <w:tab w:val="clear" w:pos="1425"/>
          <w:tab w:val="num" w:pos="340"/>
        </w:tabs>
        <w:spacing w:line="300" w:lineRule="exact"/>
        <w:ind w:left="340" w:hanging="340"/>
        <w:rPr>
          <w:sz w:val="22"/>
          <w:szCs w:val="22"/>
        </w:rPr>
      </w:pPr>
      <w:r w:rsidRPr="00CB1652">
        <w:rPr>
          <w:rFonts w:cs="Lucida Sans Unicode"/>
          <w:position w:val="0"/>
          <w:sz w:val="22"/>
        </w:rPr>
        <w:t xml:space="preserve">Ergänzung für die Kompetenz von Evonik in der Biotechnologie und bei Transportsystemen für medizinische Wirkstoffe </w:t>
      </w:r>
    </w:p>
    <w:p w14:paraId="7429174A" w14:textId="77777777" w:rsidR="00843B27" w:rsidRDefault="00843B27" w:rsidP="00843B27">
      <w:pPr>
        <w:spacing w:line="300" w:lineRule="exact"/>
        <w:ind w:left="0"/>
        <w:rPr>
          <w:sz w:val="22"/>
          <w:szCs w:val="22"/>
        </w:rPr>
      </w:pPr>
    </w:p>
    <w:p w14:paraId="676F553C" w14:textId="77777777" w:rsidR="00843B27" w:rsidRPr="00364F53" w:rsidRDefault="00843B27" w:rsidP="00843B27">
      <w:pPr>
        <w:spacing w:line="300" w:lineRule="exact"/>
        <w:ind w:left="0"/>
        <w:rPr>
          <w:sz w:val="22"/>
          <w:szCs w:val="22"/>
        </w:rPr>
      </w:pPr>
      <w:r w:rsidRPr="00364F53">
        <w:rPr>
          <w:sz w:val="22"/>
          <w:szCs w:val="22"/>
        </w:rPr>
        <w:t xml:space="preserve">Essen. Evonik hat sich über seinen Venture Capital </w:t>
      </w:r>
      <w:r>
        <w:rPr>
          <w:sz w:val="22"/>
          <w:szCs w:val="22"/>
        </w:rPr>
        <w:t xml:space="preserve">Arm </w:t>
      </w:r>
      <w:r w:rsidRPr="00364F53">
        <w:rPr>
          <w:sz w:val="22"/>
          <w:szCs w:val="22"/>
        </w:rPr>
        <w:t xml:space="preserve">zum ersten Mal an einem jungen Technologieunternehmen in Deutschland beteiligt. Der Konzern investierte in die </w:t>
      </w:r>
      <w:proofErr w:type="spellStart"/>
      <w:r w:rsidRPr="00364F53">
        <w:rPr>
          <w:sz w:val="22"/>
          <w:szCs w:val="22"/>
        </w:rPr>
        <w:t>JeNaCell</w:t>
      </w:r>
      <w:proofErr w:type="spellEnd"/>
      <w:r w:rsidRPr="00364F53">
        <w:rPr>
          <w:sz w:val="22"/>
          <w:szCs w:val="22"/>
        </w:rPr>
        <w:t xml:space="preserve"> GmbH</w:t>
      </w:r>
      <w:r>
        <w:rPr>
          <w:sz w:val="22"/>
          <w:szCs w:val="22"/>
        </w:rPr>
        <w:t xml:space="preserve"> </w:t>
      </w:r>
      <w:r w:rsidRPr="00364F53">
        <w:rPr>
          <w:sz w:val="22"/>
          <w:szCs w:val="22"/>
        </w:rPr>
        <w:t xml:space="preserve">und hält nun einen Minderheitsanteil an dem Spin-off der Friedrich-Schiller-Universität Jena. </w:t>
      </w:r>
      <w:proofErr w:type="spellStart"/>
      <w:r w:rsidRPr="00364F53">
        <w:rPr>
          <w:sz w:val="22"/>
          <w:szCs w:val="22"/>
        </w:rPr>
        <w:t>JeNaCell</w:t>
      </w:r>
      <w:proofErr w:type="spellEnd"/>
      <w:r w:rsidRPr="00364F53">
        <w:rPr>
          <w:sz w:val="22"/>
          <w:szCs w:val="22"/>
        </w:rPr>
        <w:t xml:space="preserve"> ist  Spezialist für biotechnologisch gewonnene Nanozellulose und verfügt über ein in diesem Bereich einzigartiges Produktionsverfahren. Über das Volumen der Transaktion wurde Stillschweigen vereinbart. „</w:t>
      </w:r>
      <w:proofErr w:type="spellStart"/>
      <w:r w:rsidRPr="00364F53">
        <w:rPr>
          <w:sz w:val="22"/>
          <w:szCs w:val="22"/>
        </w:rPr>
        <w:t>JeNaCell</w:t>
      </w:r>
      <w:proofErr w:type="spellEnd"/>
      <w:r w:rsidRPr="00364F53">
        <w:rPr>
          <w:sz w:val="22"/>
          <w:szCs w:val="22"/>
        </w:rPr>
        <w:t xml:space="preserve"> passt strategisch hervorragend zu Evonik. Die Technologie des Unternehmens ergänzt unsere Kompetenzen sowohl in der Biotechnologie als auch im Bereich der Transportsysteme für medizinische Wirkstoffe“, sagt Bernhard Mohr, Leiter Venture Capital bei Evonik.</w:t>
      </w:r>
    </w:p>
    <w:p w14:paraId="3525D99B" w14:textId="77777777" w:rsidR="00843B27" w:rsidRPr="00364F53" w:rsidRDefault="00843B27" w:rsidP="00843B27">
      <w:pPr>
        <w:spacing w:line="300" w:lineRule="exact"/>
        <w:ind w:left="0"/>
        <w:rPr>
          <w:sz w:val="22"/>
          <w:szCs w:val="22"/>
        </w:rPr>
      </w:pPr>
    </w:p>
    <w:p w14:paraId="0819DDFD" w14:textId="77777777" w:rsidR="00843B27" w:rsidRPr="00364F53" w:rsidRDefault="00843B27" w:rsidP="00843B27">
      <w:pPr>
        <w:spacing w:line="300" w:lineRule="exact"/>
        <w:ind w:left="0"/>
        <w:rPr>
          <w:sz w:val="22"/>
          <w:szCs w:val="22"/>
        </w:rPr>
      </w:pPr>
      <w:r w:rsidRPr="00364F53">
        <w:rPr>
          <w:sz w:val="22"/>
          <w:szCs w:val="22"/>
        </w:rPr>
        <w:t xml:space="preserve">Nadine </w:t>
      </w:r>
      <w:proofErr w:type="spellStart"/>
      <w:r w:rsidRPr="00364F53">
        <w:rPr>
          <w:sz w:val="22"/>
          <w:szCs w:val="22"/>
        </w:rPr>
        <w:t>Heßler</w:t>
      </w:r>
      <w:proofErr w:type="spellEnd"/>
      <w:r w:rsidRPr="00364F53">
        <w:rPr>
          <w:sz w:val="22"/>
          <w:szCs w:val="22"/>
        </w:rPr>
        <w:t xml:space="preserve">, Gründerin und Geschäftsführerin von </w:t>
      </w:r>
      <w:proofErr w:type="spellStart"/>
      <w:r w:rsidRPr="00364F53">
        <w:rPr>
          <w:sz w:val="22"/>
          <w:szCs w:val="22"/>
        </w:rPr>
        <w:t>JeNaCell</w:t>
      </w:r>
      <w:proofErr w:type="spellEnd"/>
      <w:r w:rsidRPr="00364F53">
        <w:rPr>
          <w:sz w:val="22"/>
          <w:szCs w:val="22"/>
        </w:rPr>
        <w:t xml:space="preserve">, sagt über die Transaktion: „Mit Evonik haben wir einen strategischen Investor gewonnen, der über umfangreiche Expertise in Aufbau und Betrieb von biotechnologischen Produktionsanlagen verfügt und </w:t>
      </w:r>
      <w:r>
        <w:rPr>
          <w:sz w:val="22"/>
          <w:szCs w:val="22"/>
        </w:rPr>
        <w:t>uns beim Marktzugang unterstützen kann</w:t>
      </w:r>
      <w:r w:rsidRPr="00364F53">
        <w:rPr>
          <w:sz w:val="22"/>
          <w:szCs w:val="22"/>
        </w:rPr>
        <w:t>.“</w:t>
      </w:r>
    </w:p>
    <w:p w14:paraId="6365DBBF" w14:textId="77777777" w:rsidR="00843B27" w:rsidRPr="00364F53" w:rsidRDefault="00843B27" w:rsidP="00843B27">
      <w:pPr>
        <w:spacing w:line="300" w:lineRule="exact"/>
        <w:ind w:left="0"/>
        <w:rPr>
          <w:sz w:val="22"/>
          <w:szCs w:val="22"/>
        </w:rPr>
      </w:pPr>
    </w:p>
    <w:p w14:paraId="55AC0800" w14:textId="77777777" w:rsidR="00843B27" w:rsidRPr="00364F53" w:rsidRDefault="00843B27" w:rsidP="00843B27">
      <w:pPr>
        <w:spacing w:line="300" w:lineRule="exact"/>
        <w:ind w:left="0"/>
        <w:rPr>
          <w:sz w:val="22"/>
          <w:szCs w:val="22"/>
        </w:rPr>
      </w:pPr>
      <w:r w:rsidRPr="00364F53">
        <w:rPr>
          <w:sz w:val="22"/>
          <w:szCs w:val="22"/>
        </w:rPr>
        <w:t xml:space="preserve">Nanozellulose ermöglicht unter anderem eine bessere Versorgung von Brandverletzungen </w:t>
      </w:r>
      <w:r>
        <w:rPr>
          <w:sz w:val="22"/>
          <w:szCs w:val="22"/>
        </w:rPr>
        <w:t xml:space="preserve">sowie von chronischen </w:t>
      </w:r>
      <w:r w:rsidRPr="00364F53">
        <w:rPr>
          <w:sz w:val="22"/>
          <w:szCs w:val="22"/>
        </w:rPr>
        <w:t>Wunden</w:t>
      </w:r>
      <w:r>
        <w:rPr>
          <w:sz w:val="22"/>
          <w:szCs w:val="22"/>
        </w:rPr>
        <w:t>.</w:t>
      </w:r>
      <w:r w:rsidRPr="00364F53">
        <w:rPr>
          <w:sz w:val="22"/>
          <w:szCs w:val="22"/>
        </w:rPr>
        <w:t xml:space="preserve"> Grund dafür sind </w:t>
      </w:r>
      <w:r>
        <w:rPr>
          <w:sz w:val="22"/>
          <w:szCs w:val="22"/>
        </w:rPr>
        <w:t xml:space="preserve">die </w:t>
      </w:r>
      <w:r w:rsidRPr="00364F53">
        <w:rPr>
          <w:sz w:val="22"/>
          <w:szCs w:val="22"/>
        </w:rPr>
        <w:t>speziellen Materialeigenschaften, bei denen sich die Vorzüge pflanzlicher Zellulose mit denen von nanostrukturierten Materialien verbinden. So ist Nanozellulose nicht nur besonders saugfähig, sondern auch extrem reißfest. Außerdem zeichnet sie sich durch eine hohe Bioverträglichkeit aus. Das Material ist angenehm auf der Haut, reguliert das Feuchtigkeitsniveau von Wunden</w:t>
      </w:r>
      <w:r>
        <w:rPr>
          <w:sz w:val="22"/>
          <w:szCs w:val="22"/>
        </w:rPr>
        <w:t xml:space="preserve"> und</w:t>
      </w:r>
      <w:r w:rsidRPr="00364F53">
        <w:rPr>
          <w:sz w:val="22"/>
          <w:szCs w:val="22"/>
        </w:rPr>
        <w:t xml:space="preserve"> lässt sich schmerzfrei ablösen, da es nicht mit der Haut verklebt. </w:t>
      </w:r>
    </w:p>
    <w:p w14:paraId="43BBCB21" w14:textId="77777777" w:rsidR="00843B27" w:rsidRPr="00364F53" w:rsidRDefault="00843B27" w:rsidP="00843B27">
      <w:pPr>
        <w:spacing w:line="300" w:lineRule="exact"/>
        <w:ind w:left="0"/>
        <w:rPr>
          <w:sz w:val="22"/>
          <w:szCs w:val="22"/>
        </w:rPr>
      </w:pPr>
      <w:r w:rsidRPr="00364F53">
        <w:rPr>
          <w:sz w:val="22"/>
          <w:szCs w:val="22"/>
        </w:rPr>
        <w:t xml:space="preserve">Von diesem Mix aus Eigenschaften sollen künftig Opfer von Brandverletzungen profitieren. Sie können mit Wundauflagen aus Nanozellulose schmerzärmer behandelt werden, da das Material kühlt und die Auflagen problemlos gewechselt werden können. Gleichzeitig hält es die betroffenen Stellen feucht, wodurch die Heilung beschleunigt und die Narbenbildung verringert wird. Die Produkteinführung ist für Ende 2015 geplant. Außerdem lässt sich Nanozellulose mit medizinischen und kosmetischen Wirkstoffen beladen, die im Lauf der Zeit kontrolliert an die Haut abgegeben werden. </w:t>
      </w:r>
    </w:p>
    <w:p w14:paraId="166C96BE" w14:textId="77777777" w:rsidR="00843B27" w:rsidRPr="00364F53" w:rsidRDefault="00843B27" w:rsidP="00843B27">
      <w:pPr>
        <w:spacing w:line="300" w:lineRule="exact"/>
        <w:ind w:left="0"/>
        <w:rPr>
          <w:sz w:val="22"/>
          <w:szCs w:val="22"/>
        </w:rPr>
      </w:pPr>
    </w:p>
    <w:p w14:paraId="5EDFC420" w14:textId="77777777" w:rsidR="00843B27" w:rsidRDefault="00843B27" w:rsidP="00843B27">
      <w:pPr>
        <w:spacing w:line="300" w:lineRule="exact"/>
        <w:ind w:left="0"/>
        <w:rPr>
          <w:sz w:val="22"/>
          <w:szCs w:val="22"/>
        </w:rPr>
      </w:pPr>
      <w:r>
        <w:rPr>
          <w:sz w:val="22"/>
          <w:szCs w:val="22"/>
        </w:rPr>
        <w:t xml:space="preserve">Nanocellulose lässt sich biotechnologisch- mit Hilfe von Bakterien in einem Nährmedium herstellen. Die Mikroorganismen produzieren das Material quasi als Vlies </w:t>
      </w:r>
      <w:r w:rsidRPr="00C65178">
        <w:rPr>
          <w:sz w:val="22"/>
          <w:szCs w:val="22"/>
        </w:rPr>
        <w:t>auf der Oberfläche, um sich vor Austrocknung</w:t>
      </w:r>
      <w:r>
        <w:rPr>
          <w:sz w:val="22"/>
          <w:szCs w:val="22"/>
        </w:rPr>
        <w:t xml:space="preserve"> und anderen Gefahren zu </w:t>
      </w:r>
      <w:r w:rsidRPr="00C65178">
        <w:rPr>
          <w:sz w:val="22"/>
          <w:szCs w:val="22"/>
        </w:rPr>
        <w:t>schützen.</w:t>
      </w:r>
      <w:r>
        <w:rPr>
          <w:sz w:val="22"/>
          <w:szCs w:val="22"/>
        </w:rPr>
        <w:t xml:space="preserve"> </w:t>
      </w:r>
      <w:r w:rsidRPr="00364F53">
        <w:rPr>
          <w:sz w:val="22"/>
          <w:szCs w:val="22"/>
        </w:rPr>
        <w:t xml:space="preserve">Bislang ließ sich die Produktion nicht automatisieren. Sie erfolgte in ruhenden Kulturmedien, bei denen nach jeder Ernte die Fermentation neu anlaufen musste. </w:t>
      </w:r>
      <w:proofErr w:type="spellStart"/>
      <w:r w:rsidRPr="00364F53">
        <w:rPr>
          <w:sz w:val="22"/>
          <w:szCs w:val="22"/>
        </w:rPr>
        <w:t>JeNaCell</w:t>
      </w:r>
      <w:proofErr w:type="spellEnd"/>
      <w:r w:rsidRPr="00364F53">
        <w:rPr>
          <w:sz w:val="22"/>
          <w:szCs w:val="22"/>
        </w:rPr>
        <w:t xml:space="preserve"> verfügt nun über eine Technologie, mit der sich Nanozellulose automatisiert in einer Endlosschleife herstellen lässt. Dabei wird das Produkt kontinuierlich abgezogen</w:t>
      </w:r>
      <w:r>
        <w:rPr>
          <w:sz w:val="22"/>
          <w:szCs w:val="22"/>
        </w:rPr>
        <w:t>,</w:t>
      </w:r>
      <w:r w:rsidRPr="00364F53">
        <w:rPr>
          <w:sz w:val="22"/>
          <w:szCs w:val="22"/>
        </w:rPr>
        <w:t xml:space="preserve"> ohne die Fermentation zu stören. So lassen sich große Mengen des Materials herstellen und gleichzeitig die Kosten senken. </w:t>
      </w:r>
    </w:p>
    <w:p w14:paraId="4973D5F1" w14:textId="77777777" w:rsidR="00843B27" w:rsidRDefault="00843B27" w:rsidP="00843B27">
      <w:pPr>
        <w:spacing w:line="300" w:lineRule="exact"/>
        <w:ind w:left="0"/>
        <w:rPr>
          <w:sz w:val="22"/>
          <w:szCs w:val="22"/>
        </w:rPr>
      </w:pPr>
    </w:p>
    <w:p w14:paraId="7BE361FA" w14:textId="77777777" w:rsidR="00843B27" w:rsidRPr="00364F53" w:rsidRDefault="00843B27" w:rsidP="00843B27">
      <w:pPr>
        <w:spacing w:line="300" w:lineRule="exact"/>
        <w:ind w:left="0"/>
        <w:rPr>
          <w:sz w:val="22"/>
          <w:szCs w:val="22"/>
        </w:rPr>
      </w:pPr>
      <w:r w:rsidRPr="00364F53">
        <w:rPr>
          <w:sz w:val="22"/>
          <w:szCs w:val="22"/>
        </w:rPr>
        <w:t xml:space="preserve">Die wissenschaftlichen Grundlagen für das Produktionsverfahren von </w:t>
      </w:r>
      <w:proofErr w:type="spellStart"/>
      <w:r w:rsidRPr="00364F53">
        <w:rPr>
          <w:sz w:val="22"/>
          <w:szCs w:val="22"/>
        </w:rPr>
        <w:t>JeNaCell</w:t>
      </w:r>
      <w:proofErr w:type="spellEnd"/>
      <w:r w:rsidRPr="00364F53">
        <w:rPr>
          <w:sz w:val="22"/>
          <w:szCs w:val="22"/>
        </w:rPr>
        <w:t xml:space="preserve"> wurden in </w:t>
      </w:r>
      <w:r>
        <w:rPr>
          <w:sz w:val="22"/>
          <w:szCs w:val="22"/>
        </w:rPr>
        <w:t>intensiver</w:t>
      </w:r>
      <w:r w:rsidRPr="00364F53">
        <w:rPr>
          <w:sz w:val="22"/>
          <w:szCs w:val="22"/>
        </w:rPr>
        <w:t xml:space="preserve"> Forschung an der Friedrich-Schiller-Universität Jena gelegt.</w:t>
      </w:r>
      <w:r>
        <w:rPr>
          <w:sz w:val="22"/>
          <w:szCs w:val="22"/>
        </w:rPr>
        <w:t xml:space="preserve"> Das Unternehmen wurde 2012 von den dort tätigen Chemikerinnen Nadine </w:t>
      </w:r>
      <w:proofErr w:type="spellStart"/>
      <w:r>
        <w:rPr>
          <w:sz w:val="22"/>
          <w:szCs w:val="22"/>
        </w:rPr>
        <w:t>Heßler</w:t>
      </w:r>
      <w:proofErr w:type="spellEnd"/>
      <w:r>
        <w:rPr>
          <w:sz w:val="22"/>
          <w:szCs w:val="22"/>
        </w:rPr>
        <w:t xml:space="preserve"> und Dana </w:t>
      </w:r>
      <w:proofErr w:type="spellStart"/>
      <w:r>
        <w:rPr>
          <w:sz w:val="22"/>
          <w:szCs w:val="22"/>
        </w:rPr>
        <w:t>Kralisch</w:t>
      </w:r>
      <w:proofErr w:type="spellEnd"/>
      <w:r>
        <w:rPr>
          <w:sz w:val="22"/>
          <w:szCs w:val="22"/>
        </w:rPr>
        <w:t xml:space="preserve"> gegründet.</w:t>
      </w:r>
    </w:p>
    <w:p w14:paraId="5D32B572" w14:textId="77777777" w:rsidR="00843B27" w:rsidRPr="00364F53" w:rsidRDefault="00843B27" w:rsidP="00843B27">
      <w:pPr>
        <w:spacing w:line="300" w:lineRule="exact"/>
        <w:ind w:left="0"/>
        <w:rPr>
          <w:sz w:val="22"/>
          <w:szCs w:val="22"/>
        </w:rPr>
      </w:pPr>
    </w:p>
    <w:p w14:paraId="7D67B98A" w14:textId="77777777" w:rsidR="00843B27" w:rsidRPr="00364F53" w:rsidRDefault="00843B27" w:rsidP="00843B27">
      <w:pPr>
        <w:spacing w:line="300" w:lineRule="exact"/>
        <w:ind w:left="0"/>
        <w:rPr>
          <w:sz w:val="22"/>
          <w:szCs w:val="22"/>
        </w:rPr>
      </w:pPr>
      <w:r w:rsidRPr="00364F53">
        <w:rPr>
          <w:sz w:val="22"/>
          <w:szCs w:val="22"/>
        </w:rPr>
        <w:t xml:space="preserve">Die Investition von Evonik erfolgte im Rahmen einer Serie-A-Runde zusammen mit der </w:t>
      </w:r>
      <w:proofErr w:type="spellStart"/>
      <w:r w:rsidRPr="00364F53">
        <w:rPr>
          <w:sz w:val="22"/>
          <w:szCs w:val="22"/>
        </w:rPr>
        <w:t>bmt</w:t>
      </w:r>
      <w:proofErr w:type="spellEnd"/>
      <w:r w:rsidRPr="00364F53">
        <w:rPr>
          <w:sz w:val="22"/>
          <w:szCs w:val="22"/>
        </w:rPr>
        <w:t xml:space="preserve"> </w:t>
      </w:r>
      <w:proofErr w:type="spellStart"/>
      <w:r w:rsidRPr="00364F53">
        <w:rPr>
          <w:sz w:val="22"/>
          <w:szCs w:val="22"/>
        </w:rPr>
        <w:t>beteiligungsmanagement</w:t>
      </w:r>
      <w:proofErr w:type="spellEnd"/>
      <w:r w:rsidRPr="00364F53">
        <w:rPr>
          <w:sz w:val="22"/>
          <w:szCs w:val="22"/>
        </w:rPr>
        <w:t xml:space="preserve"> </w:t>
      </w:r>
      <w:proofErr w:type="spellStart"/>
      <w:r w:rsidRPr="00364F53">
        <w:rPr>
          <w:sz w:val="22"/>
          <w:szCs w:val="22"/>
        </w:rPr>
        <w:t>thüringen</w:t>
      </w:r>
      <w:proofErr w:type="spellEnd"/>
      <w:r w:rsidRPr="00364F53">
        <w:rPr>
          <w:sz w:val="22"/>
          <w:szCs w:val="22"/>
        </w:rPr>
        <w:t xml:space="preserve"> sowie der Sparkasse Jena. </w:t>
      </w:r>
      <w:r>
        <w:rPr>
          <w:sz w:val="22"/>
          <w:szCs w:val="22"/>
        </w:rPr>
        <w:t xml:space="preserve">Weiterhin haben sich auch der High-Tech-Gründerfonds und die Stiftung für Technologie, Innovation und Forschung Thüringen (STIFT) beteiligt, die bereits die </w:t>
      </w:r>
      <w:proofErr w:type="spellStart"/>
      <w:r>
        <w:rPr>
          <w:sz w:val="22"/>
          <w:szCs w:val="22"/>
        </w:rPr>
        <w:t>Seed</w:t>
      </w:r>
      <w:proofErr w:type="spellEnd"/>
      <w:r>
        <w:rPr>
          <w:sz w:val="22"/>
          <w:szCs w:val="22"/>
        </w:rPr>
        <w:t xml:space="preserve">-Finanzierung zur Verfügung gestellt hatten. Die Finanzmittel sollen </w:t>
      </w:r>
      <w:r w:rsidRPr="00364F53">
        <w:rPr>
          <w:sz w:val="22"/>
          <w:szCs w:val="22"/>
        </w:rPr>
        <w:t xml:space="preserve">unter anderem in den Auf- und Ausbau der Produktion am Standort Jena sowie in Vertrieb und Marketing fließen. </w:t>
      </w:r>
    </w:p>
    <w:p w14:paraId="0F45EF41" w14:textId="77777777" w:rsidR="00843B27" w:rsidRPr="00364F53" w:rsidRDefault="00843B27" w:rsidP="00843B27">
      <w:pPr>
        <w:spacing w:line="300" w:lineRule="exact"/>
        <w:ind w:left="0"/>
        <w:rPr>
          <w:sz w:val="22"/>
          <w:szCs w:val="22"/>
        </w:rPr>
      </w:pPr>
    </w:p>
    <w:p w14:paraId="08F83781" w14:textId="77777777" w:rsidR="00843B27" w:rsidRDefault="00843B27" w:rsidP="00843B27">
      <w:pPr>
        <w:spacing w:line="300" w:lineRule="exact"/>
        <w:ind w:left="0"/>
        <w:rPr>
          <w:sz w:val="22"/>
          <w:szCs w:val="22"/>
        </w:rPr>
      </w:pPr>
      <w:r w:rsidRPr="00364F53">
        <w:rPr>
          <w:sz w:val="22"/>
          <w:szCs w:val="22"/>
        </w:rPr>
        <w:t xml:space="preserve">Evonik will im Rahmen seiner Venture Capital Aktivitäten insgesamt 100 Millionen € in vielversprechende Start-ups mit innovativen Technologien und in führende, spezialisierte Venture Capital Fonds investieren. Regionale Schwerpunkte sind Europa, die USA und Asien. Aktuell hält Evonik Beteiligungen an sechs Start-ups und drei Fonds. Mehr Informationen unter </w:t>
      </w:r>
      <w:hyperlink r:id="rId11" w:history="1">
        <w:r w:rsidRPr="002A1B08">
          <w:rPr>
            <w:rStyle w:val="Hyperlink"/>
            <w:sz w:val="22"/>
            <w:szCs w:val="22"/>
          </w:rPr>
          <w:t>http://venturing.evonik.com/</w:t>
        </w:r>
      </w:hyperlink>
      <w:r>
        <w:rPr>
          <w:sz w:val="22"/>
          <w:szCs w:val="22"/>
        </w:rPr>
        <w:t xml:space="preserve"> </w:t>
      </w:r>
    </w:p>
    <w:p w14:paraId="35760DC1" w14:textId="77777777" w:rsidR="00843B27" w:rsidRDefault="00843B27" w:rsidP="00843B27">
      <w:pPr>
        <w:spacing w:line="300" w:lineRule="exact"/>
        <w:ind w:left="0"/>
        <w:rPr>
          <w:sz w:val="22"/>
          <w:szCs w:val="22"/>
        </w:rPr>
      </w:pPr>
    </w:p>
    <w:p w14:paraId="3D64DF58" w14:textId="5533B043" w:rsidR="00650EAB" w:rsidRDefault="00650EAB" w:rsidP="008A3069">
      <w:pPr>
        <w:autoSpaceDE w:val="0"/>
        <w:autoSpaceDN w:val="0"/>
        <w:adjustRightInd w:val="0"/>
        <w:spacing w:line="220" w:lineRule="exact"/>
        <w:ind w:left="0"/>
        <w:rPr>
          <w:rFonts w:cs="Lucida Sans Unicode"/>
          <w:b/>
          <w:bCs/>
          <w:szCs w:val="18"/>
        </w:rPr>
      </w:pPr>
      <w:r>
        <w:rPr>
          <w:rFonts w:cs="Lucida Sans Unicode"/>
          <w:b/>
          <w:bCs/>
          <w:noProof/>
          <w:szCs w:val="18"/>
        </w:rPr>
        <w:drawing>
          <wp:anchor distT="0" distB="0" distL="114300" distR="114300" simplePos="0" relativeHeight="251658240" behindDoc="1" locked="0" layoutInCell="1" allowOverlap="1" wp14:anchorId="364E78F7" wp14:editId="5B3F8270">
            <wp:simplePos x="0" y="0"/>
            <wp:positionH relativeFrom="margin">
              <wp:posOffset>-10795</wp:posOffset>
            </wp:positionH>
            <wp:positionV relativeFrom="paragraph">
              <wp:posOffset>134620</wp:posOffset>
            </wp:positionV>
            <wp:extent cx="4097020" cy="2735580"/>
            <wp:effectExtent l="0" t="0" r="0" b="7620"/>
            <wp:wrapTight wrapText="bothSides">
              <wp:wrapPolygon edited="0">
                <wp:start x="0" y="0"/>
                <wp:lineTo x="0" y="21510"/>
                <wp:lineTo x="21493" y="21510"/>
                <wp:lineTo x="21493"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2015_jun_17_jenacell_db_21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97020" cy="2735580"/>
                    </a:xfrm>
                    <a:prstGeom prst="rect">
                      <a:avLst/>
                    </a:prstGeom>
                  </pic:spPr>
                </pic:pic>
              </a:graphicData>
            </a:graphic>
            <wp14:sizeRelH relativeFrom="page">
              <wp14:pctWidth>0</wp14:pctWidth>
            </wp14:sizeRelH>
            <wp14:sizeRelV relativeFrom="page">
              <wp14:pctHeight>0</wp14:pctHeight>
            </wp14:sizeRelV>
          </wp:anchor>
        </w:drawing>
      </w:r>
    </w:p>
    <w:p w14:paraId="61D91679" w14:textId="4CD6F07B" w:rsidR="00650EAB" w:rsidRDefault="00650EAB" w:rsidP="008A3069">
      <w:pPr>
        <w:autoSpaceDE w:val="0"/>
        <w:autoSpaceDN w:val="0"/>
        <w:adjustRightInd w:val="0"/>
        <w:spacing w:line="220" w:lineRule="exact"/>
        <w:ind w:left="0"/>
      </w:pPr>
      <w:r w:rsidRPr="00650EAB">
        <w:rPr>
          <w:rFonts w:cs="Lucida Sans Unicode"/>
          <w:b/>
          <w:bCs/>
          <w:i/>
          <w:szCs w:val="18"/>
        </w:rPr>
        <w:t xml:space="preserve">Bildunterschrift: </w:t>
      </w:r>
      <w:r>
        <w:t xml:space="preserve">Dana </w:t>
      </w:r>
      <w:proofErr w:type="spellStart"/>
      <w:r>
        <w:t>Kralisch</w:t>
      </w:r>
      <w:proofErr w:type="spellEnd"/>
      <w:r>
        <w:t xml:space="preserve"> und Nadine </w:t>
      </w:r>
      <w:proofErr w:type="spellStart"/>
      <w:r>
        <w:t>Heßler</w:t>
      </w:r>
      <w:proofErr w:type="spellEnd"/>
      <w:r>
        <w:t xml:space="preserve"> (v.l.n.r.) haben das Unternehmen </w:t>
      </w:r>
      <w:proofErr w:type="spellStart"/>
      <w:r>
        <w:t>JeNaCell</w:t>
      </w:r>
      <w:proofErr w:type="spellEnd"/>
      <w:r>
        <w:t xml:space="preserve"> 2012 gegründet.</w:t>
      </w:r>
    </w:p>
    <w:p w14:paraId="06F79CF7" w14:textId="77777777" w:rsidR="00650EAB" w:rsidRPr="00650EAB" w:rsidRDefault="00650EAB" w:rsidP="008A3069">
      <w:pPr>
        <w:autoSpaceDE w:val="0"/>
        <w:autoSpaceDN w:val="0"/>
        <w:adjustRightInd w:val="0"/>
        <w:spacing w:line="220" w:lineRule="exact"/>
        <w:ind w:left="0"/>
        <w:rPr>
          <w:rFonts w:cs="Lucida Sans Unicode"/>
          <w:b/>
          <w:bCs/>
          <w:i/>
          <w:szCs w:val="18"/>
        </w:rPr>
      </w:pPr>
    </w:p>
    <w:p w14:paraId="19C52A95" w14:textId="517FC761" w:rsidR="00650EAB" w:rsidRPr="00650EAB" w:rsidRDefault="00650EAB" w:rsidP="008A3069">
      <w:pPr>
        <w:autoSpaceDE w:val="0"/>
        <w:autoSpaceDN w:val="0"/>
        <w:adjustRightInd w:val="0"/>
        <w:spacing w:line="220" w:lineRule="exact"/>
        <w:ind w:left="0"/>
        <w:rPr>
          <w:rFonts w:cs="Lucida Sans Unicode"/>
          <w:b/>
          <w:bCs/>
          <w:szCs w:val="18"/>
        </w:rPr>
      </w:pPr>
    </w:p>
    <w:p w14:paraId="3E488DCE" w14:textId="2E10B08D" w:rsidR="00650EAB" w:rsidRDefault="00843B27" w:rsidP="008A3069">
      <w:pPr>
        <w:autoSpaceDE w:val="0"/>
        <w:autoSpaceDN w:val="0"/>
        <w:adjustRightInd w:val="0"/>
        <w:spacing w:line="220" w:lineRule="exact"/>
        <w:ind w:left="0"/>
        <w:rPr>
          <w:rFonts w:cs="Lucida Sans Unicode"/>
          <w:b/>
          <w:bCs/>
          <w:szCs w:val="18"/>
        </w:rPr>
      </w:pPr>
      <w:r>
        <w:rPr>
          <w:rFonts w:cs="Lucida Sans Unicode"/>
          <w:b/>
          <w:bCs/>
          <w:noProof/>
          <w:szCs w:val="18"/>
        </w:rPr>
        <w:drawing>
          <wp:anchor distT="0" distB="0" distL="114300" distR="114300" simplePos="0" relativeHeight="251659264" behindDoc="1" locked="0" layoutInCell="1" allowOverlap="1" wp14:anchorId="1CAA0028" wp14:editId="6B8C7976">
            <wp:simplePos x="0" y="0"/>
            <wp:positionH relativeFrom="margin">
              <wp:align>left</wp:align>
            </wp:positionH>
            <wp:positionV relativeFrom="paragraph">
              <wp:posOffset>94112</wp:posOffset>
            </wp:positionV>
            <wp:extent cx="4123055" cy="2752725"/>
            <wp:effectExtent l="0" t="0" r="0" b="9525"/>
            <wp:wrapTight wrapText="bothSides">
              <wp:wrapPolygon edited="0">
                <wp:start x="0" y="0"/>
                <wp:lineTo x="0" y="21525"/>
                <wp:lineTo x="21457" y="21525"/>
                <wp:lineTo x="21457"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2015_jun_17_jenacell_db_04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23055" cy="2752725"/>
                    </a:xfrm>
                    <a:prstGeom prst="rect">
                      <a:avLst/>
                    </a:prstGeom>
                  </pic:spPr>
                </pic:pic>
              </a:graphicData>
            </a:graphic>
            <wp14:sizeRelH relativeFrom="page">
              <wp14:pctWidth>0</wp14:pctWidth>
            </wp14:sizeRelH>
            <wp14:sizeRelV relativeFrom="page">
              <wp14:pctHeight>0</wp14:pctHeight>
            </wp14:sizeRelV>
          </wp:anchor>
        </w:drawing>
      </w:r>
    </w:p>
    <w:p w14:paraId="0074EB29" w14:textId="77777777" w:rsidR="00650EAB" w:rsidRDefault="00650EAB" w:rsidP="008A3069">
      <w:pPr>
        <w:autoSpaceDE w:val="0"/>
        <w:autoSpaceDN w:val="0"/>
        <w:adjustRightInd w:val="0"/>
        <w:spacing w:line="220" w:lineRule="exact"/>
        <w:ind w:left="0"/>
        <w:rPr>
          <w:rFonts w:cs="Lucida Sans Unicode"/>
          <w:b/>
          <w:bCs/>
          <w:szCs w:val="18"/>
        </w:rPr>
      </w:pPr>
      <w:bookmarkStart w:id="0" w:name="_GoBack"/>
      <w:bookmarkEnd w:id="0"/>
    </w:p>
    <w:p w14:paraId="206E36C6" w14:textId="4C2D48A3" w:rsidR="00650EAB" w:rsidRDefault="00650EAB" w:rsidP="00650EAB">
      <w:pPr>
        <w:autoSpaceDE w:val="0"/>
        <w:autoSpaceDN w:val="0"/>
        <w:adjustRightInd w:val="0"/>
        <w:spacing w:line="220" w:lineRule="exact"/>
        <w:ind w:left="0"/>
      </w:pPr>
      <w:r w:rsidRPr="00650EAB">
        <w:rPr>
          <w:rFonts w:cs="Lucida Sans Unicode"/>
          <w:b/>
          <w:bCs/>
          <w:i/>
          <w:szCs w:val="18"/>
        </w:rPr>
        <w:t xml:space="preserve">Bildunterschrift: </w:t>
      </w:r>
      <w:r w:rsidRPr="00650EAB">
        <w:t>Auflagen aus Nanozellulose ermöglichen unter anderem eine bessere Versorgung von Brandwunden und chronischen Wunden</w:t>
      </w:r>
      <w:r>
        <w:t>.</w:t>
      </w:r>
    </w:p>
    <w:p w14:paraId="3F380A38" w14:textId="77777777" w:rsidR="00650EAB" w:rsidRDefault="00650EAB" w:rsidP="008A3069">
      <w:pPr>
        <w:autoSpaceDE w:val="0"/>
        <w:autoSpaceDN w:val="0"/>
        <w:adjustRightInd w:val="0"/>
        <w:spacing w:line="220" w:lineRule="exact"/>
        <w:ind w:left="0"/>
        <w:rPr>
          <w:rFonts w:cs="Lucida Sans Unicode"/>
          <w:b/>
          <w:bCs/>
          <w:szCs w:val="18"/>
        </w:rPr>
      </w:pPr>
    </w:p>
    <w:p w14:paraId="63ECE5D7" w14:textId="77777777" w:rsidR="00650EAB" w:rsidRDefault="00650EAB" w:rsidP="008A3069">
      <w:pPr>
        <w:autoSpaceDE w:val="0"/>
        <w:autoSpaceDN w:val="0"/>
        <w:adjustRightInd w:val="0"/>
        <w:spacing w:line="220" w:lineRule="exact"/>
        <w:ind w:left="0"/>
        <w:rPr>
          <w:rFonts w:cs="Lucida Sans Unicode"/>
          <w:b/>
          <w:bCs/>
          <w:szCs w:val="18"/>
        </w:rPr>
      </w:pPr>
    </w:p>
    <w:p w14:paraId="123A4306" w14:textId="77777777" w:rsidR="00650EAB" w:rsidRDefault="00650EAB" w:rsidP="008A3069">
      <w:pPr>
        <w:autoSpaceDE w:val="0"/>
        <w:autoSpaceDN w:val="0"/>
        <w:adjustRightInd w:val="0"/>
        <w:spacing w:line="220" w:lineRule="exact"/>
        <w:ind w:left="0"/>
        <w:rPr>
          <w:rFonts w:cs="Lucida Sans Unicode"/>
          <w:b/>
          <w:bCs/>
          <w:szCs w:val="18"/>
        </w:rPr>
      </w:pPr>
    </w:p>
    <w:p w14:paraId="6029EF74" w14:textId="77777777" w:rsidR="00650EAB" w:rsidRDefault="00650EAB" w:rsidP="008A3069">
      <w:pPr>
        <w:autoSpaceDE w:val="0"/>
        <w:autoSpaceDN w:val="0"/>
        <w:adjustRightInd w:val="0"/>
        <w:spacing w:line="220" w:lineRule="exact"/>
        <w:ind w:left="0"/>
        <w:rPr>
          <w:rFonts w:cs="Lucida Sans Unicode"/>
          <w:b/>
          <w:bCs/>
          <w:szCs w:val="18"/>
        </w:rPr>
      </w:pPr>
    </w:p>
    <w:p w14:paraId="3CE7E625" w14:textId="3A827300"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lastRenderedPageBreak/>
        <w:t xml:space="preserve">Informationen zum Konzern </w:t>
      </w:r>
    </w:p>
    <w:p w14:paraId="2774E62B" w14:textId="4D2C6C54"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AAED976" w14:textId="2C86A834" w:rsidR="008A3069" w:rsidRDefault="008A3069" w:rsidP="008A3069">
      <w:pPr>
        <w:autoSpaceDE w:val="0"/>
        <w:autoSpaceDN w:val="0"/>
        <w:adjustRightInd w:val="0"/>
        <w:spacing w:line="220" w:lineRule="exact"/>
        <w:ind w:left="0" w:right="0"/>
        <w:rPr>
          <w:rFonts w:cs="Lucida Sans Unicode"/>
          <w:position w:val="0"/>
          <w:szCs w:val="18"/>
        </w:rPr>
      </w:pPr>
    </w:p>
    <w:p w14:paraId="30D9558A" w14:textId="2BD870ED"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CB36886" w14:textId="77777777" w:rsidR="00564954" w:rsidRDefault="00564954"/>
    <w:p w14:paraId="29BDAAE8" w14:textId="77777777" w:rsidR="00564954" w:rsidRDefault="00564954">
      <w:pPr>
        <w:autoSpaceDE w:val="0"/>
        <w:autoSpaceDN w:val="0"/>
        <w:adjustRightInd w:val="0"/>
        <w:spacing w:line="220" w:lineRule="exact"/>
        <w:ind w:left="0" w:right="0"/>
        <w:rPr>
          <w:rFonts w:cs="Lucida Sans Unicode"/>
          <w:b/>
          <w:position w:val="0"/>
          <w:szCs w:val="18"/>
        </w:rPr>
      </w:pPr>
    </w:p>
    <w:p w14:paraId="6C525208" w14:textId="77777777"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2D21EF40" w14:textId="77777777"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9E424EC" w14:textId="77777777"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B7518" w14:textId="77777777" w:rsidR="00F212E3" w:rsidRDefault="00F212E3">
      <w:r>
        <w:separator/>
      </w:r>
    </w:p>
    <w:p w14:paraId="2887FD26" w14:textId="77777777" w:rsidR="00F212E3" w:rsidRDefault="00F212E3"/>
  </w:endnote>
  <w:endnote w:type="continuationSeparator" w:id="0">
    <w:p w14:paraId="2D4C2D07" w14:textId="77777777" w:rsidR="00F212E3" w:rsidRDefault="00F212E3">
      <w:r>
        <w:continuationSeparator/>
      </w:r>
    </w:p>
    <w:p w14:paraId="5E68393D" w14:textId="77777777" w:rsidR="00F212E3" w:rsidRDefault="00F21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124D9" w14:paraId="4A591739" w14:textId="77777777">
      <w:trPr>
        <w:trHeight w:val="5348"/>
      </w:trPr>
      <w:tc>
        <w:tcPr>
          <w:tcW w:w="2562" w:type="dxa"/>
          <w:tcBorders>
            <w:top w:val="nil"/>
          </w:tcBorders>
          <w:vAlign w:val="bottom"/>
        </w:tcPr>
        <w:p w14:paraId="5A780B5F" w14:textId="77777777" w:rsidR="00D124D9" w:rsidRDefault="00D124D9">
          <w:pPr>
            <w:pStyle w:val="Fuzeile"/>
            <w:spacing w:line="180" w:lineRule="exact"/>
            <w:ind w:left="0" w:right="0"/>
            <w:rPr>
              <w:sz w:val="13"/>
              <w:szCs w:val="13"/>
            </w:rPr>
          </w:pPr>
        </w:p>
      </w:tc>
    </w:tr>
  </w:tbl>
  <w:p w14:paraId="56DCCC22" w14:textId="77777777" w:rsidR="00D124D9" w:rsidRDefault="00D124D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3B2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3B27">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E39DC" w14:textId="77777777" w:rsidR="00D124D9" w:rsidRDefault="00D124D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3B2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3B27">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421C5" w14:textId="77777777" w:rsidR="00F212E3" w:rsidRDefault="00F212E3">
      <w:r>
        <w:separator/>
      </w:r>
    </w:p>
    <w:p w14:paraId="7D4048B2" w14:textId="77777777" w:rsidR="00F212E3" w:rsidRDefault="00F212E3"/>
  </w:footnote>
  <w:footnote w:type="continuationSeparator" w:id="0">
    <w:p w14:paraId="60D7195C" w14:textId="77777777" w:rsidR="00F212E3" w:rsidRDefault="00F212E3">
      <w:r>
        <w:continuationSeparator/>
      </w:r>
    </w:p>
    <w:p w14:paraId="36F4C42D" w14:textId="77777777" w:rsidR="00F212E3" w:rsidRDefault="00F212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124D9" w14:paraId="009F6234" w14:textId="77777777">
      <w:trPr>
        <w:trHeight w:hRule="exact" w:val="227"/>
      </w:trPr>
      <w:tc>
        <w:tcPr>
          <w:tcW w:w="2552" w:type="dxa"/>
          <w:shd w:val="clear" w:color="auto" w:fill="auto"/>
        </w:tcPr>
        <w:p w14:paraId="7018C08A" w14:textId="77777777" w:rsidR="00D124D9" w:rsidRDefault="00D124D9">
          <w:pPr>
            <w:pStyle w:val="E-Datum"/>
            <w:framePr w:wrap="auto" w:vAnchor="margin" w:hAnchor="text" w:xAlign="left" w:yAlign="inline"/>
            <w:suppressOverlap w:val="0"/>
          </w:pPr>
        </w:p>
      </w:tc>
    </w:tr>
    <w:tr w:rsidR="00D124D9" w14:paraId="42852268" w14:textId="77777777">
      <w:trPr>
        <w:trHeight w:hRule="exact" w:val="397"/>
      </w:trPr>
      <w:tc>
        <w:tcPr>
          <w:tcW w:w="2552" w:type="dxa"/>
          <w:shd w:val="clear" w:color="auto" w:fill="auto"/>
        </w:tcPr>
        <w:p w14:paraId="7D8716DD" w14:textId="77777777" w:rsidR="00D124D9" w:rsidRDefault="00D124D9">
          <w:pPr>
            <w:spacing w:line="180" w:lineRule="exact"/>
            <w:ind w:left="0"/>
            <w:rPr>
              <w:sz w:val="13"/>
              <w:szCs w:val="13"/>
            </w:rPr>
          </w:pPr>
        </w:p>
      </w:tc>
    </w:tr>
    <w:tr w:rsidR="00D124D9" w14:paraId="12188D78" w14:textId="77777777">
      <w:trPr>
        <w:trHeight w:hRule="exact" w:val="1304"/>
      </w:trPr>
      <w:tc>
        <w:tcPr>
          <w:tcW w:w="2552" w:type="dxa"/>
          <w:shd w:val="clear" w:color="auto" w:fill="auto"/>
        </w:tcPr>
        <w:p w14:paraId="0885DA68" w14:textId="77777777" w:rsidR="00D124D9" w:rsidRDefault="00D124D9">
          <w:pPr>
            <w:spacing w:line="180" w:lineRule="exact"/>
            <w:ind w:left="0"/>
            <w:rPr>
              <w:sz w:val="13"/>
              <w:szCs w:val="13"/>
            </w:rPr>
          </w:pPr>
        </w:p>
      </w:tc>
    </w:tr>
    <w:tr w:rsidR="00D124D9" w14:paraId="0B219121" w14:textId="77777777">
      <w:trPr>
        <w:trHeight w:val="1374"/>
      </w:trPr>
      <w:tc>
        <w:tcPr>
          <w:tcW w:w="2552" w:type="dxa"/>
          <w:shd w:val="clear" w:color="auto" w:fill="auto"/>
        </w:tcPr>
        <w:p w14:paraId="52F7E539" w14:textId="77777777" w:rsidR="00D124D9" w:rsidRDefault="00D124D9">
          <w:pPr>
            <w:spacing w:line="180" w:lineRule="exact"/>
            <w:ind w:left="0"/>
            <w:rPr>
              <w:sz w:val="13"/>
              <w:szCs w:val="13"/>
            </w:rPr>
          </w:pPr>
        </w:p>
      </w:tc>
    </w:tr>
  </w:tbl>
  <w:p w14:paraId="21C9552A" w14:textId="77777777" w:rsidR="00D124D9" w:rsidRDefault="00D124D9">
    <w:pPr>
      <w:pStyle w:val="Kopfzeile"/>
      <w:ind w:left="0"/>
    </w:pPr>
    <w:r>
      <w:rPr>
        <w:noProof/>
      </w:rPr>
      <w:drawing>
        <wp:anchor distT="0" distB="0" distL="114300" distR="114300" simplePos="0" relativeHeight="251659264" behindDoc="0" locked="0" layoutInCell="1" allowOverlap="1" wp14:anchorId="3CF9EC0F" wp14:editId="5AE1D536">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4BD69B0" wp14:editId="118C3C1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E6C48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ACB6E" w14:textId="77777777" w:rsidR="00D124D9" w:rsidRDefault="00D124D9">
    <w:pPr>
      <w:pStyle w:val="Kopfzeile"/>
      <w:ind w:left="0"/>
    </w:pPr>
    <w:r>
      <w:rPr>
        <w:noProof/>
      </w:rPr>
      <w:drawing>
        <wp:anchor distT="0" distB="0" distL="114300" distR="114300" simplePos="0" relativeHeight="251658240" behindDoc="0" locked="0" layoutInCell="1" allowOverlap="1" wp14:anchorId="4BE9E5D8" wp14:editId="67235EBE">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2F67F9B" wp14:editId="558A3C5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60AC6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9E711" w14:textId="77777777" w:rsidR="00D124D9" w:rsidRDefault="00D124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063AF"/>
    <w:rsid w:val="000319A4"/>
    <w:rsid w:val="00044B5E"/>
    <w:rsid w:val="000B19D0"/>
    <w:rsid w:val="000D7307"/>
    <w:rsid w:val="000F3901"/>
    <w:rsid w:val="00157D16"/>
    <w:rsid w:val="00162E2B"/>
    <w:rsid w:val="00180736"/>
    <w:rsid w:val="001A4D9B"/>
    <w:rsid w:val="001E3502"/>
    <w:rsid w:val="001E5AC9"/>
    <w:rsid w:val="002E7D46"/>
    <w:rsid w:val="00334DE3"/>
    <w:rsid w:val="00346E76"/>
    <w:rsid w:val="00364F53"/>
    <w:rsid w:val="00374E1C"/>
    <w:rsid w:val="003F4541"/>
    <w:rsid w:val="00433131"/>
    <w:rsid w:val="00487713"/>
    <w:rsid w:val="005353D2"/>
    <w:rsid w:val="00541076"/>
    <w:rsid w:val="00564954"/>
    <w:rsid w:val="00580C24"/>
    <w:rsid w:val="005A3AA5"/>
    <w:rsid w:val="006470CD"/>
    <w:rsid w:val="00650EAB"/>
    <w:rsid w:val="006F1D42"/>
    <w:rsid w:val="00721CC3"/>
    <w:rsid w:val="007821C8"/>
    <w:rsid w:val="007A0296"/>
    <w:rsid w:val="007A74D2"/>
    <w:rsid w:val="0080000B"/>
    <w:rsid w:val="00843B27"/>
    <w:rsid w:val="008756A2"/>
    <w:rsid w:val="008A141C"/>
    <w:rsid w:val="008A3069"/>
    <w:rsid w:val="008A390D"/>
    <w:rsid w:val="008B29F9"/>
    <w:rsid w:val="00941CBB"/>
    <w:rsid w:val="00962B30"/>
    <w:rsid w:val="009D5A50"/>
    <w:rsid w:val="00A071F3"/>
    <w:rsid w:val="00A823E6"/>
    <w:rsid w:val="00B14022"/>
    <w:rsid w:val="00B67008"/>
    <w:rsid w:val="00B764EC"/>
    <w:rsid w:val="00C02727"/>
    <w:rsid w:val="00C07ECB"/>
    <w:rsid w:val="00C65178"/>
    <w:rsid w:val="00CB1652"/>
    <w:rsid w:val="00CF4380"/>
    <w:rsid w:val="00D124D9"/>
    <w:rsid w:val="00D253F9"/>
    <w:rsid w:val="00D5589F"/>
    <w:rsid w:val="00DE3B93"/>
    <w:rsid w:val="00E73BF7"/>
    <w:rsid w:val="00EA53F2"/>
    <w:rsid w:val="00EA626A"/>
    <w:rsid w:val="00F04620"/>
    <w:rsid w:val="00F212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65722B"/>
  <w15:docId w15:val="{9BBF2CA7-F10B-4951-959B-278DBA5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enturing.evoni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6193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5</cp:revision>
  <cp:lastPrinted>2015-06-29T08:47:00Z</cp:lastPrinted>
  <dcterms:created xsi:type="dcterms:W3CDTF">2015-06-26T13:29:00Z</dcterms:created>
  <dcterms:modified xsi:type="dcterms:W3CDTF">2015-06-29T09:04:00Z</dcterms:modified>
</cp:coreProperties>
</file>