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E74AA3">
        <w:trPr>
          <w:trHeight w:hRule="exact" w:val="227"/>
        </w:trPr>
        <w:tc>
          <w:tcPr>
            <w:tcW w:w="2271" w:type="dxa"/>
            <w:shd w:val="clear" w:color="auto" w:fill="auto"/>
          </w:tcPr>
          <w:p w:rsidR="00DF1098" w:rsidRDefault="00496BFC" w:rsidP="00F11339">
            <w:pPr>
              <w:pStyle w:val="E-Datum"/>
              <w:framePr w:wrap="auto" w:vAnchor="margin" w:hAnchor="text" w:xAlign="left" w:yAlign="inline"/>
              <w:suppressOverlap w:val="0"/>
            </w:pPr>
            <w:r>
              <w:t>18. April</w:t>
            </w:r>
            <w:bookmarkStart w:id="0" w:name="_GoBack"/>
            <w:bookmarkEnd w:id="0"/>
            <w:r>
              <w:t xml:space="preserve"> 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1F2C0A" w:rsidRPr="001F2C0A" w:rsidRDefault="00B14022" w:rsidP="001F2C0A">
            <w:pPr>
              <w:pStyle w:val="M8"/>
              <w:framePr w:wrap="auto" w:vAnchor="margin" w:hAnchor="text" w:xAlign="left" w:yAlign="inline"/>
              <w:suppressOverlap w:val="0"/>
              <w:rPr>
                <w:b/>
              </w:rPr>
            </w:pPr>
            <w:r w:rsidRPr="001F2C0A">
              <w:rPr>
                <w:b/>
              </w:rPr>
              <w:t>Ansprechpartner Wirtschaftspresse</w:t>
            </w:r>
            <w:r w:rsidRPr="001F2C0A">
              <w:rPr>
                <w:b/>
              </w:rPr>
              <w:br/>
            </w:r>
            <w:r w:rsidR="00D776B5">
              <w:rPr>
                <w:b/>
              </w:rPr>
              <w:t>Alexandra Boy</w:t>
            </w:r>
          </w:p>
          <w:p w:rsidR="001F2C0A" w:rsidRDefault="00D776B5" w:rsidP="001F2C0A">
            <w:pPr>
              <w:pStyle w:val="M8"/>
              <w:framePr w:wrap="auto" w:vAnchor="margin" w:hAnchor="text" w:xAlign="left" w:yAlign="inline"/>
              <w:suppressOverlap w:val="0"/>
            </w:pPr>
            <w:proofErr w:type="spellStart"/>
            <w:r>
              <w:t>Stellvertr</w:t>
            </w:r>
            <w:proofErr w:type="spellEnd"/>
            <w:r>
              <w:t>. Leiterin Konzernpresse</w:t>
            </w:r>
          </w:p>
          <w:p w:rsidR="001F2C0A" w:rsidRDefault="00D776B5" w:rsidP="001F2C0A">
            <w:pPr>
              <w:pStyle w:val="M9"/>
              <w:framePr w:wrap="auto" w:vAnchor="margin" w:hAnchor="text" w:xAlign="left" w:yAlign="inline"/>
              <w:suppressOverlap w:val="0"/>
            </w:pPr>
            <w:r>
              <w:t>Telefon +49 201 177-3167</w:t>
            </w:r>
            <w:r w:rsidR="001F2C0A">
              <w:t xml:space="preserve"> </w:t>
            </w:r>
          </w:p>
          <w:p w:rsidR="001F2C0A" w:rsidRDefault="00D776B5" w:rsidP="001F2C0A">
            <w:pPr>
              <w:pStyle w:val="M10"/>
              <w:framePr w:wrap="auto" w:vAnchor="margin" w:hAnchor="text" w:xAlign="left" w:yAlign="inline"/>
              <w:suppressOverlap w:val="0"/>
            </w:pPr>
            <w:proofErr w:type="spellStart"/>
            <w:r>
              <w:t>Telefax</w:t>
            </w:r>
            <w:proofErr w:type="spellEnd"/>
            <w:r>
              <w:t xml:space="preserve"> +49 201 177-3030</w:t>
            </w:r>
            <w:r w:rsidR="001F2C0A">
              <w:tab/>
            </w:r>
          </w:p>
          <w:p w:rsidR="001F2C0A" w:rsidRDefault="00D776B5" w:rsidP="001F2C0A">
            <w:pPr>
              <w:pStyle w:val="M10"/>
              <w:framePr w:wrap="auto" w:vAnchor="margin" w:hAnchor="text" w:xAlign="left" w:yAlign="inline"/>
              <w:suppressOverlap w:val="0"/>
            </w:pPr>
            <w:r>
              <w:t>alexandra.boy</w:t>
            </w:r>
            <w:r w:rsidR="001F2C0A">
              <w:t>@evonik.com</w:t>
            </w:r>
          </w:p>
          <w:p w:rsidR="00DF1098" w:rsidRDefault="00DF1098">
            <w:pPr>
              <w:pStyle w:val="M10"/>
              <w:framePr w:wrap="auto" w:vAnchor="margin" w:hAnchor="text" w:xAlign="left" w:yAlign="inline"/>
              <w:suppressOverlap w:val="0"/>
            </w:pPr>
          </w:p>
        </w:tc>
      </w:tr>
      <w:tr w:rsidR="00DF1098" w:rsidTr="00B14022">
        <w:trPr>
          <w:trHeight w:val="2609"/>
        </w:trPr>
        <w:tc>
          <w:tcPr>
            <w:tcW w:w="2271" w:type="dxa"/>
            <w:shd w:val="clear" w:color="auto" w:fill="auto"/>
          </w:tcPr>
          <w:p w:rsidR="00DF1098" w:rsidRDefault="00B14022" w:rsidP="00496BFC">
            <w:pPr>
              <w:pStyle w:val="M1"/>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96BFC">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96BFC">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96BFC">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96BFC">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6BF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96BFC">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96BFC">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96BFC">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96BFC">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96BFC">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96BFC">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96BFC">
              <w:rPr>
                <w:noProof/>
              </w:rPr>
              <w:t>Vorsitzender</w:t>
            </w:r>
            <w:r>
              <w:fldChar w:fldCharType="end"/>
            </w:r>
          </w:p>
          <w:p w:rsidR="00C1291F" w:rsidRDefault="00DD6C29">
            <w:pPr>
              <w:pStyle w:val="V10"/>
              <w:framePr w:wrap="auto" w:vAnchor="margin" w:hAnchor="text" w:xAlign="left" w:yAlign="inline"/>
              <w:suppressOverlap w:val="0"/>
            </w:pPr>
            <w:r>
              <w:t>Dr. Ralph Sven Kaufmann</w:t>
            </w:r>
            <w:r>
              <w:br/>
            </w:r>
            <w:r w:rsidR="00C1291F">
              <w:t>Christian Kullmann</w:t>
            </w:r>
          </w:p>
          <w:p w:rsidR="00DF1098" w:rsidRDefault="00B14022">
            <w:pPr>
              <w:pStyle w:val="V11"/>
              <w:framePr w:wrap="auto" w:vAnchor="margin" w:hAnchor="text" w:xAlign="left" w:yAlign="inline"/>
              <w:suppressOverlap w:val="0"/>
            </w:pPr>
            <w:r>
              <w:t>Thomas Wessel</w:t>
            </w:r>
            <w:r w:rsidR="00D46B7E">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96BFC">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6BFC">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96BFC">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96BFC">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96BFC">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96BFC">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96BFC">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96BFC" w:rsidRPr="00496BFC" w:rsidRDefault="00496BFC" w:rsidP="00496BFC">
      <w:pPr>
        <w:spacing w:line="300" w:lineRule="exact"/>
        <w:ind w:left="0"/>
        <w:rPr>
          <w:b/>
          <w:bCs/>
          <w:sz w:val="24"/>
        </w:rPr>
      </w:pPr>
      <w:r w:rsidRPr="00496BFC">
        <w:rPr>
          <w:b/>
          <w:bCs/>
          <w:sz w:val="24"/>
        </w:rPr>
        <w:t>Evonik ernennt neuen Leiter der Konzernkommunikation</w:t>
      </w:r>
    </w:p>
    <w:p w:rsidR="00496BFC" w:rsidRDefault="00496BFC" w:rsidP="00496BFC">
      <w:pPr>
        <w:spacing w:line="300" w:lineRule="exact"/>
        <w:ind w:left="0"/>
        <w:rPr>
          <w:sz w:val="22"/>
          <w:szCs w:val="22"/>
        </w:rPr>
      </w:pPr>
    </w:p>
    <w:p w:rsidR="00496BFC" w:rsidRDefault="00496BFC" w:rsidP="00496BFC">
      <w:pPr>
        <w:spacing w:line="300" w:lineRule="exact"/>
        <w:ind w:left="0"/>
        <w:rPr>
          <w:sz w:val="22"/>
          <w:szCs w:val="22"/>
        </w:rPr>
      </w:pPr>
      <w:r w:rsidRPr="00496BFC">
        <w:rPr>
          <w:sz w:val="22"/>
          <w:szCs w:val="22"/>
        </w:rPr>
        <w:t>Mit Wirkung zum 1. Mai 2016 übernimmt Christian Schmid die Leitung der Konzernkommunikation des Essener Chemiekonzerns Evonik Industries. Der 45-jährige Jurist verantwortet bereits die politische Kommunikation.</w:t>
      </w:r>
    </w:p>
    <w:p w:rsidR="00496BFC" w:rsidRPr="00496BFC" w:rsidRDefault="00496BFC" w:rsidP="00496BFC">
      <w:pPr>
        <w:spacing w:line="300" w:lineRule="exact"/>
        <w:ind w:left="0"/>
        <w:rPr>
          <w:sz w:val="22"/>
          <w:szCs w:val="22"/>
        </w:rPr>
      </w:pPr>
    </w:p>
    <w:p w:rsidR="00496BFC" w:rsidRPr="00496BFC" w:rsidRDefault="00496BFC" w:rsidP="00496BFC">
      <w:pPr>
        <w:spacing w:line="300" w:lineRule="exact"/>
        <w:ind w:left="0"/>
        <w:rPr>
          <w:sz w:val="22"/>
          <w:szCs w:val="22"/>
        </w:rPr>
      </w:pPr>
      <w:r w:rsidRPr="00496BFC">
        <w:rPr>
          <w:sz w:val="22"/>
          <w:szCs w:val="22"/>
        </w:rPr>
        <w:t>Leiter der externen Kommunikation im Bereich von Christian Schmid wird der bisherige Leiter der Abteilung für internationale Politik, Matthias Ruch. Der 41-jährige frühere Wirtschaftsjournalist übernimmt damit auch die Funktion des Pressesprechers.</w:t>
      </w:r>
    </w:p>
    <w:p w:rsidR="00496BFC" w:rsidRDefault="00496BFC" w:rsidP="00496BFC">
      <w:pPr>
        <w:spacing w:line="300" w:lineRule="exact"/>
        <w:ind w:left="0"/>
        <w:rPr>
          <w:sz w:val="22"/>
          <w:szCs w:val="22"/>
        </w:rPr>
      </w:pPr>
    </w:p>
    <w:p w:rsidR="00496BFC" w:rsidRPr="00496BFC" w:rsidRDefault="00496BFC" w:rsidP="00496BFC">
      <w:pPr>
        <w:spacing w:line="300" w:lineRule="exact"/>
        <w:ind w:left="0"/>
        <w:rPr>
          <w:sz w:val="22"/>
          <w:szCs w:val="22"/>
        </w:rPr>
      </w:pPr>
      <w:r w:rsidRPr="00496BFC">
        <w:rPr>
          <w:sz w:val="22"/>
          <w:szCs w:val="22"/>
        </w:rPr>
        <w:t xml:space="preserve">Norbert </w:t>
      </w:r>
      <w:proofErr w:type="spellStart"/>
      <w:r w:rsidRPr="00496BFC">
        <w:rPr>
          <w:sz w:val="22"/>
          <w:szCs w:val="22"/>
        </w:rPr>
        <w:t>Neß</w:t>
      </w:r>
      <w:proofErr w:type="spellEnd"/>
      <w:r w:rsidRPr="00496BFC">
        <w:rPr>
          <w:sz w:val="22"/>
          <w:szCs w:val="22"/>
        </w:rPr>
        <w:t xml:space="preserve"> (44), der seit Anfang 2015 für die politische Kommunikation das Büro in Berlin führt, wird zusätzlich im Bereich von Christian Schmid die Verantwortung für die internationale Politik übernehmen.</w:t>
      </w:r>
    </w:p>
    <w:p w:rsidR="00496BFC" w:rsidRDefault="00496BFC" w:rsidP="00496BFC">
      <w:pPr>
        <w:spacing w:line="300" w:lineRule="exact"/>
        <w:ind w:left="0"/>
        <w:rPr>
          <w:sz w:val="22"/>
          <w:szCs w:val="22"/>
        </w:rPr>
      </w:pPr>
    </w:p>
    <w:p w:rsidR="00DF1098" w:rsidRDefault="00496BFC" w:rsidP="00496BFC">
      <w:pPr>
        <w:spacing w:line="300" w:lineRule="exact"/>
        <w:ind w:left="0"/>
        <w:rPr>
          <w:sz w:val="22"/>
          <w:szCs w:val="22"/>
        </w:rPr>
      </w:pPr>
      <w:r w:rsidRPr="00496BFC">
        <w:rPr>
          <w:sz w:val="22"/>
          <w:szCs w:val="22"/>
        </w:rPr>
        <w:t>Rüdiger Oppers, der bisherige Leiter der Konzernkommunikation, scheidet zum 30. April 2016 auf eigenen Wunsch aus dem Unternehmen aus.</w:t>
      </w:r>
    </w:p>
    <w:p w:rsidR="00DF1098" w:rsidRDefault="00DF1098">
      <w:pPr>
        <w:spacing w:line="300" w:lineRule="exact"/>
        <w:ind w:left="0"/>
        <w:rPr>
          <w:sz w:val="22"/>
          <w:szCs w:val="22"/>
        </w:rPr>
      </w:pPr>
    </w:p>
    <w:p w:rsidR="00DF1098" w:rsidRDefault="00DF1098">
      <w:pPr>
        <w:spacing w:line="300" w:lineRule="exact"/>
        <w:ind w:left="0"/>
        <w:rPr>
          <w:sz w:val="22"/>
          <w:szCs w:val="22"/>
        </w:rPr>
      </w:pPr>
    </w:p>
    <w:p w:rsidR="00496BFC" w:rsidRDefault="00496BFC" w:rsidP="00B71B45">
      <w:pPr>
        <w:autoSpaceDE w:val="0"/>
        <w:autoSpaceDN w:val="0"/>
        <w:adjustRightInd w:val="0"/>
        <w:spacing w:line="220" w:lineRule="exact"/>
        <w:ind w:left="0"/>
        <w:rPr>
          <w:rFonts w:cs="Lucida Sans Unicode"/>
          <w:b/>
          <w:bCs/>
          <w:szCs w:val="18"/>
        </w:rPr>
      </w:pPr>
    </w:p>
    <w:p w:rsidR="00496BFC" w:rsidRDefault="00496BFC" w:rsidP="00B71B45">
      <w:pPr>
        <w:autoSpaceDE w:val="0"/>
        <w:autoSpaceDN w:val="0"/>
        <w:adjustRightInd w:val="0"/>
        <w:spacing w:line="220" w:lineRule="exact"/>
        <w:ind w:left="0"/>
        <w:rPr>
          <w:rFonts w:cs="Lucida Sans Unicode"/>
          <w:b/>
          <w:bCs/>
          <w:szCs w:val="18"/>
        </w:rPr>
      </w:pPr>
    </w:p>
    <w:p w:rsidR="00496BFC" w:rsidRDefault="00496BFC" w:rsidP="00B71B45">
      <w:pPr>
        <w:autoSpaceDE w:val="0"/>
        <w:autoSpaceDN w:val="0"/>
        <w:adjustRightInd w:val="0"/>
        <w:spacing w:line="220" w:lineRule="exact"/>
        <w:ind w:left="0"/>
        <w:rPr>
          <w:rFonts w:cs="Lucida Sans Unicode"/>
          <w:b/>
          <w:bCs/>
          <w:szCs w:val="18"/>
        </w:rPr>
      </w:pPr>
    </w:p>
    <w:p w:rsidR="00B71B45" w:rsidRDefault="00B71B45" w:rsidP="00B71B45">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rsidR="00B71B45" w:rsidRPr="009D734A" w:rsidRDefault="00B71B45" w:rsidP="00B71B45">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B71B45" w:rsidRDefault="00B71B45" w:rsidP="00B71B45">
      <w:pPr>
        <w:autoSpaceDE w:val="0"/>
        <w:autoSpaceDN w:val="0"/>
        <w:adjustRightInd w:val="0"/>
        <w:spacing w:line="220" w:lineRule="exact"/>
        <w:ind w:left="0" w:right="0"/>
        <w:rPr>
          <w:rFonts w:cs="Lucida Sans Unicode"/>
          <w:position w:val="0"/>
          <w:szCs w:val="18"/>
        </w:rPr>
      </w:pPr>
    </w:p>
    <w:p w:rsidR="00B71B45" w:rsidRDefault="00B71B45" w:rsidP="00B71B45">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sidR="0069714D">
        <w:rPr>
          <w:rFonts w:cs="Lucida Sans Unicode"/>
          <w:position w:val="0"/>
          <w:szCs w:val="18"/>
        </w:rPr>
        <w:t>5</w:t>
      </w:r>
      <w:r w:rsidRPr="00A8556D">
        <w:rPr>
          <w:rFonts w:cs="Lucida Sans Unicode"/>
          <w:position w:val="0"/>
          <w:szCs w:val="18"/>
        </w:rPr>
        <w:t>00 Mitarbeiter erwirtschafteten im Geschäftsjahr</w:t>
      </w:r>
      <w:r w:rsidR="0069714D">
        <w:rPr>
          <w:rFonts w:cs="Lucida Sans Unicode"/>
          <w:position w:val="0"/>
          <w:szCs w:val="18"/>
        </w:rPr>
        <w:t xml:space="preserve"> 2015 einen Umsatz von rund 13,5</w:t>
      </w:r>
      <w:r w:rsidRPr="00A8556D">
        <w:rPr>
          <w:rFonts w:cs="Lucida Sans Unicode"/>
          <w:position w:val="0"/>
          <w:szCs w:val="18"/>
        </w:rPr>
        <w:t xml:space="preserve"> Milliarden € und ein operatives Ergebnis (</w:t>
      </w:r>
      <w:r w:rsidR="0069714D">
        <w:rPr>
          <w:rFonts w:cs="Lucida Sans Unicode"/>
          <w:position w:val="0"/>
          <w:szCs w:val="18"/>
        </w:rPr>
        <w:t>bereinigtes EBITDA) von rund 2,47</w:t>
      </w:r>
      <w:r w:rsidRPr="00A8556D">
        <w:rPr>
          <w:rFonts w:cs="Lucida Sans Unicode"/>
          <w:position w:val="0"/>
          <w:szCs w:val="18"/>
        </w:rPr>
        <w:t xml:space="preserve"> Milliarden €.</w:t>
      </w:r>
    </w:p>
    <w:p w:rsidR="00DF1098" w:rsidRDefault="00DF1098"/>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BFC" w:rsidRDefault="00496BFC">
      <w:r>
        <w:separator/>
      </w:r>
    </w:p>
    <w:p w:rsidR="00496BFC" w:rsidRDefault="00496BFC"/>
  </w:endnote>
  <w:endnote w:type="continuationSeparator" w:id="0">
    <w:p w:rsidR="00496BFC" w:rsidRDefault="00496BFC">
      <w:r>
        <w:continuationSeparator/>
      </w:r>
    </w:p>
    <w:p w:rsidR="00496BFC" w:rsidRDefault="00496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96BF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96BFC">
      <w:rPr>
        <w:rStyle w:val="Seitenzahl"/>
        <w:noProof/>
      </w:rPr>
      <w:t>1</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F11339">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11339">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BFC" w:rsidRDefault="00496BFC">
      <w:r>
        <w:separator/>
      </w:r>
    </w:p>
    <w:p w:rsidR="00496BFC" w:rsidRDefault="00496BFC"/>
  </w:footnote>
  <w:footnote w:type="continuationSeparator" w:id="0">
    <w:p w:rsidR="00496BFC" w:rsidRDefault="00496BFC">
      <w:r>
        <w:continuationSeparator/>
      </w:r>
    </w:p>
    <w:p w:rsidR="00496BFC" w:rsidRDefault="00496B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0FCDE08"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6A782F"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activeWritingStyle w:appName="MSWord" w:lang="nb-NO" w:vendorID="64" w:dllVersion="131078" w:nlCheck="1" w:checkStyle="0"/>
  <w:activeWritingStyle w:appName="MSWord" w:lang="de-DE"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FC"/>
    <w:rsid w:val="001B3A8C"/>
    <w:rsid w:val="001F2C0A"/>
    <w:rsid w:val="00232850"/>
    <w:rsid w:val="00496BFC"/>
    <w:rsid w:val="005576E4"/>
    <w:rsid w:val="005D3263"/>
    <w:rsid w:val="0069714D"/>
    <w:rsid w:val="006A788D"/>
    <w:rsid w:val="00863FCD"/>
    <w:rsid w:val="00B14022"/>
    <w:rsid w:val="00B71B45"/>
    <w:rsid w:val="00C1291F"/>
    <w:rsid w:val="00D46B7E"/>
    <w:rsid w:val="00D73841"/>
    <w:rsid w:val="00D776B5"/>
    <w:rsid w:val="00DD6C29"/>
    <w:rsid w:val="00DF1098"/>
    <w:rsid w:val="00E353C9"/>
    <w:rsid w:val="00E74AA3"/>
    <w:rsid w:val="00F11339"/>
    <w:rsid w:val="00F24BAB"/>
    <w:rsid w:val="00F308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93EE5D9-761E-457E-A46A-10E3E0AE3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715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J:\data\templates_personal\office\personal%20templates\PM%20AB%20d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8D905-E20F-4C60-916B-5FF5C852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AB dt.</Template>
  <TotalTime>0</TotalTime>
  <Pages>1</Pages>
  <Words>340</Words>
  <Characters>2683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2</cp:revision>
  <cp:lastPrinted>2016-04-18T08:39:00Z</cp:lastPrinted>
  <dcterms:created xsi:type="dcterms:W3CDTF">2016-04-18T08:34:00Z</dcterms:created>
  <dcterms:modified xsi:type="dcterms:W3CDTF">2016-04-18T08:41:00Z</dcterms:modified>
</cp:coreProperties>
</file>