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17746A" w:rsidP="00F11339">
            <w:pPr>
              <w:pStyle w:val="E-Datum"/>
              <w:framePr w:wrap="auto" w:vAnchor="margin" w:hAnchor="text" w:xAlign="left" w:yAlign="inline"/>
              <w:suppressOverlap w:val="0"/>
            </w:pPr>
            <w:r>
              <w:t>6. Mai</w:t>
            </w:r>
            <w:r w:rsidR="00496BFC">
              <w:t xml:space="preserve">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8032C4" w:rsidRPr="006A7DFF" w:rsidRDefault="008032C4" w:rsidP="008032C4">
            <w:pPr>
              <w:pStyle w:val="M8"/>
              <w:framePr w:wrap="auto" w:vAnchor="margin" w:hAnchor="text" w:xAlign="left" w:yAlign="inline"/>
              <w:suppressOverlap w:val="0"/>
              <w:rPr>
                <w:b/>
                <w:color w:val="FF0000"/>
              </w:rPr>
            </w:pPr>
            <w:r w:rsidRPr="006A7DFF">
              <w:rPr>
                <w:b/>
              </w:rPr>
              <w:t>Ansprechpartner</w:t>
            </w:r>
            <w:r w:rsidRPr="006A7DFF">
              <w:rPr>
                <w:b/>
              </w:rPr>
              <w:br/>
              <w:t>Matthias Ruch</w:t>
            </w:r>
          </w:p>
          <w:p w:rsidR="008032C4" w:rsidRPr="006A7DFF" w:rsidRDefault="008032C4" w:rsidP="008032C4">
            <w:pPr>
              <w:pStyle w:val="M8"/>
              <w:framePr w:wrap="auto" w:vAnchor="margin" w:hAnchor="text" w:xAlign="left" w:yAlign="inline"/>
              <w:suppressOverlap w:val="0"/>
            </w:pPr>
            <w:r>
              <w:t xml:space="preserve">Leiter </w:t>
            </w:r>
            <w:r w:rsidRPr="006A7DFF">
              <w:t xml:space="preserve">Konzernpresse </w:t>
            </w:r>
          </w:p>
          <w:p w:rsidR="008032C4" w:rsidRPr="006A7DFF" w:rsidRDefault="008032C4" w:rsidP="008032C4">
            <w:pPr>
              <w:pStyle w:val="M9"/>
              <w:framePr w:wrap="auto" w:vAnchor="margin" w:hAnchor="text" w:xAlign="left" w:yAlign="inline"/>
              <w:suppressOverlap w:val="0"/>
            </w:pPr>
            <w:r w:rsidRPr="006A7DFF">
              <w:t>Telefon +49 201 177-</w:t>
            </w:r>
            <w:r>
              <w:t>3002</w:t>
            </w:r>
          </w:p>
          <w:p w:rsidR="00DF1098" w:rsidRDefault="008032C4" w:rsidP="008032C4">
            <w:pPr>
              <w:pStyle w:val="M10"/>
              <w:framePr w:wrap="auto" w:vAnchor="margin" w:hAnchor="text" w:xAlign="left" w:yAlign="inline"/>
              <w:suppressOverlap w:val="0"/>
            </w:pPr>
            <w:r w:rsidRPr="006A7DFF">
              <w:rPr>
                <w:lang w:val="de-DE"/>
              </w:rPr>
              <w:t>matthias.ruch@</w:t>
            </w:r>
            <w:r>
              <w:rPr>
                <w:lang w:val="de-DE"/>
              </w:rPr>
              <w:t>evonik</w:t>
            </w:r>
            <w:r w:rsidRPr="006A7DFF">
              <w:rPr>
                <w:lang w:val="de-DE"/>
              </w:rPr>
              <w:t>.com</w:t>
            </w:r>
            <w:r>
              <w:t xml:space="preserve"> </w:t>
            </w:r>
          </w:p>
        </w:tc>
      </w:tr>
      <w:tr w:rsidR="00DF1098" w:rsidTr="00B14022">
        <w:trPr>
          <w:trHeight w:val="2609"/>
        </w:trPr>
        <w:tc>
          <w:tcPr>
            <w:tcW w:w="2271" w:type="dxa"/>
            <w:shd w:val="clear" w:color="auto" w:fill="auto"/>
          </w:tcPr>
          <w:p w:rsidR="00DF1098" w:rsidRDefault="00B14022" w:rsidP="00496BFC">
            <w:pPr>
              <w:pStyle w:val="M1"/>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96BF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96BF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96BF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96BF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6BF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96BF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96BF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6BF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96BFC">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96BFC">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96BF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96BFC">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96BF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6BF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96BF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96BF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6BF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96BF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96BFC">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17746A" w:rsidRPr="0017746A" w:rsidRDefault="0017746A" w:rsidP="0017746A">
      <w:pPr>
        <w:spacing w:line="300" w:lineRule="exact"/>
        <w:ind w:left="0"/>
        <w:rPr>
          <w:rFonts w:cs="Lucida Sans Unicode"/>
          <w:sz w:val="24"/>
        </w:rPr>
      </w:pPr>
      <w:r>
        <w:rPr>
          <w:rFonts w:cs="Lucida Sans Unicode"/>
          <w:b/>
          <w:sz w:val="24"/>
        </w:rPr>
        <w:t xml:space="preserve">Christian </w:t>
      </w:r>
      <w:r w:rsidRPr="0017746A">
        <w:rPr>
          <w:rFonts w:cs="Lucida Sans Unicode"/>
          <w:b/>
          <w:sz w:val="24"/>
        </w:rPr>
        <w:t>Kullmann zum stellvertretenden Vorsitzenden des Vorstands der Evonik Industries AG berufen</w:t>
      </w:r>
      <w:r w:rsidRPr="0017746A">
        <w:rPr>
          <w:rFonts w:cs="Lucida Sans Unicode"/>
          <w:sz w:val="24"/>
        </w:rPr>
        <w:t xml:space="preserve"> </w:t>
      </w:r>
    </w:p>
    <w:p w:rsidR="00DF1098" w:rsidRDefault="00DF1098">
      <w:pPr>
        <w:spacing w:line="300" w:lineRule="exact"/>
        <w:ind w:left="0"/>
        <w:rPr>
          <w:sz w:val="22"/>
          <w:szCs w:val="22"/>
        </w:rPr>
      </w:pPr>
    </w:p>
    <w:p w:rsidR="0017746A" w:rsidRPr="0017746A" w:rsidRDefault="0017746A" w:rsidP="0017746A">
      <w:pPr>
        <w:spacing w:line="300" w:lineRule="exact"/>
        <w:ind w:left="0"/>
        <w:rPr>
          <w:rFonts w:cs="Lucida Sans Unicode"/>
          <w:sz w:val="22"/>
          <w:szCs w:val="22"/>
        </w:rPr>
      </w:pPr>
      <w:r w:rsidRPr="0017746A">
        <w:rPr>
          <w:rFonts w:cs="Lucida Sans Unicode"/>
          <w:sz w:val="22"/>
          <w:szCs w:val="22"/>
        </w:rPr>
        <w:t xml:space="preserve">Der Aufsichtsrat der Evonik Industries AG hat in seiner heutigen </w:t>
      </w:r>
      <w:r w:rsidR="00B66246">
        <w:rPr>
          <w:rFonts w:cs="Lucida Sans Unicode"/>
          <w:sz w:val="22"/>
          <w:szCs w:val="22"/>
        </w:rPr>
        <w:t>Sitzung Christian Kullmann (47</w:t>
      </w:r>
      <w:r w:rsidRPr="0017746A">
        <w:rPr>
          <w:rFonts w:cs="Lucida Sans Unicode"/>
          <w:sz w:val="22"/>
          <w:szCs w:val="22"/>
        </w:rPr>
        <w:t>) mit sofortiger Wirkung zum stellvertretenden Vorsitzenden des Vorstands berufen. Kullmann gehört dem Vorstand seit Juli 2014 an und leitet das Strategieressort. Dem Unternehmen gehört Kullmann seit 2003 an.</w:t>
      </w:r>
    </w:p>
    <w:p w:rsidR="0017746A" w:rsidRPr="0017746A" w:rsidRDefault="0017746A" w:rsidP="007201CB">
      <w:pPr>
        <w:spacing w:line="300" w:lineRule="exact"/>
        <w:ind w:left="0"/>
        <w:rPr>
          <w:rFonts w:cs="Lucida Sans Unicode"/>
          <w:sz w:val="22"/>
          <w:szCs w:val="22"/>
        </w:rPr>
      </w:pPr>
    </w:p>
    <w:p w:rsidR="0017746A" w:rsidRPr="0017746A" w:rsidRDefault="0017746A" w:rsidP="007201CB">
      <w:pPr>
        <w:spacing w:line="300" w:lineRule="exact"/>
        <w:ind w:left="0"/>
        <w:rPr>
          <w:rFonts w:cs="Lucida Sans Unicode"/>
          <w:sz w:val="22"/>
          <w:szCs w:val="22"/>
        </w:rPr>
      </w:pPr>
      <w:r w:rsidRPr="0017746A">
        <w:rPr>
          <w:rFonts w:cs="Lucida Sans Unicode"/>
          <w:sz w:val="22"/>
          <w:szCs w:val="22"/>
        </w:rPr>
        <w:t>W</w:t>
      </w:r>
      <w:bookmarkStart w:id="0" w:name="_GoBack"/>
      <w:bookmarkEnd w:id="0"/>
      <w:r w:rsidRPr="0017746A">
        <w:rPr>
          <w:rFonts w:cs="Lucida Sans Unicode"/>
          <w:sz w:val="22"/>
          <w:szCs w:val="22"/>
        </w:rPr>
        <w:t>erner Müller, Vorsitzender des Aufsichtsrates, sagt: „Christian Kullmann hat sich um das Unternehmen außerordentlich verdient gemacht und hat sich eine hohe Anerkennung innerhalb und außerhalb des Unternehmens bei der Vorbereitung zum Börsengang und der neuen Konzernstrategie erworben. Er wird den außerordentlich erfolgreichen Kurs von Evonik weiter unterstützen.“</w:t>
      </w:r>
    </w:p>
    <w:p w:rsidR="0017746A" w:rsidRPr="0017746A" w:rsidRDefault="0017746A" w:rsidP="007201CB">
      <w:pPr>
        <w:spacing w:line="300" w:lineRule="exact"/>
        <w:ind w:left="0"/>
        <w:rPr>
          <w:rFonts w:cs="Lucida Sans Unicode"/>
          <w:sz w:val="22"/>
          <w:szCs w:val="22"/>
        </w:rPr>
      </w:pPr>
    </w:p>
    <w:p w:rsidR="0017746A" w:rsidRPr="0017746A" w:rsidRDefault="0017746A" w:rsidP="007201CB">
      <w:pPr>
        <w:spacing w:line="300" w:lineRule="exact"/>
        <w:ind w:left="0"/>
        <w:rPr>
          <w:rFonts w:cs="Lucida Sans Unicode"/>
          <w:sz w:val="22"/>
          <w:szCs w:val="22"/>
        </w:rPr>
      </w:pPr>
      <w:r w:rsidRPr="0017746A">
        <w:rPr>
          <w:rFonts w:cs="Lucida Sans Unicode"/>
          <w:sz w:val="22"/>
          <w:szCs w:val="22"/>
        </w:rPr>
        <w:t xml:space="preserve">Klaus Engel, Vorsitzender des Vorstandes sagt: „Ich habe </w:t>
      </w:r>
      <w:r w:rsidR="005E4F00">
        <w:rPr>
          <w:rFonts w:cs="Lucida Sans Unicode"/>
          <w:sz w:val="22"/>
          <w:szCs w:val="22"/>
        </w:rPr>
        <w:t xml:space="preserve">seinerzeit </w:t>
      </w:r>
      <w:r w:rsidRPr="0017746A">
        <w:rPr>
          <w:rFonts w:cs="Lucida Sans Unicode"/>
          <w:sz w:val="22"/>
          <w:szCs w:val="22"/>
        </w:rPr>
        <w:t xml:space="preserve">Christian Kullmann </w:t>
      </w:r>
      <w:r w:rsidR="000E4D44">
        <w:rPr>
          <w:rFonts w:cs="Lucida Sans Unicode"/>
          <w:sz w:val="22"/>
          <w:szCs w:val="22"/>
        </w:rPr>
        <w:t xml:space="preserve">sehr für den </w:t>
      </w:r>
      <w:r w:rsidRPr="0017746A">
        <w:rPr>
          <w:rFonts w:cs="Lucida Sans Unicode"/>
          <w:sz w:val="22"/>
          <w:szCs w:val="22"/>
        </w:rPr>
        <w:t>Vorstand</w:t>
      </w:r>
      <w:r w:rsidR="000E4D44">
        <w:rPr>
          <w:rFonts w:cs="Lucida Sans Unicode"/>
          <w:sz w:val="22"/>
          <w:szCs w:val="22"/>
        </w:rPr>
        <w:t xml:space="preserve"> </w:t>
      </w:r>
      <w:r w:rsidR="005E4F00">
        <w:rPr>
          <w:rFonts w:cs="Lucida Sans Unicode"/>
          <w:sz w:val="22"/>
          <w:szCs w:val="22"/>
        </w:rPr>
        <w:t xml:space="preserve">und nun als meinen Stellvertreter </w:t>
      </w:r>
      <w:r w:rsidR="000E4D44">
        <w:rPr>
          <w:rFonts w:cs="Lucida Sans Unicode"/>
          <w:sz w:val="22"/>
          <w:szCs w:val="22"/>
        </w:rPr>
        <w:t>empfohlen</w:t>
      </w:r>
      <w:r w:rsidRPr="0017746A">
        <w:rPr>
          <w:rFonts w:cs="Lucida Sans Unicode"/>
          <w:sz w:val="22"/>
          <w:szCs w:val="22"/>
        </w:rPr>
        <w:t>. Er steht für Kontinuität und Verlässlichkeit gegenüber Mitarbeitern, Kunden und Investoren. Unseren erfolgreichen Kurs werden wir in gewohnter vertrauensvoller Zusammenarbeit fortsetzen.“</w:t>
      </w:r>
    </w:p>
    <w:p w:rsidR="00DF1098" w:rsidRDefault="00DF1098">
      <w:pPr>
        <w:spacing w:line="300" w:lineRule="exact"/>
        <w:ind w:left="0"/>
        <w:rPr>
          <w:sz w:val="22"/>
          <w:szCs w:val="22"/>
        </w:rPr>
      </w:pPr>
    </w:p>
    <w:p w:rsidR="00496BFC" w:rsidRDefault="00496BFC" w:rsidP="00B71B45">
      <w:pPr>
        <w:autoSpaceDE w:val="0"/>
        <w:autoSpaceDN w:val="0"/>
        <w:adjustRightInd w:val="0"/>
        <w:spacing w:line="220" w:lineRule="exact"/>
        <w:ind w:left="0"/>
        <w:rPr>
          <w:rFonts w:cs="Lucida Sans Unicode"/>
          <w:b/>
          <w:bCs/>
          <w:szCs w:val="18"/>
        </w:rPr>
      </w:pPr>
    </w:p>
    <w:p w:rsidR="00496BFC" w:rsidRDefault="00496BFC" w:rsidP="00B71B45">
      <w:pPr>
        <w:autoSpaceDE w:val="0"/>
        <w:autoSpaceDN w:val="0"/>
        <w:adjustRightInd w:val="0"/>
        <w:spacing w:line="220" w:lineRule="exact"/>
        <w:ind w:left="0"/>
        <w:rPr>
          <w:rFonts w:cs="Lucida Sans Unicode"/>
          <w:b/>
          <w:bCs/>
          <w:szCs w:val="18"/>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5E4F00"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5E4F00">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6B8" w:rsidRDefault="00F556B8">
      <w:r>
        <w:separator/>
      </w:r>
    </w:p>
    <w:p w:rsidR="00F556B8" w:rsidRDefault="00F556B8"/>
  </w:endnote>
  <w:endnote w:type="continuationSeparator" w:id="0">
    <w:p w:rsidR="00F556B8" w:rsidRDefault="00F556B8">
      <w:r>
        <w:continuationSeparator/>
      </w:r>
    </w:p>
    <w:p w:rsidR="00F556B8" w:rsidRDefault="00F55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E4F0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C175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201C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201CB">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6B8" w:rsidRDefault="00F556B8">
      <w:r>
        <w:separator/>
      </w:r>
    </w:p>
    <w:p w:rsidR="00F556B8" w:rsidRDefault="00F556B8"/>
  </w:footnote>
  <w:footnote w:type="continuationSeparator" w:id="0">
    <w:p w:rsidR="00F556B8" w:rsidRDefault="00F556B8">
      <w:r>
        <w:continuationSeparator/>
      </w:r>
    </w:p>
    <w:p w:rsidR="00F556B8" w:rsidRDefault="00F556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876F3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8EB11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FC"/>
    <w:rsid w:val="000E4D44"/>
    <w:rsid w:val="0017746A"/>
    <w:rsid w:val="001B3A8C"/>
    <w:rsid w:val="001F2C0A"/>
    <w:rsid w:val="00232850"/>
    <w:rsid w:val="00496BFC"/>
    <w:rsid w:val="005576E4"/>
    <w:rsid w:val="005C175C"/>
    <w:rsid w:val="005D3263"/>
    <w:rsid w:val="005D544C"/>
    <w:rsid w:val="005E4F00"/>
    <w:rsid w:val="0069714D"/>
    <w:rsid w:val="006A788D"/>
    <w:rsid w:val="007201CB"/>
    <w:rsid w:val="007C44C6"/>
    <w:rsid w:val="008032C4"/>
    <w:rsid w:val="00863FCD"/>
    <w:rsid w:val="009133F5"/>
    <w:rsid w:val="00B14022"/>
    <w:rsid w:val="00B66246"/>
    <w:rsid w:val="00B71B45"/>
    <w:rsid w:val="00BD13B1"/>
    <w:rsid w:val="00C1291F"/>
    <w:rsid w:val="00D46B7E"/>
    <w:rsid w:val="00D73841"/>
    <w:rsid w:val="00D776B5"/>
    <w:rsid w:val="00DD6C29"/>
    <w:rsid w:val="00DF1098"/>
    <w:rsid w:val="00E353C9"/>
    <w:rsid w:val="00E74AA3"/>
    <w:rsid w:val="00F11339"/>
    <w:rsid w:val="00F24BAB"/>
    <w:rsid w:val="00F3080D"/>
    <w:rsid w:val="00F556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893EE5D9-761E-457E-A46A-10E3E0AE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361DB-C7C7-4BFB-9EA1-96CDCA64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Svenja Rohwedder</cp:lastModifiedBy>
  <cp:revision>6</cp:revision>
  <cp:lastPrinted>2016-05-04T18:02:00Z</cp:lastPrinted>
  <dcterms:created xsi:type="dcterms:W3CDTF">2016-05-04T16:01:00Z</dcterms:created>
  <dcterms:modified xsi:type="dcterms:W3CDTF">2016-05-06T10:04:00Z</dcterms:modified>
</cp:coreProperties>
</file>