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B94534" w:rsidP="000B1B97">
            <w:pPr>
              <w:pStyle w:val="M8"/>
              <w:framePr w:wrap="auto" w:vAnchor="margin" w:hAnchor="text" w:xAlign="left" w:yAlign="inline"/>
              <w:suppressOverlap w:val="0"/>
              <w:rPr>
                <w:sz w:val="18"/>
                <w:szCs w:val="18"/>
              </w:rPr>
            </w:pPr>
            <w:r>
              <w:rPr>
                <w:sz w:val="18"/>
                <w:szCs w:val="18"/>
              </w:rPr>
              <w:t>27.</w:t>
            </w:r>
            <w:r w:rsidR="00D94FA5">
              <w:rPr>
                <w:sz w:val="18"/>
                <w:szCs w:val="18"/>
              </w:rPr>
              <w:t xml:space="preserve"> </w:t>
            </w:r>
            <w:r w:rsidR="00BB7EE1">
              <w:rPr>
                <w:sz w:val="18"/>
                <w:szCs w:val="18"/>
              </w:rPr>
              <w:t xml:space="preserve">April </w:t>
            </w:r>
            <w:bookmarkStart w:id="0" w:name="_GoBack"/>
            <w:bookmarkEnd w:id="0"/>
            <w:r>
              <w:rPr>
                <w:sz w:val="18"/>
                <w:szCs w:val="18"/>
              </w:rPr>
              <w:t>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B94534" w:rsidRDefault="000B1B97" w:rsidP="00B94534">
            <w:pPr>
              <w:pStyle w:val="M7"/>
              <w:framePr w:wrap="auto" w:vAnchor="margin" w:hAnchor="text" w:xAlign="left" w:yAlign="inline"/>
              <w:suppressOverlap w:val="0"/>
            </w:pPr>
            <w:r w:rsidRPr="001F2C0A">
              <w:br/>
            </w:r>
            <w:r w:rsidR="00B94534">
              <w:t>Ansprechpartner Wirtschaftspresse</w:t>
            </w:r>
            <w:r w:rsidR="00B94534">
              <w:br/>
              <w:t>Silke Linneweber</w:t>
            </w:r>
          </w:p>
          <w:p w:rsidR="00B94534" w:rsidRDefault="00B94534" w:rsidP="00B94534">
            <w:pPr>
              <w:pStyle w:val="M7"/>
              <w:framePr w:wrap="auto" w:vAnchor="margin" w:hAnchor="text" w:xAlign="left" w:yAlign="inline"/>
              <w:suppressOverlap w:val="0"/>
              <w:rPr>
                <w:b w:val="0"/>
              </w:rPr>
            </w:pPr>
            <w:r>
              <w:rPr>
                <w:b w:val="0"/>
              </w:rPr>
              <w:t>Externe Kommunikation</w:t>
            </w:r>
          </w:p>
          <w:p w:rsidR="00B94534" w:rsidRDefault="00B94534" w:rsidP="00B94534">
            <w:pPr>
              <w:pStyle w:val="M7"/>
              <w:framePr w:wrap="auto" w:vAnchor="margin" w:hAnchor="text" w:xAlign="left" w:yAlign="inline"/>
              <w:suppressOverlap w:val="0"/>
              <w:rPr>
                <w:b w:val="0"/>
              </w:rPr>
            </w:pPr>
            <w:r>
              <w:rPr>
                <w:b w:val="0"/>
              </w:rPr>
              <w:t>Telefon +49 201 177-3389</w:t>
            </w:r>
          </w:p>
          <w:p w:rsidR="00B94534" w:rsidRDefault="00D94FA5" w:rsidP="00B94534">
            <w:pPr>
              <w:pStyle w:val="M10"/>
              <w:framePr w:wrap="auto" w:vAnchor="margin" w:hAnchor="text" w:xAlign="left" w:yAlign="inline"/>
              <w:suppressOverlap w:val="0"/>
            </w:pPr>
            <w:r>
              <w:t>s</w:t>
            </w:r>
            <w:r w:rsidR="00B94534">
              <w:t>ilke.linneweber@evonik.com</w:t>
            </w:r>
            <w:r w:rsidR="00B94534">
              <w:rPr>
                <w:lang w:val="sv-SE"/>
              </w:rPr>
              <w:t xml:space="preserve">  </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B94534">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C6DCA" w:rsidRDefault="008C6DCA" w:rsidP="008C6DCA">
      <w:pPr>
        <w:pStyle w:val="Titel"/>
      </w:pPr>
      <w:r w:rsidRPr="008C6DCA">
        <w:t>Evonik treibt Nachhaltigkeitsanalyse der Geschäfte weiter voran</w:t>
      </w:r>
    </w:p>
    <w:p w:rsidR="008A4D6F" w:rsidRDefault="008A4D6F" w:rsidP="008C6DCA">
      <w:pPr>
        <w:pStyle w:val="Titel"/>
      </w:pPr>
    </w:p>
    <w:p w:rsidR="008A4D6F" w:rsidRPr="008D7C7A" w:rsidRDefault="008A4D6F" w:rsidP="008A4D6F">
      <w:pPr>
        <w:pStyle w:val="Listenabsatz"/>
        <w:numPr>
          <w:ilvl w:val="0"/>
          <w:numId w:val="32"/>
        </w:numPr>
        <w:tabs>
          <w:tab w:val="clear" w:pos="502"/>
          <w:tab w:val="num" w:pos="142"/>
        </w:tabs>
        <w:spacing w:after="0" w:line="300" w:lineRule="exact"/>
        <w:ind w:right="85" w:hanging="502"/>
        <w:rPr>
          <w:rFonts w:ascii="Lucida Sans Unicode" w:hAnsi="Lucida Sans Unicode" w:cs="Lucida Sans Unicode"/>
          <w:color w:val="000000" w:themeColor="text1"/>
        </w:rPr>
      </w:pPr>
      <w:r>
        <w:rPr>
          <w:rFonts w:ascii="Lucida Sans Unicode" w:hAnsi="Lucida Sans Unicode" w:cs="Lucida Sans Unicode"/>
          <w:color w:val="000000" w:themeColor="text1"/>
        </w:rPr>
        <w:t xml:space="preserve">2016 </w:t>
      </w:r>
      <w:r w:rsidRPr="008D7C7A">
        <w:rPr>
          <w:rFonts w:ascii="Lucida Sans Unicode" w:hAnsi="Lucida Sans Unicode" w:cs="Lucida Sans Unicode"/>
          <w:color w:val="000000" w:themeColor="text1"/>
        </w:rPr>
        <w:t xml:space="preserve">Hälfte des Umsatzes mit Produkten für ressourcenschonende Anwendungen </w:t>
      </w:r>
      <w:r>
        <w:rPr>
          <w:rFonts w:ascii="Lucida Sans Unicode" w:hAnsi="Lucida Sans Unicode" w:cs="Lucida Sans Unicode"/>
          <w:color w:val="000000" w:themeColor="text1"/>
        </w:rPr>
        <w:t>erwirtschaftet</w:t>
      </w:r>
    </w:p>
    <w:p w:rsidR="008A4D6F" w:rsidRPr="008D7C7A" w:rsidRDefault="008A4D6F" w:rsidP="008A4D6F">
      <w:pPr>
        <w:pStyle w:val="Listenabsatz"/>
        <w:numPr>
          <w:ilvl w:val="0"/>
          <w:numId w:val="32"/>
        </w:numPr>
        <w:tabs>
          <w:tab w:val="clear" w:pos="502"/>
          <w:tab w:val="num" w:pos="142"/>
        </w:tabs>
        <w:spacing w:after="0" w:line="300" w:lineRule="exact"/>
        <w:ind w:right="85" w:hanging="502"/>
        <w:rPr>
          <w:rFonts w:ascii="Lucida Sans Unicode" w:hAnsi="Lucida Sans Unicode" w:cs="Lucida Sans Unicode"/>
          <w:color w:val="000000" w:themeColor="text1"/>
        </w:rPr>
      </w:pPr>
      <w:r>
        <w:rPr>
          <w:rFonts w:ascii="Lucida Sans Unicode" w:hAnsi="Lucida Sans Unicode" w:cs="Lucida Sans Unicode"/>
          <w:color w:val="000000" w:themeColor="text1"/>
        </w:rPr>
        <w:t xml:space="preserve">Spürbare Fortschritte zur Erreichung der Umweltziele </w:t>
      </w:r>
    </w:p>
    <w:p w:rsidR="008A4D6F" w:rsidRPr="008D7C7A" w:rsidRDefault="008A4D6F" w:rsidP="008A4D6F">
      <w:pPr>
        <w:pStyle w:val="Listenabsatz"/>
        <w:numPr>
          <w:ilvl w:val="0"/>
          <w:numId w:val="32"/>
        </w:numPr>
        <w:tabs>
          <w:tab w:val="clear" w:pos="502"/>
          <w:tab w:val="num" w:pos="142"/>
        </w:tabs>
        <w:spacing w:after="0" w:line="300" w:lineRule="exact"/>
        <w:ind w:right="85" w:hanging="502"/>
        <w:rPr>
          <w:rFonts w:ascii="Lucida Sans Unicode" w:hAnsi="Lucida Sans Unicode" w:cs="Lucida Sans Unicode"/>
          <w:color w:val="000000" w:themeColor="text1"/>
        </w:rPr>
      </w:pPr>
      <w:r>
        <w:rPr>
          <w:rFonts w:ascii="Lucida Sans Unicode" w:hAnsi="Lucida Sans Unicode" w:cs="Lucida Sans Unicode"/>
          <w:color w:val="000000" w:themeColor="text1"/>
        </w:rPr>
        <w:t>Nachhaltigkeit in der Lieferkette: Erneut Gold-Rating von EcoVadis</w:t>
      </w:r>
    </w:p>
    <w:p w:rsidR="008A4D6F" w:rsidRPr="00744C32" w:rsidRDefault="008A4D6F" w:rsidP="008C6DCA">
      <w:pPr>
        <w:pStyle w:val="Titel"/>
      </w:pPr>
    </w:p>
    <w:p w:rsidR="00744C32" w:rsidRDefault="00744C32" w:rsidP="00F61BC1">
      <w:pPr>
        <w:rPr>
          <w:rFonts w:cs="Lucida Sans Unicode"/>
          <w:color w:val="000000" w:themeColor="text1"/>
        </w:rPr>
      </w:pPr>
    </w:p>
    <w:p w:rsidR="008C6DCA" w:rsidRDefault="008A4D6F" w:rsidP="00F61BC1">
      <w:pPr>
        <w:rPr>
          <w:rFonts w:cs="Lucida Sans Unicode"/>
          <w:color w:val="000000" w:themeColor="text1"/>
        </w:rPr>
      </w:pPr>
      <w:r>
        <w:rPr>
          <w:rFonts w:cs="Lucida Sans Unicode"/>
          <w:color w:val="000000" w:themeColor="text1"/>
        </w:rPr>
        <w:t>E</w:t>
      </w:r>
      <w:r w:rsidR="00F61BC1" w:rsidRPr="00E86B37">
        <w:rPr>
          <w:rFonts w:cs="Lucida Sans Unicode"/>
          <w:color w:val="000000" w:themeColor="text1"/>
        </w:rPr>
        <w:t xml:space="preserve">vonik </w:t>
      </w:r>
      <w:r w:rsidR="00F61BC1">
        <w:rPr>
          <w:rFonts w:cs="Lucida Sans Unicode"/>
          <w:color w:val="000000" w:themeColor="text1"/>
        </w:rPr>
        <w:t>treibt</w:t>
      </w:r>
      <w:r w:rsidR="00F61BC1" w:rsidRPr="00E86B37">
        <w:rPr>
          <w:rFonts w:cs="Lucida Sans Unicode"/>
          <w:color w:val="000000" w:themeColor="text1"/>
        </w:rPr>
        <w:t xml:space="preserve"> die Nachhaltigkeitsanalyse seiner Geschäfte</w:t>
      </w:r>
      <w:r w:rsidR="00F61BC1">
        <w:rPr>
          <w:rFonts w:cs="Lucida Sans Unicode"/>
          <w:color w:val="000000" w:themeColor="text1"/>
        </w:rPr>
        <w:t xml:space="preserve"> </w:t>
      </w:r>
    </w:p>
    <w:p w:rsidR="008C6DCA" w:rsidRDefault="00F61BC1" w:rsidP="00F61BC1">
      <w:pPr>
        <w:rPr>
          <w:rFonts w:cs="Lucida Sans Unicode"/>
        </w:rPr>
      </w:pPr>
      <w:r>
        <w:rPr>
          <w:rFonts w:cs="Lucida Sans Unicode"/>
          <w:color w:val="000000" w:themeColor="text1"/>
        </w:rPr>
        <w:t>weiter voran. In diesem Rahmen untersucht das Spezialchemieunternehmen den</w:t>
      </w:r>
      <w:r>
        <w:rPr>
          <w:rFonts w:cs="Lucida Sans Unicode"/>
        </w:rPr>
        <w:t xml:space="preserve"> </w:t>
      </w:r>
      <w:r w:rsidRPr="009A1470">
        <w:rPr>
          <w:rFonts w:cs="Lucida Sans Unicode"/>
        </w:rPr>
        <w:t xml:space="preserve">Beitrag </w:t>
      </w:r>
      <w:r>
        <w:rPr>
          <w:rFonts w:cs="Lucida Sans Unicode"/>
        </w:rPr>
        <w:t xml:space="preserve">seiner Produkte </w:t>
      </w:r>
      <w:r w:rsidRPr="009A1470">
        <w:rPr>
          <w:rFonts w:cs="Lucida Sans Unicode"/>
        </w:rPr>
        <w:t>hinsichtlich ihrer Ressourceneffizienz in den Anwendungen.</w:t>
      </w:r>
      <w:r>
        <w:rPr>
          <w:rFonts w:cs="Lucida Sans Unicode"/>
        </w:rPr>
        <w:t xml:space="preserve"> </w:t>
      </w:r>
      <w:r w:rsidRPr="009A1470">
        <w:rPr>
          <w:rFonts w:cs="Lucida Sans Unicode"/>
        </w:rPr>
        <w:t>Betrachtet w</w:t>
      </w:r>
      <w:r>
        <w:rPr>
          <w:rFonts w:cs="Lucida Sans Unicode"/>
        </w:rPr>
        <w:t>e</w:t>
      </w:r>
      <w:r w:rsidRPr="009A1470">
        <w:rPr>
          <w:rFonts w:cs="Lucida Sans Unicode"/>
        </w:rPr>
        <w:t>rden unter anderem</w:t>
      </w:r>
      <w:r>
        <w:rPr>
          <w:rFonts w:cs="Lucida Sans Unicode"/>
        </w:rPr>
        <w:t xml:space="preserve"> </w:t>
      </w:r>
      <w:r w:rsidRPr="009A1470">
        <w:rPr>
          <w:rFonts w:cs="Lucida Sans Unicode"/>
        </w:rPr>
        <w:t>Energieeinsparung</w:t>
      </w:r>
      <w:r>
        <w:rPr>
          <w:rFonts w:cs="Lucida Sans Unicode"/>
        </w:rPr>
        <w:t xml:space="preserve">, Verringerung von Treibhausgasemissionen, </w:t>
      </w:r>
      <w:r w:rsidRPr="009A1470">
        <w:rPr>
          <w:rFonts w:cs="Lucida Sans Unicode"/>
        </w:rPr>
        <w:t xml:space="preserve">Wasserverbrauch </w:t>
      </w:r>
    </w:p>
    <w:p w:rsidR="00F61BC1" w:rsidRDefault="00F61BC1" w:rsidP="00F61BC1">
      <w:pPr>
        <w:rPr>
          <w:rFonts w:cs="Lucida Sans Unicode"/>
          <w:color w:val="000000" w:themeColor="text1"/>
        </w:rPr>
      </w:pPr>
      <w:r w:rsidRPr="009A1470">
        <w:rPr>
          <w:rFonts w:cs="Lucida Sans Unicode"/>
        </w:rPr>
        <w:t>und</w:t>
      </w:r>
      <w:r>
        <w:rPr>
          <w:rFonts w:cs="Lucida Sans Unicode"/>
        </w:rPr>
        <w:t xml:space="preserve"> Abfall</w:t>
      </w:r>
      <w:r w:rsidRPr="009A1470">
        <w:rPr>
          <w:rFonts w:cs="Lucida Sans Unicode"/>
        </w:rPr>
        <w:t xml:space="preserve">. </w:t>
      </w:r>
      <w:r>
        <w:rPr>
          <w:rFonts w:cs="Lucida Sans Unicode"/>
        </w:rPr>
        <w:t>Die Analyse deckt das</w:t>
      </w:r>
      <w:r>
        <w:rPr>
          <w:rFonts w:cs="Lucida Sans Unicode"/>
          <w:color w:val="000000" w:themeColor="text1"/>
        </w:rPr>
        <w:t xml:space="preserve"> gesamte operative Chemiegeschäft von Evonik ab.</w:t>
      </w:r>
    </w:p>
    <w:p w:rsidR="00B94534" w:rsidRDefault="00B94534" w:rsidP="00F61BC1">
      <w:pPr>
        <w:rPr>
          <w:rFonts w:cs="Lucida Sans Unicode"/>
        </w:rPr>
      </w:pPr>
    </w:p>
    <w:p w:rsidR="008C6DCA" w:rsidRDefault="00F61BC1" w:rsidP="00F61BC1">
      <w:pPr>
        <w:rPr>
          <w:rFonts w:cs="Lucida Sans Unicode"/>
        </w:rPr>
      </w:pPr>
      <w:r w:rsidRPr="009A1470">
        <w:rPr>
          <w:rFonts w:cs="Lucida Sans Unicode"/>
        </w:rPr>
        <w:t xml:space="preserve">Das Ergebnis </w:t>
      </w:r>
      <w:r>
        <w:rPr>
          <w:rFonts w:cs="Lucida Sans Unicode"/>
        </w:rPr>
        <w:t xml:space="preserve">der Nachhaltigkeitsanalyse </w:t>
      </w:r>
      <w:r w:rsidRPr="009A1470">
        <w:rPr>
          <w:rFonts w:cs="Lucida Sans Unicode"/>
        </w:rPr>
        <w:t xml:space="preserve">bestätigt für das Geschäftsjahr 2016: </w:t>
      </w:r>
      <w:r>
        <w:rPr>
          <w:rFonts w:cs="Lucida Sans Unicode"/>
        </w:rPr>
        <w:t>Die</w:t>
      </w:r>
      <w:r w:rsidRPr="009A1470">
        <w:rPr>
          <w:rFonts w:cs="Lucida Sans Unicode"/>
        </w:rPr>
        <w:t xml:space="preserve"> Chemiesegmente </w:t>
      </w:r>
      <w:r>
        <w:rPr>
          <w:rFonts w:cs="Lucida Sans Unicode"/>
        </w:rPr>
        <w:t xml:space="preserve">von Evonik </w:t>
      </w:r>
      <w:r w:rsidRPr="009A1470">
        <w:rPr>
          <w:rFonts w:cs="Lucida Sans Unicode"/>
        </w:rPr>
        <w:t xml:space="preserve">erwirtschaften bereits heute rund 50 Prozent ihres Umsatzes </w:t>
      </w:r>
    </w:p>
    <w:p w:rsidR="008C6DCA" w:rsidRDefault="00F61BC1" w:rsidP="00F61BC1">
      <w:pPr>
        <w:rPr>
          <w:rFonts w:cs="Lucida Sans Unicode"/>
          <w:color w:val="000000" w:themeColor="text1"/>
        </w:rPr>
      </w:pPr>
      <w:r w:rsidRPr="009A1470">
        <w:rPr>
          <w:rFonts w:cs="Lucida Sans Unicode"/>
        </w:rPr>
        <w:t xml:space="preserve">aus Produkten, die nachweislich einen Beitrag zu verbesserter Ressourceneffizienz in der Anwendung leisten. </w:t>
      </w:r>
      <w:r w:rsidRPr="00BB4B03">
        <w:rPr>
          <w:rFonts w:cs="Lucida Sans Unicode"/>
          <w:color w:val="000000" w:themeColor="text1"/>
        </w:rPr>
        <w:t xml:space="preserve">Beispiele sind Aminosäuren für die Tierernährung, Additive für Hydrauliköle </w:t>
      </w:r>
    </w:p>
    <w:p w:rsidR="00F61BC1" w:rsidRPr="00FB3E6A" w:rsidRDefault="00F61BC1" w:rsidP="00F61BC1">
      <w:pPr>
        <w:rPr>
          <w:rFonts w:cs="Lucida Sans Unicode"/>
        </w:rPr>
      </w:pPr>
      <w:r w:rsidRPr="00BB4B03">
        <w:rPr>
          <w:rFonts w:cs="Lucida Sans Unicode"/>
          <w:color w:val="000000" w:themeColor="text1"/>
        </w:rPr>
        <w:t xml:space="preserve">und funktionelle Silane für den Oberflächenschutz von Gebäuden. </w:t>
      </w:r>
      <w:r>
        <w:rPr>
          <w:rFonts w:cs="Lucida Sans Unicode"/>
          <w:color w:val="000000" w:themeColor="text1"/>
        </w:rPr>
        <w:t xml:space="preserve">Evonik hat </w:t>
      </w:r>
      <w:r w:rsidRPr="00E86B37">
        <w:rPr>
          <w:rFonts w:cs="Lucida Sans Unicode"/>
          <w:color w:val="000000" w:themeColor="text1"/>
        </w:rPr>
        <w:t xml:space="preserve">die </w:t>
      </w:r>
      <w:r>
        <w:rPr>
          <w:rFonts w:cs="Lucida Sans Unicode"/>
          <w:color w:val="000000" w:themeColor="text1"/>
        </w:rPr>
        <w:t xml:space="preserve">der Analyse </w:t>
      </w:r>
      <w:r w:rsidRPr="00E86B37">
        <w:rPr>
          <w:rFonts w:cs="Lucida Sans Unicode"/>
          <w:color w:val="000000" w:themeColor="text1"/>
        </w:rPr>
        <w:t xml:space="preserve">zugrundeliegende Methodik </w:t>
      </w:r>
      <w:r>
        <w:rPr>
          <w:rFonts w:cs="Lucida Sans Unicode"/>
          <w:color w:val="000000" w:themeColor="text1"/>
        </w:rPr>
        <w:t xml:space="preserve">im Frühjahr 2017 </w:t>
      </w:r>
      <w:r w:rsidRPr="00E86B37">
        <w:rPr>
          <w:rFonts w:cs="Lucida Sans Unicode"/>
          <w:color w:val="000000" w:themeColor="text1"/>
        </w:rPr>
        <w:t>extern validieren lassen</w:t>
      </w:r>
      <w:r>
        <w:rPr>
          <w:rFonts w:cs="Lucida Sans Unicode"/>
          <w:color w:val="000000" w:themeColor="text1"/>
        </w:rPr>
        <w:t xml:space="preserve"> und anschließend veröffentlicht</w:t>
      </w:r>
      <w:r w:rsidRPr="00E86B37">
        <w:rPr>
          <w:rFonts w:cs="Lucida Sans Unicode"/>
          <w:color w:val="000000" w:themeColor="text1"/>
        </w:rPr>
        <w:t xml:space="preserve">. </w:t>
      </w:r>
    </w:p>
    <w:p w:rsidR="00B94534" w:rsidRDefault="00B94534" w:rsidP="00F61BC1">
      <w:pPr>
        <w:rPr>
          <w:rFonts w:cs="Lucida Sans Unicode"/>
        </w:rPr>
      </w:pPr>
    </w:p>
    <w:p w:rsidR="008C6DCA" w:rsidRDefault="00F61BC1" w:rsidP="00F61BC1">
      <w:pPr>
        <w:rPr>
          <w:rFonts w:cs="Lucida Sans Unicode"/>
          <w:color w:val="000000" w:themeColor="text1"/>
        </w:rPr>
      </w:pPr>
      <w:r>
        <w:rPr>
          <w:rFonts w:cs="Lucida Sans Unicode"/>
        </w:rPr>
        <w:t>N</w:t>
      </w:r>
      <w:r w:rsidRPr="00DE78BD">
        <w:rPr>
          <w:rFonts w:cs="Lucida Sans Unicode"/>
        </w:rPr>
        <w:t xml:space="preserve">achhaltiges Wirtschaften und verantwortungsvolles Handeln </w:t>
      </w:r>
      <w:r>
        <w:rPr>
          <w:rFonts w:cs="Lucida Sans Unicode"/>
        </w:rPr>
        <w:t xml:space="preserve">gehören zu den Grundpfeilern des Geschäftsmodells von Evonik. Das </w:t>
      </w:r>
      <w:r w:rsidRPr="00431A2D">
        <w:rPr>
          <w:rFonts w:cs="Lucida Sans Unicode"/>
        </w:rPr>
        <w:t>für Nachhaltigkeit zuständige Vorstandsmitglied</w:t>
      </w:r>
      <w:r>
        <w:rPr>
          <w:rFonts w:cs="Lucida Sans Unicode"/>
        </w:rPr>
        <w:t xml:space="preserve"> Thomas Wessel: „</w:t>
      </w:r>
      <w:r>
        <w:rPr>
          <w:rFonts w:cs="Lucida Sans Unicode"/>
          <w:color w:val="000000" w:themeColor="text1"/>
        </w:rPr>
        <w:t xml:space="preserve">Den engen Zusammenhang zwischen ökologisch und sozial verantwortlichem Handeln einerseits und wirtschaftlichem Erfolg andererseits erleben wir jeden Tag </w:t>
      </w:r>
      <w:r w:rsidRPr="00DE78BD">
        <w:rPr>
          <w:rFonts w:cs="Lucida Sans Unicode"/>
          <w:color w:val="000000" w:themeColor="text1"/>
        </w:rPr>
        <w:t xml:space="preserve">im </w:t>
      </w:r>
      <w:r>
        <w:rPr>
          <w:rFonts w:cs="Lucida Sans Unicode"/>
          <w:color w:val="000000" w:themeColor="text1"/>
        </w:rPr>
        <w:t xml:space="preserve">Austausch </w:t>
      </w:r>
      <w:r w:rsidRPr="00DE78BD">
        <w:rPr>
          <w:rFonts w:cs="Lucida Sans Unicode"/>
          <w:color w:val="000000" w:themeColor="text1"/>
        </w:rPr>
        <w:t xml:space="preserve">mit </w:t>
      </w:r>
      <w:r>
        <w:rPr>
          <w:rFonts w:cs="Lucida Sans Unicode"/>
          <w:color w:val="000000" w:themeColor="text1"/>
        </w:rPr>
        <w:t xml:space="preserve">Mitarbeitern, </w:t>
      </w:r>
      <w:r w:rsidRPr="00DE78BD">
        <w:rPr>
          <w:rFonts w:cs="Lucida Sans Unicode"/>
          <w:color w:val="000000" w:themeColor="text1"/>
        </w:rPr>
        <w:t>Kunden</w:t>
      </w:r>
      <w:r>
        <w:rPr>
          <w:rFonts w:cs="Lucida Sans Unicode"/>
          <w:color w:val="000000" w:themeColor="text1"/>
        </w:rPr>
        <w:t>, Investoren und Geschäftspartnern</w:t>
      </w:r>
      <w:r w:rsidRPr="00DE78BD">
        <w:rPr>
          <w:rFonts w:cs="Lucida Sans Unicode"/>
          <w:color w:val="000000" w:themeColor="text1"/>
        </w:rPr>
        <w:t>.</w:t>
      </w:r>
      <w:r>
        <w:rPr>
          <w:rFonts w:cs="Lucida Sans Unicode"/>
          <w:color w:val="000000" w:themeColor="text1"/>
        </w:rPr>
        <w:t>“</w:t>
      </w:r>
      <w:r w:rsidRPr="00DE78BD">
        <w:rPr>
          <w:rFonts w:cs="Lucida Sans Unicode"/>
          <w:color w:val="000000" w:themeColor="text1"/>
        </w:rPr>
        <w:t xml:space="preserve"> </w:t>
      </w:r>
    </w:p>
    <w:p w:rsidR="008C6DCA" w:rsidRDefault="00F61BC1" w:rsidP="00F61BC1">
      <w:pPr>
        <w:rPr>
          <w:rFonts w:cs="Lucida Sans Unicode"/>
          <w:color w:val="000000" w:themeColor="text1"/>
        </w:rPr>
      </w:pPr>
      <w:r>
        <w:rPr>
          <w:rFonts w:cs="Lucida Sans Unicode"/>
          <w:color w:val="000000" w:themeColor="text1"/>
        </w:rPr>
        <w:t xml:space="preserve">Längst hat sich </w:t>
      </w:r>
      <w:r w:rsidRPr="00DE78BD">
        <w:rPr>
          <w:rFonts w:cs="Lucida Sans Unicode"/>
          <w:color w:val="000000" w:themeColor="text1"/>
        </w:rPr>
        <w:t xml:space="preserve">Nachhaltigkeit </w:t>
      </w:r>
      <w:r>
        <w:rPr>
          <w:rFonts w:cs="Lucida Sans Unicode"/>
          <w:color w:val="000000" w:themeColor="text1"/>
        </w:rPr>
        <w:t>bei Evonik zu einem</w:t>
      </w:r>
      <w:r w:rsidRPr="00DE78BD">
        <w:rPr>
          <w:rFonts w:cs="Lucida Sans Unicode"/>
          <w:color w:val="000000" w:themeColor="text1"/>
        </w:rPr>
        <w:t xml:space="preserve"> Wachstumstreiber und wichtige</w:t>
      </w:r>
      <w:r>
        <w:rPr>
          <w:rFonts w:cs="Lucida Sans Unicode"/>
          <w:color w:val="000000" w:themeColor="text1"/>
        </w:rPr>
        <w:t>n</w:t>
      </w:r>
      <w:r w:rsidRPr="00DE78BD">
        <w:rPr>
          <w:rFonts w:cs="Lucida Sans Unicode"/>
          <w:color w:val="000000" w:themeColor="text1"/>
        </w:rPr>
        <w:t xml:space="preserve"> Kriterium bei Kaufentscheidungen</w:t>
      </w:r>
      <w:r>
        <w:rPr>
          <w:rFonts w:cs="Lucida Sans Unicode"/>
          <w:color w:val="000000" w:themeColor="text1"/>
        </w:rPr>
        <w:t xml:space="preserve"> entwickelt</w:t>
      </w:r>
      <w:r w:rsidRPr="00DE78BD">
        <w:rPr>
          <w:rFonts w:cs="Lucida Sans Unicode"/>
          <w:color w:val="000000" w:themeColor="text1"/>
        </w:rPr>
        <w:t xml:space="preserve">. </w:t>
      </w:r>
    </w:p>
    <w:p w:rsidR="0016311E" w:rsidRPr="00FF09B2" w:rsidRDefault="00F61BC1" w:rsidP="008A4D6F">
      <w:pPr>
        <w:spacing w:after="160"/>
        <w:rPr>
          <w:rFonts w:cs="Lucida Sans Unicode"/>
          <w:b/>
          <w:color w:val="000000" w:themeColor="text1"/>
        </w:rPr>
      </w:pPr>
      <w:r>
        <w:rPr>
          <w:rFonts w:cs="Lucida Sans Unicode"/>
          <w:b/>
          <w:color w:val="000000" w:themeColor="text1"/>
        </w:rPr>
        <w:lastRenderedPageBreak/>
        <w:t>Energie- und Wassersparmaßnahmen zeigen positive Wirkung</w:t>
      </w:r>
    </w:p>
    <w:p w:rsidR="008A4D6F" w:rsidRDefault="00F61BC1" w:rsidP="008A4D6F">
      <w:pPr>
        <w:pStyle w:val="Kommentartext"/>
        <w:spacing w:after="0"/>
        <w:rPr>
          <w:rFonts w:ascii="Lucida Sans Unicode" w:hAnsi="Lucida Sans Unicode" w:cs="Lucida Sans Unicode"/>
          <w:sz w:val="22"/>
          <w:szCs w:val="22"/>
        </w:rPr>
      </w:pPr>
      <w:r w:rsidRPr="00161F16">
        <w:rPr>
          <w:rFonts w:ascii="Lucida Sans Unicode" w:hAnsi="Lucida Sans Unicode" w:cs="Lucida Sans Unicode"/>
          <w:sz w:val="22"/>
          <w:szCs w:val="22"/>
        </w:rPr>
        <w:t xml:space="preserve">Evonik hat sich für den Zeitraum 2013 – 2020 </w:t>
      </w:r>
      <w:r>
        <w:rPr>
          <w:rFonts w:ascii="Lucida Sans Unicode" w:hAnsi="Lucida Sans Unicode" w:cs="Lucida Sans Unicode"/>
          <w:sz w:val="22"/>
          <w:szCs w:val="22"/>
        </w:rPr>
        <w:t>ambitionierte</w:t>
      </w:r>
      <w:r w:rsidRPr="00161F16">
        <w:rPr>
          <w:rFonts w:ascii="Lucida Sans Unicode" w:hAnsi="Lucida Sans Unicode" w:cs="Lucida Sans Unicode"/>
          <w:sz w:val="22"/>
          <w:szCs w:val="22"/>
        </w:rPr>
        <w:t xml:space="preserve"> Umweltziele gesetzt (Referenzjahr: 2012): Die spezifischen Treibhausgasemissionen, bezogen auf die Tonne Produktion, sollen um 12 Prozent </w:t>
      </w:r>
      <w:r>
        <w:rPr>
          <w:rFonts w:ascii="Lucida Sans Unicode" w:hAnsi="Lucida Sans Unicode" w:cs="Lucida Sans Unicode"/>
          <w:sz w:val="22"/>
          <w:szCs w:val="22"/>
        </w:rPr>
        <w:t>abnehmen,</w:t>
      </w:r>
      <w:r w:rsidRPr="00161F16">
        <w:rPr>
          <w:rFonts w:ascii="Lucida Sans Unicode" w:hAnsi="Lucida Sans Unicode" w:cs="Lucida Sans Unicode"/>
          <w:sz w:val="22"/>
          <w:szCs w:val="22"/>
        </w:rPr>
        <w:t xml:space="preserve"> die spezifische Wasserförderung um 10 Prozent. Im Vergleich </w:t>
      </w:r>
      <w:r>
        <w:rPr>
          <w:rFonts w:ascii="Lucida Sans Unicode" w:hAnsi="Lucida Sans Unicode" w:cs="Lucida Sans Unicode"/>
          <w:sz w:val="22"/>
          <w:szCs w:val="22"/>
        </w:rPr>
        <w:t xml:space="preserve">zum Vorjahr </w:t>
      </w:r>
      <w:r w:rsidRPr="00161F16">
        <w:rPr>
          <w:rFonts w:ascii="Lucida Sans Unicode" w:hAnsi="Lucida Sans Unicode" w:cs="Lucida Sans Unicode"/>
          <w:sz w:val="22"/>
          <w:szCs w:val="22"/>
        </w:rPr>
        <w:t>sanken die spezifischen Treibhausgasemissionen 2016</w:t>
      </w:r>
      <w:r>
        <w:rPr>
          <w:rFonts w:ascii="Lucida Sans Unicode" w:hAnsi="Lucida Sans Unicode" w:cs="Lucida Sans Unicode"/>
          <w:sz w:val="22"/>
          <w:szCs w:val="22"/>
        </w:rPr>
        <w:t xml:space="preserve"> </w:t>
      </w:r>
      <w:r w:rsidRPr="00161F16">
        <w:rPr>
          <w:rFonts w:ascii="Lucida Sans Unicode" w:hAnsi="Lucida Sans Unicode" w:cs="Lucida Sans Unicode"/>
          <w:sz w:val="22"/>
          <w:szCs w:val="22"/>
        </w:rPr>
        <w:t xml:space="preserve">um 6 Prozentpunkte, die spezifische Wasserförderung deutlich um </w:t>
      </w:r>
      <w:r>
        <w:rPr>
          <w:rFonts w:ascii="Lucida Sans Unicode" w:hAnsi="Lucida Sans Unicode" w:cs="Lucida Sans Unicode"/>
          <w:sz w:val="22"/>
          <w:szCs w:val="22"/>
        </w:rPr>
        <w:t>13</w:t>
      </w:r>
      <w:r w:rsidRPr="00161F16">
        <w:rPr>
          <w:rFonts w:ascii="Lucida Sans Unicode" w:hAnsi="Lucida Sans Unicode" w:cs="Lucida Sans Unicode"/>
          <w:sz w:val="22"/>
          <w:szCs w:val="22"/>
        </w:rPr>
        <w:t xml:space="preserve"> Prozentpunkte. Zurückzuführen sind diese Fortschritte auf Energieeffizienz- und Wassersparmaßnahmen sowie strukturelle Erneuerungen im Chemiepark Marl. Durch das hocheffiziente Gas- und Dampfturbinen-Kraftwerk, das dort einen alten Kohleblock ersetz</w:t>
      </w:r>
      <w:r>
        <w:rPr>
          <w:rFonts w:ascii="Lucida Sans Unicode" w:hAnsi="Lucida Sans Unicode" w:cs="Lucida Sans Unicode"/>
          <w:sz w:val="22"/>
          <w:szCs w:val="22"/>
        </w:rPr>
        <w:t>t hat</w:t>
      </w:r>
      <w:r w:rsidRPr="00161F16">
        <w:rPr>
          <w:rFonts w:ascii="Lucida Sans Unicode" w:hAnsi="Lucida Sans Unicode" w:cs="Lucida Sans Unicode"/>
          <w:sz w:val="22"/>
          <w:szCs w:val="22"/>
        </w:rPr>
        <w:t xml:space="preserve">, können jährlich </w:t>
      </w:r>
      <w:r>
        <w:rPr>
          <w:rFonts w:ascii="Lucida Sans Unicode" w:hAnsi="Lucida Sans Unicode" w:cs="Lucida Sans Unicode"/>
          <w:sz w:val="22"/>
          <w:szCs w:val="22"/>
        </w:rPr>
        <w:t xml:space="preserve">bis zu </w:t>
      </w:r>
      <w:r w:rsidRPr="00161F16">
        <w:rPr>
          <w:rFonts w:ascii="Lucida Sans Unicode" w:hAnsi="Lucida Sans Unicode" w:cs="Lucida Sans Unicode"/>
          <w:sz w:val="22"/>
          <w:szCs w:val="22"/>
        </w:rPr>
        <w:t>280.000 t CO</w:t>
      </w:r>
      <w:r w:rsidRPr="00161F16">
        <w:rPr>
          <w:rFonts w:ascii="Lucida Sans Unicode" w:hAnsi="Lucida Sans Unicode" w:cs="Lucida Sans Unicode"/>
          <w:sz w:val="22"/>
          <w:szCs w:val="22"/>
          <w:vertAlign w:val="subscript"/>
        </w:rPr>
        <w:t>2</w:t>
      </w:r>
      <w:r w:rsidRPr="00161F16">
        <w:rPr>
          <w:rFonts w:ascii="Lucida Sans Unicode" w:hAnsi="Lucida Sans Unicode" w:cs="Lucida Sans Unicode"/>
          <w:sz w:val="22"/>
          <w:szCs w:val="22"/>
        </w:rPr>
        <w:t xml:space="preserve"> eingespart werden. </w:t>
      </w:r>
    </w:p>
    <w:p w:rsidR="00744C32" w:rsidRPr="00161F16" w:rsidRDefault="00744C32" w:rsidP="008A4D6F">
      <w:pPr>
        <w:pStyle w:val="Kommentartext"/>
        <w:spacing w:after="0"/>
        <w:rPr>
          <w:rFonts w:ascii="Lucida Sans Unicode" w:hAnsi="Lucida Sans Unicode" w:cs="Lucida Sans Unicode"/>
          <w:sz w:val="22"/>
          <w:szCs w:val="22"/>
        </w:rPr>
      </w:pPr>
    </w:p>
    <w:p w:rsidR="0016311E" w:rsidRPr="00AD3FF6" w:rsidRDefault="00F61BC1" w:rsidP="008A4D6F">
      <w:pPr>
        <w:spacing w:after="160" w:line="240" w:lineRule="auto"/>
        <w:rPr>
          <w:rFonts w:cs="Lucida Sans Unicode"/>
          <w:b/>
        </w:rPr>
      </w:pPr>
      <w:r>
        <w:rPr>
          <w:rFonts w:cs="Lucida Sans Unicode"/>
          <w:b/>
        </w:rPr>
        <w:t>I</w:t>
      </w:r>
      <w:r w:rsidRPr="00AD3FF6">
        <w:rPr>
          <w:rFonts w:cs="Lucida Sans Unicode"/>
          <w:b/>
        </w:rPr>
        <w:t>nitiative „Sicherheit bei Evonik“ fest etabliert</w:t>
      </w:r>
    </w:p>
    <w:p w:rsidR="0016311E" w:rsidRDefault="00F61BC1" w:rsidP="00744C32">
      <w:pPr>
        <w:spacing w:line="240" w:lineRule="auto"/>
        <w:rPr>
          <w:rFonts w:cs="Lucida Sans Unicode"/>
        </w:rPr>
      </w:pPr>
      <w:r>
        <w:rPr>
          <w:rFonts w:cs="Lucida Sans Unicode"/>
        </w:rPr>
        <w:t xml:space="preserve">Arbeits- und Anlagensicherheit und damit der </w:t>
      </w:r>
      <w:r w:rsidRPr="00DE78BD">
        <w:rPr>
          <w:rFonts w:cs="Lucida Sans Unicode"/>
        </w:rPr>
        <w:t xml:space="preserve">Schutz von Mitarbeitern, Anwohnern und Umwelt </w:t>
      </w:r>
      <w:r>
        <w:rPr>
          <w:rFonts w:cs="Lucida Sans Unicode"/>
        </w:rPr>
        <w:t xml:space="preserve">haben bei Evonik Vorrang </w:t>
      </w:r>
      <w:r w:rsidRPr="00DE78BD">
        <w:rPr>
          <w:rFonts w:cs="Lucida Sans Unicode"/>
        </w:rPr>
        <w:t>vor Umsatz und Gewinn</w:t>
      </w:r>
      <w:r>
        <w:rPr>
          <w:rFonts w:cs="Lucida Sans Unicode"/>
        </w:rPr>
        <w:t>. Dazu Thomas Wessel: „Mit unserer Initiative zur Stärkung der Sicherheitskultur geben wir unseren Mitarbeiterinnen und Mitarbeitern v</w:t>
      </w:r>
      <w:r w:rsidRPr="00DE78BD">
        <w:rPr>
          <w:rFonts w:cs="Lucida Sans Unicode"/>
        </w:rPr>
        <w:t>erbindliche</w:t>
      </w:r>
      <w:r>
        <w:rPr>
          <w:rFonts w:cs="Lucida Sans Unicode"/>
        </w:rPr>
        <w:t xml:space="preserve"> Orientierung,</w:t>
      </w:r>
      <w:r w:rsidRPr="00DE78BD">
        <w:rPr>
          <w:rFonts w:cs="Lucida Sans Unicode"/>
        </w:rPr>
        <w:t xml:space="preserve"> </w:t>
      </w:r>
      <w:r>
        <w:rPr>
          <w:rFonts w:cs="Lucida Sans Unicode"/>
        </w:rPr>
        <w:t>wie individuelles</w:t>
      </w:r>
      <w:r w:rsidRPr="00DE78BD">
        <w:rPr>
          <w:rFonts w:cs="Lucida Sans Unicode"/>
        </w:rPr>
        <w:t xml:space="preserve"> Verhalten</w:t>
      </w:r>
      <w:r>
        <w:rPr>
          <w:rFonts w:cs="Lucida Sans Unicode"/>
        </w:rPr>
        <w:t xml:space="preserve"> zur Gewährleistung höchster Sicherheitsstandards beiträgt</w:t>
      </w:r>
      <w:r w:rsidRPr="00DE78BD">
        <w:rPr>
          <w:rFonts w:cs="Lucida Sans Unicode"/>
        </w:rPr>
        <w:t>.</w:t>
      </w:r>
      <w:r>
        <w:rPr>
          <w:rFonts w:cs="Lucida Sans Unicode"/>
        </w:rPr>
        <w:t xml:space="preserve">“ 2016 </w:t>
      </w:r>
      <w:r w:rsidRPr="00130521">
        <w:rPr>
          <w:rFonts w:cs="Lucida Sans Unicode"/>
        </w:rPr>
        <w:t xml:space="preserve">lag die Unfallhäufigkeit der </w:t>
      </w:r>
      <w:r>
        <w:rPr>
          <w:rFonts w:cs="Lucida Sans Unicode"/>
        </w:rPr>
        <w:t>Evonik-</w:t>
      </w:r>
      <w:r w:rsidRPr="00130521">
        <w:rPr>
          <w:rFonts w:cs="Lucida Sans Unicode"/>
        </w:rPr>
        <w:t>Mitarbeiter mit 1,2 unter dem selbst gesetzten Ziel von 1,3</w:t>
      </w:r>
      <w:r>
        <w:rPr>
          <w:rFonts w:cs="Lucida Sans Unicode"/>
        </w:rPr>
        <w:t>, jedoch leicht über dem Vorjahreswert von 1,0</w:t>
      </w:r>
      <w:r w:rsidRPr="00130521">
        <w:rPr>
          <w:rFonts w:cs="Lucida Sans Unicode"/>
        </w:rPr>
        <w:t xml:space="preserve">. Die </w:t>
      </w:r>
      <w:r>
        <w:rPr>
          <w:rFonts w:cs="Lucida Sans Unicode"/>
        </w:rPr>
        <w:t>Unfallhäufigkeit</w:t>
      </w:r>
      <w:r w:rsidRPr="00130521">
        <w:rPr>
          <w:rFonts w:cs="Lucida Sans Unicode"/>
        </w:rPr>
        <w:t xml:space="preserve"> gibt die Anzahl der Arbeitsunfälle eigener Mitarbeiter und </w:t>
      </w:r>
      <w:r>
        <w:rPr>
          <w:rFonts w:cs="Lucida Sans Unicode"/>
        </w:rPr>
        <w:t xml:space="preserve">der </w:t>
      </w:r>
      <w:r w:rsidRPr="00130521">
        <w:rPr>
          <w:rFonts w:cs="Lucida Sans Unicode"/>
        </w:rPr>
        <w:t>unter direkter Weisung von Evonik stehende</w:t>
      </w:r>
      <w:r>
        <w:rPr>
          <w:rFonts w:cs="Lucida Sans Unicode"/>
        </w:rPr>
        <w:t>n</w:t>
      </w:r>
      <w:r w:rsidRPr="00130521">
        <w:rPr>
          <w:rFonts w:cs="Lucida Sans Unicode"/>
        </w:rPr>
        <w:t xml:space="preserve"> Fremdfirmenmitarbeiter mit Ausfalltagen pro 1 Million Arbeitsstunden an. </w:t>
      </w:r>
      <w:r>
        <w:rPr>
          <w:rFonts w:cs="Lucida Sans Unicode"/>
        </w:rPr>
        <w:t xml:space="preserve">Als weiteren Effekt aus </w:t>
      </w:r>
      <w:r w:rsidRPr="00130521">
        <w:rPr>
          <w:rFonts w:cs="Lucida Sans Unicode"/>
        </w:rPr>
        <w:t xml:space="preserve">der Sicherheitsinitiative </w:t>
      </w:r>
      <w:r>
        <w:rPr>
          <w:rFonts w:cs="Lucida Sans Unicode"/>
        </w:rPr>
        <w:t xml:space="preserve">konnte Evonik die </w:t>
      </w:r>
      <w:r w:rsidRPr="00130521">
        <w:rPr>
          <w:rFonts w:cs="Lucida Sans Unicode"/>
        </w:rPr>
        <w:t xml:space="preserve">Prozesssicherheit </w:t>
      </w:r>
      <w:r>
        <w:rPr>
          <w:rFonts w:cs="Lucida Sans Unicode"/>
        </w:rPr>
        <w:t>seiner</w:t>
      </w:r>
      <w:r w:rsidRPr="00130521">
        <w:rPr>
          <w:rFonts w:cs="Lucida Sans Unicode"/>
        </w:rPr>
        <w:t xml:space="preserve"> Produktionsanlagen</w:t>
      </w:r>
      <w:r>
        <w:rPr>
          <w:rFonts w:cs="Lucida Sans Unicode"/>
        </w:rPr>
        <w:t xml:space="preserve"> deutlich verbessern.</w:t>
      </w:r>
    </w:p>
    <w:p w:rsidR="00744C32" w:rsidRDefault="00744C32" w:rsidP="00744C32">
      <w:pPr>
        <w:spacing w:line="240" w:lineRule="auto"/>
        <w:rPr>
          <w:rFonts w:cs="Lucida Sans Unicode"/>
        </w:rPr>
      </w:pPr>
    </w:p>
    <w:p w:rsidR="00F61BC1" w:rsidRDefault="00F61BC1" w:rsidP="008A4D6F">
      <w:pPr>
        <w:spacing w:after="160"/>
        <w:rPr>
          <w:rFonts w:cs="Lucida Sans Unicode"/>
          <w:b/>
        </w:rPr>
      </w:pPr>
      <w:r>
        <w:rPr>
          <w:rFonts w:cs="Lucida Sans Unicode"/>
          <w:b/>
        </w:rPr>
        <w:t>Evonik fördert Transparenz und Nachhaltigkeit in der Lieferkette</w:t>
      </w:r>
    </w:p>
    <w:p w:rsidR="008C6DCA" w:rsidRDefault="00F61BC1" w:rsidP="00F61BC1">
      <w:pPr>
        <w:spacing w:line="240" w:lineRule="auto"/>
        <w:rPr>
          <w:rFonts w:cs="Lucida Sans Unicode"/>
        </w:rPr>
      </w:pPr>
      <w:r>
        <w:rPr>
          <w:rFonts w:cs="Lucida Sans Unicode"/>
        </w:rPr>
        <w:t>Die</w:t>
      </w:r>
      <w:r w:rsidRPr="00FC7479">
        <w:rPr>
          <w:rFonts w:cs="Lucida Sans Unicode"/>
        </w:rPr>
        <w:t xml:space="preserve"> </w:t>
      </w:r>
      <w:r>
        <w:rPr>
          <w:rFonts w:cs="Lucida Sans Unicode"/>
        </w:rPr>
        <w:t xml:space="preserve">eigenen </w:t>
      </w:r>
      <w:r w:rsidRPr="00FC7479">
        <w:rPr>
          <w:rFonts w:cs="Lucida Sans Unicode"/>
        </w:rPr>
        <w:t>hohen Maßstäbe bei Sicherheit, Gesundheit, Umweltschutz</w:t>
      </w:r>
      <w:r>
        <w:rPr>
          <w:rFonts w:cs="Lucida Sans Unicode"/>
        </w:rPr>
        <w:t xml:space="preserve"> und</w:t>
      </w:r>
      <w:r w:rsidRPr="00FC7479">
        <w:rPr>
          <w:rFonts w:cs="Lucida Sans Unicode"/>
        </w:rPr>
        <w:t xml:space="preserve"> Arbeitsnormen leg</w:t>
      </w:r>
      <w:r>
        <w:rPr>
          <w:rFonts w:cs="Lucida Sans Unicode"/>
        </w:rPr>
        <w:t>t Evonik</w:t>
      </w:r>
      <w:r w:rsidRPr="00FC7479">
        <w:rPr>
          <w:rFonts w:cs="Lucida Sans Unicode"/>
        </w:rPr>
        <w:t xml:space="preserve"> auch bei </w:t>
      </w:r>
      <w:r>
        <w:rPr>
          <w:rFonts w:cs="Lucida Sans Unicode"/>
        </w:rPr>
        <w:t xml:space="preserve">seinen </w:t>
      </w:r>
      <w:r w:rsidRPr="00FC7479">
        <w:rPr>
          <w:rFonts w:cs="Lucida Sans Unicode"/>
        </w:rPr>
        <w:lastRenderedPageBreak/>
        <w:t>Lieferanten an</w:t>
      </w:r>
      <w:r>
        <w:rPr>
          <w:rFonts w:cs="Lucida Sans Unicode"/>
        </w:rPr>
        <w:t xml:space="preserve">. So engagiert sich das Spezialchemieunternehmen in der Brancheninitiative </w:t>
      </w:r>
      <w:r w:rsidRPr="00FC7479">
        <w:rPr>
          <w:rFonts w:cs="Lucida Sans Unicode"/>
        </w:rPr>
        <w:t>„Together for Sustainability“</w:t>
      </w:r>
      <w:r>
        <w:rPr>
          <w:rFonts w:cs="Lucida Sans Unicode"/>
        </w:rPr>
        <w:t xml:space="preserve"> (TfS) für</w:t>
      </w:r>
      <w:r w:rsidRPr="00FC7479">
        <w:rPr>
          <w:rFonts w:cs="Lucida Sans Unicode"/>
        </w:rPr>
        <w:t xml:space="preserve"> einheitliche Standards </w:t>
      </w:r>
      <w:r>
        <w:rPr>
          <w:rFonts w:cs="Lucida Sans Unicode"/>
        </w:rPr>
        <w:t>einer</w:t>
      </w:r>
      <w:r w:rsidRPr="00FC7479">
        <w:rPr>
          <w:rFonts w:cs="Lucida Sans Unicode"/>
        </w:rPr>
        <w:t xml:space="preserve"> nachhaltige</w:t>
      </w:r>
      <w:r>
        <w:rPr>
          <w:rFonts w:cs="Lucida Sans Unicode"/>
        </w:rPr>
        <w:t>n</w:t>
      </w:r>
      <w:r w:rsidRPr="00FC7479">
        <w:rPr>
          <w:rFonts w:cs="Lucida Sans Unicode"/>
        </w:rPr>
        <w:t xml:space="preserve"> Beschaffung. </w:t>
      </w:r>
    </w:p>
    <w:p w:rsidR="008A4D6F" w:rsidRDefault="00F61BC1" w:rsidP="008A4D6F">
      <w:pPr>
        <w:spacing w:line="240" w:lineRule="auto"/>
        <w:rPr>
          <w:rFonts w:cs="Lucida Sans Unicode"/>
        </w:rPr>
      </w:pPr>
      <w:r w:rsidRPr="00FC7479">
        <w:rPr>
          <w:rFonts w:cs="Lucida Sans Unicode"/>
        </w:rPr>
        <w:t xml:space="preserve">Evonik stellt sich selbst regelmäßig den </w:t>
      </w:r>
      <w:r>
        <w:rPr>
          <w:rFonts w:cs="Lucida Sans Unicode"/>
        </w:rPr>
        <w:t>entsprechenden</w:t>
      </w:r>
      <w:r w:rsidRPr="00FC7479">
        <w:rPr>
          <w:rFonts w:cs="Lucida Sans Unicode"/>
        </w:rPr>
        <w:t xml:space="preserve"> </w:t>
      </w:r>
      <w:r>
        <w:rPr>
          <w:rFonts w:cs="Lucida Sans Unicode"/>
        </w:rPr>
        <w:t>Assessments von TfS, die von der Ratingagentur EcoVadis durchgeführt werden. Wie im Vorjahr erzielte Evonik 2017 ein Gold-Rating</w:t>
      </w:r>
      <w:r w:rsidRPr="00FC7479">
        <w:rPr>
          <w:rFonts w:cs="Lucida Sans Unicode"/>
        </w:rPr>
        <w:t xml:space="preserve">. </w:t>
      </w:r>
    </w:p>
    <w:p w:rsidR="008A4D6F" w:rsidRDefault="008A4D6F" w:rsidP="008A4D6F">
      <w:pPr>
        <w:spacing w:line="240" w:lineRule="auto"/>
        <w:rPr>
          <w:rFonts w:cs="Lucida Sans Unicode"/>
        </w:rPr>
      </w:pPr>
    </w:p>
    <w:p w:rsidR="00F61BC1" w:rsidRPr="00BB7CA1" w:rsidRDefault="00F61BC1" w:rsidP="008A4D6F">
      <w:pPr>
        <w:spacing w:after="160"/>
        <w:rPr>
          <w:rFonts w:cs="Lucida Sans Unicode"/>
          <w:b/>
          <w:color w:val="000000" w:themeColor="text1"/>
        </w:rPr>
      </w:pPr>
      <w:r w:rsidRPr="00BB7CA1">
        <w:rPr>
          <w:rFonts w:cs="Lucida Sans Unicode"/>
          <w:b/>
          <w:color w:val="000000" w:themeColor="text1"/>
        </w:rPr>
        <w:t xml:space="preserve">Anerkennung </w:t>
      </w:r>
      <w:r>
        <w:rPr>
          <w:rFonts w:cs="Lucida Sans Unicode"/>
          <w:b/>
          <w:color w:val="000000" w:themeColor="text1"/>
        </w:rPr>
        <w:t>für Nachhaltigkeitsleistungen</w:t>
      </w:r>
    </w:p>
    <w:p w:rsidR="008A4D6F" w:rsidRDefault="00F61BC1" w:rsidP="008A4D6F">
      <w:pPr>
        <w:pStyle w:val="Kommentartext"/>
        <w:spacing w:after="0"/>
        <w:rPr>
          <w:rFonts w:ascii="Lucida Sans Unicode" w:hAnsi="Lucida Sans Unicode" w:cs="Lucida Sans Unicode"/>
          <w:sz w:val="22"/>
          <w:szCs w:val="22"/>
        </w:rPr>
      </w:pPr>
      <w:r w:rsidRPr="00FE6CAD">
        <w:rPr>
          <w:rFonts w:ascii="Lucida Sans Unicode" w:hAnsi="Lucida Sans Unicode" w:cs="Lucida Sans Unicode"/>
          <w:sz w:val="22"/>
          <w:szCs w:val="22"/>
        </w:rPr>
        <w:t xml:space="preserve">2016 war für die Nachhaltigkeitsaktivitäten von Evonik ein gutes Jahr. So gelang dem Unternehmen erstmals der Sprung in die Spitzengruppe der renommierten Indizes </w:t>
      </w:r>
      <w:r w:rsidR="00EF3D63" w:rsidRPr="00FE6CAD">
        <w:rPr>
          <w:rFonts w:ascii="Lucida Sans Unicode" w:hAnsi="Lucida Sans Unicode" w:cs="Lucida Sans Unicode"/>
          <w:sz w:val="22"/>
          <w:szCs w:val="22"/>
        </w:rPr>
        <w:t>"Dow Jones Sustainability Index (DJSI) World" und auch "DJSI Europe". Auß</w:t>
      </w:r>
      <w:r w:rsidRPr="00FE6CAD">
        <w:rPr>
          <w:rFonts w:ascii="Lucida Sans Unicode" w:hAnsi="Lucida Sans Unicode" w:cs="Lucida Sans Unicode"/>
          <w:sz w:val="22"/>
          <w:szCs w:val="22"/>
        </w:rPr>
        <w:t xml:space="preserve">erdem wurde Evonik beim Deutschen Nachhaltigkeitspreis gleich doppelt ausgezeichnet - als Preisträger in der Kategorie „Forschung“ ebenso wie als eines der fünf nachhaltigsten Großunternehmen in Deutschland. </w:t>
      </w:r>
    </w:p>
    <w:p w:rsidR="008A4D6F" w:rsidRPr="00FE6CAD" w:rsidRDefault="008A4D6F" w:rsidP="008A4D6F">
      <w:pPr>
        <w:pStyle w:val="Kommentartext"/>
        <w:spacing w:after="0"/>
        <w:rPr>
          <w:rFonts w:ascii="Lucida Sans Unicode" w:hAnsi="Lucida Sans Unicode" w:cs="Lucida Sans Unicode"/>
          <w:sz w:val="22"/>
          <w:szCs w:val="22"/>
        </w:rPr>
      </w:pPr>
    </w:p>
    <w:p w:rsidR="00F61BC1" w:rsidRPr="00E35C6B" w:rsidRDefault="00F61BC1" w:rsidP="008A4D6F">
      <w:pPr>
        <w:spacing w:after="160"/>
        <w:rPr>
          <w:rFonts w:cs="Lucida Sans Unicode"/>
          <w:b/>
        </w:rPr>
      </w:pPr>
      <w:r>
        <w:rPr>
          <w:rFonts w:cs="Lucida Sans Unicode"/>
          <w:b/>
        </w:rPr>
        <w:t xml:space="preserve">Erfolgreicher </w:t>
      </w:r>
      <w:r w:rsidRPr="00E35C6B">
        <w:rPr>
          <w:rFonts w:cs="Lucida Sans Unicode"/>
          <w:b/>
        </w:rPr>
        <w:t xml:space="preserve">Relaunch des Nachhaltigkeitsberichts </w:t>
      </w:r>
    </w:p>
    <w:p w:rsidR="00F61BC1" w:rsidRDefault="00F61BC1" w:rsidP="00F61BC1">
      <w:pPr>
        <w:rPr>
          <w:rFonts w:cs="Lucida Sans Unicode"/>
        </w:rPr>
      </w:pPr>
      <w:r>
        <w:rPr>
          <w:rFonts w:cs="Lucida Sans Unicode"/>
        </w:rPr>
        <w:t>Für seinen</w:t>
      </w:r>
      <w:r w:rsidRPr="00477515">
        <w:rPr>
          <w:rFonts w:cs="Lucida Sans Unicode"/>
        </w:rPr>
        <w:t xml:space="preserve"> Nachhaltigkeitsbericht 201</w:t>
      </w:r>
      <w:r>
        <w:rPr>
          <w:rFonts w:cs="Lucida Sans Unicode"/>
        </w:rPr>
        <w:t>6</w:t>
      </w:r>
      <w:r w:rsidRPr="00477515">
        <w:rPr>
          <w:rFonts w:cs="Lucida Sans Unicode"/>
        </w:rPr>
        <w:t xml:space="preserve"> </w:t>
      </w:r>
      <w:r>
        <w:rPr>
          <w:rFonts w:cs="Lucida Sans Unicode"/>
        </w:rPr>
        <w:t xml:space="preserve">hat Evonik erneut </w:t>
      </w:r>
      <w:r w:rsidRPr="00477515">
        <w:rPr>
          <w:rFonts w:cs="Lucida Sans Unicode"/>
        </w:rPr>
        <w:t xml:space="preserve">die </w:t>
      </w:r>
      <w:r>
        <w:rPr>
          <w:rFonts w:cs="Lucida Sans Unicode"/>
        </w:rPr>
        <w:t xml:space="preserve">strengen </w:t>
      </w:r>
      <w:r w:rsidRPr="00477515">
        <w:rPr>
          <w:rFonts w:cs="Lucida Sans Unicode"/>
        </w:rPr>
        <w:t>Leitlinien der Global Report</w:t>
      </w:r>
      <w:r>
        <w:rPr>
          <w:rFonts w:cs="Lucida Sans Unicode"/>
        </w:rPr>
        <w:t>ing Initiative angewendet. Struktur u</w:t>
      </w:r>
      <w:r w:rsidRPr="00E35C6B">
        <w:rPr>
          <w:rFonts w:cs="Lucida Sans Unicode"/>
        </w:rPr>
        <w:t>nd Tiefe der Berichterstattung</w:t>
      </w:r>
      <w:r>
        <w:rPr>
          <w:rFonts w:cs="Lucida Sans Unicode"/>
        </w:rPr>
        <w:t xml:space="preserve"> sind</w:t>
      </w:r>
      <w:r w:rsidRPr="00E35C6B">
        <w:rPr>
          <w:rFonts w:cs="Lucida Sans Unicode"/>
        </w:rPr>
        <w:t xml:space="preserve"> konsequent an </w:t>
      </w:r>
      <w:r>
        <w:rPr>
          <w:rFonts w:cs="Lucida Sans Unicode"/>
        </w:rPr>
        <w:t>den für Evonik wesentlichen Handlungsfeldern ausgerichtet. Außerdem wurde der Bericht um weitere Kennzahlen, Ziele und Informationen zu den Nachhaltigkeitsleistungen von Evonik angereichert, insbesondere zu den Themen „Governance und Compliance“ sowie „Wertschöpfungskette und Produkte“.</w:t>
      </w:r>
    </w:p>
    <w:p w:rsidR="00F61BC1" w:rsidRPr="00D06114" w:rsidRDefault="00F61BC1" w:rsidP="00F61BC1">
      <w:pPr>
        <w:rPr>
          <w:rFonts w:cs="Lucida Sans Unicode"/>
        </w:rPr>
      </w:pPr>
      <w:r w:rsidRPr="00477515">
        <w:rPr>
          <w:rFonts w:cs="Lucida Sans Unicode"/>
        </w:rPr>
        <w:t>Der Nachhaltigkeitsbericht 201</w:t>
      </w:r>
      <w:r>
        <w:rPr>
          <w:rFonts w:cs="Lucida Sans Unicode"/>
        </w:rPr>
        <w:t>6</w:t>
      </w:r>
      <w:r w:rsidRPr="00477515">
        <w:rPr>
          <w:rFonts w:cs="Lucida Sans Unicode"/>
        </w:rPr>
        <w:t xml:space="preserve"> ist im Internet abrufbar un</w:t>
      </w:r>
      <w:r>
        <w:rPr>
          <w:rFonts w:cs="Lucida Sans Unicode"/>
        </w:rPr>
        <w:t xml:space="preserve">ter </w:t>
      </w:r>
      <w:hyperlink r:id="rId7" w:history="1">
        <w:r w:rsidRPr="00E35C6B">
          <w:rPr>
            <w:rFonts w:cs="Lucida Sans Unicode"/>
          </w:rPr>
          <w:t>www.evonik.de/verantwortung</w:t>
        </w:r>
      </w:hyperlink>
      <w:r>
        <w:rPr>
          <w:rFonts w:cs="Lucida Sans Unicode"/>
        </w:rPr>
        <w:t xml:space="preserve">, die Kurzfassung der Methodik zur Nachhaltigkeitsanalyse der Geschäfte unter </w:t>
      </w:r>
      <w:hyperlink r:id="rId8" w:history="1">
        <w:r w:rsidRPr="00D06114">
          <w:rPr>
            <w:rFonts w:cs="Lucida Sans Unicode"/>
            <w:szCs w:val="22"/>
          </w:rPr>
          <w:t>www.evonik.de/nachhaltigkeitsanalyse</w:t>
        </w:r>
      </w:hyperlink>
      <w:r>
        <w:rPr>
          <w:rFonts w:ascii="Trebuchet MS" w:hAnsi="Trebuchet MS"/>
          <w:color w:val="0D0D0D"/>
          <w:sz w:val="20"/>
          <w:szCs w:val="20"/>
        </w:rPr>
        <w:t xml:space="preserve"> </w:t>
      </w:r>
    </w:p>
    <w:p w:rsidR="00744C32" w:rsidRDefault="00744C32">
      <w:pPr>
        <w:spacing w:line="240" w:lineRule="auto"/>
      </w:pPr>
      <w:r>
        <w:br w:type="page"/>
      </w: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A82F9D" w:rsidRDefault="00A82F9D" w:rsidP="00A82F9D">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82F9D" w:rsidRDefault="00A82F9D" w:rsidP="00A82F9D">
      <w:pPr>
        <w:rPr>
          <w:sz w:val="18"/>
          <w:szCs w:val="18"/>
        </w:rPr>
      </w:pPr>
    </w:p>
    <w:p w:rsidR="008C6DCA" w:rsidRDefault="008C6DCA" w:rsidP="000B1B97">
      <w:pPr>
        <w:autoSpaceDE w:val="0"/>
        <w:autoSpaceDN w:val="0"/>
        <w:adjustRightInd w:val="0"/>
        <w:spacing w:line="220" w:lineRule="exact"/>
        <w:rPr>
          <w:rFonts w:cs="Lucida Sans Unicode"/>
          <w:b/>
          <w:bCs/>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822B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822B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822B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822BF">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lang w:eastAsia="zh-CN"/>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lang w:eastAsia="zh-CN"/>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lang w:eastAsia="zh-CN"/>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945DDA"/>
    <w:multiLevelType w:val="hybridMultilevel"/>
    <w:tmpl w:val="7F240A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7971"/>
    <w:rsid w:val="001175D3"/>
    <w:rsid w:val="00124443"/>
    <w:rsid w:val="00130512"/>
    <w:rsid w:val="001625AF"/>
    <w:rsid w:val="0016311E"/>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71D9"/>
    <w:rsid w:val="00277BF7"/>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22BF"/>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C32"/>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A4D6F"/>
    <w:rsid w:val="008B03E0"/>
    <w:rsid w:val="008B7AFE"/>
    <w:rsid w:val="008C00D3"/>
    <w:rsid w:val="008C06FF"/>
    <w:rsid w:val="008C2187"/>
    <w:rsid w:val="008C6DCA"/>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94534"/>
    <w:rsid w:val="00BA41A7"/>
    <w:rsid w:val="00BA4EB5"/>
    <w:rsid w:val="00BA584D"/>
    <w:rsid w:val="00BA6649"/>
    <w:rsid w:val="00BB7EE1"/>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4FA5"/>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3D63"/>
    <w:rsid w:val="00EF7EB3"/>
    <w:rsid w:val="00F02BAF"/>
    <w:rsid w:val="00F07F0E"/>
    <w:rsid w:val="00F24D2F"/>
    <w:rsid w:val="00F47702"/>
    <w:rsid w:val="00F5602B"/>
    <w:rsid w:val="00F5608E"/>
    <w:rsid w:val="00F61BC1"/>
    <w:rsid w:val="00F66FEE"/>
    <w:rsid w:val="00F708E8"/>
    <w:rsid w:val="00F77541"/>
    <w:rsid w:val="00F87DB6"/>
    <w:rsid w:val="00F94E80"/>
    <w:rsid w:val="00FA151A"/>
    <w:rsid w:val="00FA30D7"/>
    <w:rsid w:val="00FA5164"/>
    <w:rsid w:val="00FA5F5C"/>
    <w:rsid w:val="00FA6612"/>
    <w:rsid w:val="00FD0461"/>
    <w:rsid w:val="00FD1184"/>
    <w:rsid w:val="00FE676A"/>
    <w:rsid w:val="00FE6CAD"/>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F61BC1"/>
    <w:pPr>
      <w:spacing w:after="160" w:line="259" w:lineRule="auto"/>
      <w:ind w:left="720"/>
      <w:contextualSpacing/>
    </w:pPr>
    <w:rPr>
      <w:rFonts w:asciiTheme="minorHAnsi" w:eastAsiaTheme="minorHAnsi" w:hAnsiTheme="minorHAnsi" w:cstheme="minorBidi"/>
      <w:szCs w:val="22"/>
      <w:lang w:eastAsia="en-US"/>
    </w:rPr>
  </w:style>
  <w:style w:type="paragraph" w:styleId="Kommentartext">
    <w:name w:val="annotation text"/>
    <w:basedOn w:val="Standard"/>
    <w:link w:val="KommentartextZchn"/>
    <w:uiPriority w:val="99"/>
    <w:unhideWhenUsed/>
    <w:rsid w:val="00F61BC1"/>
    <w:pPr>
      <w:spacing w:after="16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F61BC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nachhaltigkeitsanaly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verantwortu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BB0BC320.dotm</Template>
  <TotalTime>0</TotalTime>
  <Pages>4</Pages>
  <Words>964</Words>
  <Characters>6074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7024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4</cp:revision>
  <cp:lastPrinted>2017-04-26T15:21:00Z</cp:lastPrinted>
  <dcterms:created xsi:type="dcterms:W3CDTF">2017-04-21T12:51:00Z</dcterms:created>
  <dcterms:modified xsi:type="dcterms:W3CDTF">2017-04-26T15:21:00Z</dcterms:modified>
</cp:coreProperties>
</file>