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8B2131" w:rsidP="000B1B97">
            <w:pPr>
              <w:pStyle w:val="M8"/>
              <w:framePr w:wrap="auto" w:vAnchor="margin" w:hAnchor="text" w:xAlign="left" w:yAlign="inline"/>
              <w:suppressOverlap w:val="0"/>
              <w:rPr>
                <w:sz w:val="18"/>
                <w:szCs w:val="18"/>
              </w:rPr>
            </w:pPr>
            <w:r>
              <w:rPr>
                <w:sz w:val="18"/>
                <w:szCs w:val="18"/>
              </w:rPr>
              <w:t>27.06.2018</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955DA" w:rsidRDefault="000955DA" w:rsidP="000B1B97">
            <w:pPr>
              <w:pStyle w:val="M8"/>
              <w:framePr w:wrap="auto" w:vAnchor="margin" w:hAnchor="text" w:xAlign="left" w:yAlign="inline"/>
              <w:suppressOverlap w:val="0"/>
              <w:rPr>
                <w:b/>
              </w:rPr>
            </w:pPr>
          </w:p>
          <w:p w:rsidR="000B1B97" w:rsidRDefault="00110640" w:rsidP="000B1B97">
            <w:pPr>
              <w:pStyle w:val="M8"/>
              <w:framePr w:wrap="auto" w:vAnchor="margin" w:hAnchor="text" w:xAlign="left" w:yAlign="inline"/>
              <w:suppressOverlap w:val="0"/>
              <w:rPr>
                <w:b/>
              </w:rPr>
            </w:pPr>
            <w:r>
              <w:rPr>
                <w:b/>
              </w:rPr>
              <w:t>Matthias Ruch</w:t>
            </w:r>
          </w:p>
          <w:p w:rsidR="00242A50" w:rsidRPr="001F2C0A" w:rsidRDefault="00110640" w:rsidP="000B1B97">
            <w:pPr>
              <w:pStyle w:val="M8"/>
              <w:framePr w:wrap="auto" w:vAnchor="margin" w:hAnchor="text" w:xAlign="left" w:yAlign="inline"/>
              <w:suppressOverlap w:val="0"/>
              <w:rPr>
                <w:b/>
              </w:rPr>
            </w:pPr>
            <w:r>
              <w:rPr>
                <w:b/>
              </w:rPr>
              <w:t xml:space="preserve">Leiter </w:t>
            </w:r>
            <w:proofErr w:type="spellStart"/>
            <w:r w:rsidR="00242A50">
              <w:rPr>
                <w:b/>
              </w:rPr>
              <w:t>Externe</w:t>
            </w:r>
            <w:proofErr w:type="spellEnd"/>
            <w:r w:rsidR="00242A50">
              <w:rPr>
                <w:b/>
              </w:rPr>
              <w:t xml:space="preserve"> Kommunikation</w:t>
            </w:r>
          </w:p>
          <w:p w:rsidR="00110640" w:rsidRDefault="000B1B97" w:rsidP="000B1B97">
            <w:pPr>
              <w:pStyle w:val="M9"/>
              <w:framePr w:wrap="auto" w:vAnchor="margin" w:hAnchor="text" w:xAlign="left" w:yAlign="inline"/>
              <w:suppressOverlap w:val="0"/>
            </w:pPr>
            <w:r>
              <w:t xml:space="preserve">Telefon +49 </w:t>
            </w:r>
            <w:r w:rsidR="00110640">
              <w:t>201 177-3348</w:t>
            </w:r>
          </w:p>
          <w:p w:rsidR="000B1B97" w:rsidRDefault="00574A50" w:rsidP="000B1B97">
            <w:pPr>
              <w:pStyle w:val="M9"/>
              <w:framePr w:wrap="auto" w:vAnchor="margin" w:hAnchor="text" w:xAlign="left" w:yAlign="inline"/>
              <w:suppressOverlap w:val="0"/>
            </w:pPr>
            <w:r>
              <w:t xml:space="preserve">Mobil </w:t>
            </w:r>
            <w:r w:rsidR="00110640">
              <w:t xml:space="preserve">   +49 174 325 9942</w:t>
            </w:r>
            <w:r w:rsidR="000B1B97">
              <w:t xml:space="preserve"> </w:t>
            </w:r>
          </w:p>
          <w:p w:rsidR="000B1B97" w:rsidRDefault="008B2131" w:rsidP="000B1B97">
            <w:pPr>
              <w:pStyle w:val="M10"/>
              <w:framePr w:wrap="auto" w:vAnchor="margin" w:hAnchor="text" w:xAlign="left" w:yAlign="inline"/>
              <w:suppressOverlap w:val="0"/>
            </w:pPr>
            <w:r>
              <w:t>Matthias</w:t>
            </w:r>
            <w:r w:rsidR="000B1B97">
              <w:t>.</w:t>
            </w:r>
            <w:r>
              <w:t>Ruch</w:t>
            </w:r>
            <w:r w:rsidR="000B1B97">
              <w:t>@evonik.com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0B1B97">
            <w:pPr>
              <w:pStyle w:val="M1"/>
              <w:framePr w:wrap="auto" w:vAnchor="margin" w:hAnchor="text" w:xAlign="left" w:yAlign="inline"/>
              <w:suppressOverlap w:val="0"/>
            </w:pPr>
          </w:p>
          <w:p w:rsidR="000B1B97" w:rsidRDefault="000B1B97" w:rsidP="00110640">
            <w:pPr>
              <w:pStyle w:val="M10"/>
              <w:framePr w:wrap="auto" w:vAnchor="margin" w:hAnchor="text" w:xAlign="left" w:yAlign="inline"/>
              <w:suppressOverlap w:val="0"/>
            </w:pPr>
          </w:p>
        </w:tc>
      </w:tr>
    </w:tbl>
    <w:p w:rsidR="00D333AA" w:rsidRPr="000955DA" w:rsidRDefault="00D333AA" w:rsidP="009577A8">
      <w:pPr>
        <w:framePr w:w="2821" w:wrap="around" w:vAnchor="page" w:hAnchor="page" w:x="8821" w:y="12433" w:anchorLock="1"/>
        <w:spacing w:line="180" w:lineRule="exact"/>
        <w:rPr>
          <w:rFonts w:cs="Lucida Sans Unicode"/>
          <w:noProof/>
          <w:sz w:val="13"/>
          <w:szCs w:val="13"/>
        </w:rPr>
      </w:pPr>
      <w:r w:rsidRPr="000955DA">
        <w:rPr>
          <w:rFonts w:cs="Lucida Sans Unicode"/>
          <w:b/>
          <w:noProof/>
          <w:sz w:val="13"/>
          <w:szCs w:val="13"/>
        </w:rPr>
        <w:t>Evonik Industries AG</w:t>
      </w:r>
    </w:p>
    <w:p w:rsidR="00D333AA" w:rsidRPr="000955DA" w:rsidRDefault="00D333AA" w:rsidP="009577A8">
      <w:pPr>
        <w:framePr w:w="2821" w:wrap="around" w:vAnchor="page" w:hAnchor="page" w:x="8821" w:y="12433" w:anchorLock="1"/>
        <w:spacing w:line="180" w:lineRule="exact"/>
        <w:rPr>
          <w:rFonts w:cs="Lucida Sans Unicode"/>
          <w:noProof/>
          <w:sz w:val="13"/>
          <w:szCs w:val="13"/>
        </w:rPr>
      </w:pPr>
      <w:r w:rsidRPr="000955DA">
        <w:rPr>
          <w:rFonts w:cs="Lucida Sans Unicode"/>
          <w:noProof/>
          <w:sz w:val="13"/>
          <w:szCs w:val="13"/>
        </w:rPr>
        <w:t>Rellinghauser Straße 1-11</w:t>
      </w:r>
    </w:p>
    <w:p w:rsidR="00D333AA" w:rsidRPr="000955DA" w:rsidRDefault="00D333AA" w:rsidP="009577A8">
      <w:pPr>
        <w:framePr w:w="2821" w:wrap="around" w:vAnchor="page" w:hAnchor="page" w:x="8821" w:y="12433" w:anchorLock="1"/>
        <w:spacing w:line="180" w:lineRule="exact"/>
        <w:rPr>
          <w:rFonts w:cs="Lucida Sans Unicode"/>
          <w:noProof/>
          <w:sz w:val="13"/>
          <w:szCs w:val="13"/>
        </w:rPr>
      </w:pPr>
      <w:r w:rsidRPr="000955DA">
        <w:rPr>
          <w:rFonts w:cs="Lucida Sans Unicode"/>
          <w:noProof/>
          <w:sz w:val="13"/>
          <w:szCs w:val="13"/>
        </w:rPr>
        <w:t>45128 Essen</w:t>
      </w:r>
    </w:p>
    <w:p w:rsidR="00D333AA" w:rsidRPr="000955DA" w:rsidRDefault="00D333AA" w:rsidP="009577A8">
      <w:pPr>
        <w:framePr w:w="2821" w:wrap="around" w:vAnchor="page" w:hAnchor="page" w:x="8821" w:y="12433" w:anchorLock="1"/>
        <w:spacing w:line="180" w:lineRule="exact"/>
        <w:rPr>
          <w:rFonts w:cs="Lucida Sans Unicode"/>
          <w:noProof/>
          <w:sz w:val="13"/>
          <w:szCs w:val="13"/>
        </w:rPr>
      </w:pPr>
      <w:r w:rsidRPr="000955DA">
        <w:rPr>
          <w:rFonts w:cs="Lucida Sans Unicode"/>
          <w:noProof/>
          <w:sz w:val="13"/>
          <w:szCs w:val="13"/>
        </w:rPr>
        <w:t>Telefon +49 201 177-01</w:t>
      </w:r>
    </w:p>
    <w:p w:rsidR="00D333AA" w:rsidRPr="000955DA" w:rsidRDefault="00D333AA" w:rsidP="009577A8">
      <w:pPr>
        <w:framePr w:w="2821" w:wrap="around" w:vAnchor="page" w:hAnchor="page" w:x="8821" w:y="12433" w:anchorLock="1"/>
        <w:spacing w:line="180" w:lineRule="exact"/>
        <w:rPr>
          <w:rFonts w:cs="Lucida Sans Unicode"/>
          <w:noProof/>
          <w:sz w:val="13"/>
          <w:szCs w:val="13"/>
        </w:rPr>
      </w:pPr>
      <w:r w:rsidRPr="000955DA">
        <w:rPr>
          <w:rFonts w:cs="Lucida Sans Unicode"/>
          <w:noProof/>
          <w:sz w:val="13"/>
          <w:szCs w:val="13"/>
        </w:rPr>
        <w:t>Telefax +49 201 177-3475</w:t>
      </w:r>
    </w:p>
    <w:p w:rsidR="00D333AA" w:rsidRPr="000955DA" w:rsidRDefault="00D333AA" w:rsidP="009577A8">
      <w:pPr>
        <w:framePr w:w="2821" w:wrap="around" w:vAnchor="page" w:hAnchor="page" w:x="8821" w:y="12433" w:anchorLock="1"/>
        <w:spacing w:line="180" w:lineRule="exact"/>
        <w:rPr>
          <w:rFonts w:cs="Lucida Sans Unicode"/>
          <w:noProof/>
          <w:sz w:val="13"/>
          <w:szCs w:val="13"/>
        </w:rPr>
      </w:pPr>
      <w:r w:rsidRPr="000955DA">
        <w:rPr>
          <w:rFonts w:cs="Lucida Sans Unicode"/>
          <w:noProof/>
          <w:sz w:val="13"/>
          <w:szCs w:val="13"/>
        </w:rPr>
        <w:t>www.evonik.de</w:t>
      </w:r>
    </w:p>
    <w:p w:rsidR="00D333AA" w:rsidRPr="000955DA" w:rsidRDefault="00D333AA" w:rsidP="009577A8">
      <w:pPr>
        <w:framePr w:w="2821" w:wrap="around" w:vAnchor="page" w:hAnchor="page" w:x="8821" w:y="12433" w:anchorLock="1"/>
        <w:spacing w:line="180" w:lineRule="exact"/>
        <w:rPr>
          <w:rFonts w:cs="Lucida Sans Unicode"/>
          <w:noProof/>
          <w:sz w:val="13"/>
          <w:szCs w:val="13"/>
        </w:rPr>
      </w:pPr>
    </w:p>
    <w:p w:rsidR="00276C89" w:rsidRPr="000955DA" w:rsidRDefault="009577A8" w:rsidP="009577A8">
      <w:pPr>
        <w:framePr w:w="2821" w:wrap="around" w:vAnchor="page" w:hAnchor="page" w:x="8821" w:y="12433" w:anchorLock="1"/>
        <w:spacing w:line="180" w:lineRule="exact"/>
        <w:rPr>
          <w:rFonts w:cs="Lucida Sans Unicode"/>
          <w:noProof/>
          <w:sz w:val="13"/>
          <w:szCs w:val="13"/>
        </w:rPr>
      </w:pPr>
      <w:r w:rsidRPr="000955DA">
        <w:rPr>
          <w:rFonts w:eastAsia="Calibri" w:cs="Lucida Sans Unicode"/>
          <w:b/>
          <w:color w:val="000000"/>
          <w:sz w:val="15"/>
          <w:szCs w:val="15"/>
        </w:rPr>
        <w:t>Aufsichtsrat</w:t>
      </w:r>
      <w:r w:rsidRPr="000955DA">
        <w:rPr>
          <w:rFonts w:eastAsia="Calibri" w:cs="Lucida Sans Unicode"/>
          <w:color w:val="000000"/>
          <w:sz w:val="15"/>
          <w:szCs w:val="15"/>
        </w:rPr>
        <w:br/>
        <w:t xml:space="preserve">Bernd </w:t>
      </w:r>
      <w:proofErr w:type="spellStart"/>
      <w:r w:rsidRPr="000955DA">
        <w:rPr>
          <w:rFonts w:eastAsia="Calibri" w:cs="Lucida Sans Unicode"/>
          <w:color w:val="000000"/>
          <w:sz w:val="15"/>
          <w:szCs w:val="15"/>
        </w:rPr>
        <w:t>Tönjes</w:t>
      </w:r>
      <w:proofErr w:type="spellEnd"/>
      <w:r w:rsidRPr="000955DA">
        <w:rPr>
          <w:rFonts w:eastAsia="Calibri" w:cs="Lucida Sans Unicode"/>
          <w:color w:val="000000"/>
          <w:sz w:val="15"/>
          <w:szCs w:val="15"/>
        </w:rPr>
        <w:t>, Vorsitzender</w:t>
      </w:r>
      <w:r w:rsidRPr="000955DA">
        <w:rPr>
          <w:rFonts w:eastAsia="Calibri" w:cs="Lucida Sans Unicode"/>
          <w:color w:val="000000"/>
          <w:sz w:val="15"/>
          <w:szCs w:val="15"/>
        </w:rPr>
        <w:br/>
        <w:t>Dr. Werner Müller, Ehrenvorsitzender</w:t>
      </w:r>
      <w:r w:rsidRPr="000955DA">
        <w:rPr>
          <w:rFonts w:eastAsia="Calibri" w:cs="Lucida Sans Unicode"/>
          <w:color w:val="000000"/>
          <w:sz w:val="15"/>
          <w:szCs w:val="15"/>
        </w:rPr>
        <w:br/>
      </w:r>
      <w:r w:rsidRPr="000955DA">
        <w:rPr>
          <w:rFonts w:eastAsia="Calibri" w:cs="Lucida Sans Unicode"/>
          <w:b/>
          <w:color w:val="000000"/>
          <w:sz w:val="15"/>
          <w:szCs w:val="15"/>
        </w:rPr>
        <w:t>Vorstand</w:t>
      </w:r>
      <w:r w:rsidRPr="000955DA">
        <w:rPr>
          <w:rFonts w:eastAsia="Calibri" w:cs="Lucida Sans Unicode"/>
          <w:color w:val="000000"/>
          <w:sz w:val="15"/>
          <w:szCs w:val="15"/>
        </w:rPr>
        <w:br/>
        <w:t>Christian Kullmann, Vorsitzender</w:t>
      </w:r>
      <w:r w:rsidRPr="000955DA">
        <w:rPr>
          <w:rFonts w:eastAsia="Calibri" w:cs="Lucida Sans Unicode"/>
          <w:color w:val="000000"/>
          <w:sz w:val="15"/>
          <w:szCs w:val="15"/>
        </w:rPr>
        <w:br/>
        <w:t>Dr. Harald Schwager, Stellv. Vorsitzender</w:t>
      </w:r>
      <w:r w:rsidRPr="000955DA">
        <w:rPr>
          <w:rFonts w:eastAsia="Calibri" w:cs="Lucida Sans Unicode"/>
          <w:color w:val="000000"/>
          <w:sz w:val="15"/>
          <w:szCs w:val="15"/>
        </w:rPr>
        <w:br/>
        <w:t>Thomas Wessel, Ute Wolf</w:t>
      </w:r>
      <w:r w:rsidRPr="000955DA">
        <w:rPr>
          <w:rFonts w:eastAsia="Calibri" w:cs="Lucida Sans Unicode"/>
          <w:color w:val="000000"/>
          <w:sz w:val="15"/>
          <w:szCs w:val="15"/>
        </w:rPr>
        <w:br/>
      </w:r>
    </w:p>
    <w:p w:rsidR="00276C89" w:rsidRPr="000955DA" w:rsidRDefault="00276C89" w:rsidP="009577A8">
      <w:pPr>
        <w:framePr w:w="2821" w:wrap="around" w:vAnchor="page" w:hAnchor="page" w:x="8821" w:y="12433" w:anchorLock="1"/>
        <w:spacing w:line="180" w:lineRule="exact"/>
        <w:rPr>
          <w:rFonts w:cs="Lucida Sans Unicode"/>
          <w:noProof/>
          <w:sz w:val="13"/>
          <w:szCs w:val="13"/>
        </w:rPr>
      </w:pPr>
    </w:p>
    <w:p w:rsidR="00D333AA" w:rsidRPr="000955DA" w:rsidRDefault="00D333AA" w:rsidP="009577A8">
      <w:pPr>
        <w:framePr w:w="2821" w:wrap="around" w:vAnchor="page" w:hAnchor="page" w:x="8821" w:y="12433" w:anchorLock="1"/>
        <w:spacing w:line="180" w:lineRule="exact"/>
        <w:rPr>
          <w:rFonts w:cs="Lucida Sans Unicode"/>
          <w:noProof/>
          <w:sz w:val="13"/>
          <w:szCs w:val="13"/>
        </w:rPr>
      </w:pPr>
      <w:r w:rsidRPr="000955DA">
        <w:rPr>
          <w:rFonts w:cs="Lucida Sans Unicode"/>
          <w:noProof/>
          <w:sz w:val="13"/>
          <w:szCs w:val="13"/>
        </w:rPr>
        <w:t>Sitz der Gesellschaft ist Essen</w:t>
      </w:r>
    </w:p>
    <w:p w:rsidR="00D333AA" w:rsidRPr="000955DA" w:rsidRDefault="00D333AA" w:rsidP="009577A8">
      <w:pPr>
        <w:framePr w:w="2821" w:wrap="around" w:vAnchor="page" w:hAnchor="page" w:x="8821" w:y="12433" w:anchorLock="1"/>
        <w:spacing w:line="180" w:lineRule="exact"/>
        <w:rPr>
          <w:rFonts w:cs="Lucida Sans Unicode"/>
          <w:noProof/>
          <w:sz w:val="13"/>
          <w:szCs w:val="13"/>
        </w:rPr>
      </w:pPr>
      <w:r w:rsidRPr="000955DA">
        <w:rPr>
          <w:rFonts w:cs="Lucida Sans Unicode"/>
          <w:noProof/>
          <w:sz w:val="13"/>
          <w:szCs w:val="13"/>
        </w:rPr>
        <w:t>Registergericht Amtsgericht Essen</w:t>
      </w:r>
    </w:p>
    <w:p w:rsidR="009A2F60" w:rsidRPr="000955DA" w:rsidRDefault="00D333AA" w:rsidP="009577A8">
      <w:pPr>
        <w:framePr w:w="2821" w:wrap="around" w:vAnchor="page" w:hAnchor="page" w:x="8821" w:y="12433" w:anchorLock="1"/>
        <w:spacing w:line="180" w:lineRule="exact"/>
        <w:rPr>
          <w:rFonts w:cs="Lucida Sans Unicode"/>
          <w:noProof/>
          <w:sz w:val="13"/>
          <w:szCs w:val="13"/>
        </w:rPr>
      </w:pPr>
      <w:r w:rsidRPr="000955DA">
        <w:rPr>
          <w:rFonts w:cs="Lucida Sans Unicode"/>
          <w:noProof/>
          <w:sz w:val="13"/>
          <w:szCs w:val="13"/>
        </w:rPr>
        <w:t>Handelsregister B 19474</w:t>
      </w:r>
    </w:p>
    <w:p w:rsidR="008B2131" w:rsidRPr="000955DA" w:rsidRDefault="008B2131" w:rsidP="000955DA">
      <w:pPr>
        <w:rPr>
          <w:rFonts w:cs="Lucida Sans Unicode"/>
          <w:b/>
          <w:bCs/>
          <w:sz w:val="24"/>
        </w:rPr>
      </w:pPr>
      <w:r w:rsidRPr="000955DA">
        <w:rPr>
          <w:rFonts w:cs="Lucida Sans Unicode"/>
          <w:b/>
          <w:bCs/>
          <w:sz w:val="24"/>
        </w:rPr>
        <w:t>Evonik strafft Prozesse und senkt Kosten in Verwaltung und Vertrieb</w:t>
      </w:r>
    </w:p>
    <w:p w:rsidR="00C421AD" w:rsidRPr="000955DA" w:rsidRDefault="00C421AD" w:rsidP="000955DA">
      <w:pPr>
        <w:pStyle w:val="Titel"/>
        <w:rPr>
          <w:rFonts w:cs="Lucida Sans Unicode"/>
          <w:szCs w:val="24"/>
        </w:rPr>
      </w:pPr>
    </w:p>
    <w:p w:rsidR="008B2131" w:rsidRPr="000955DA" w:rsidRDefault="008B2131" w:rsidP="000955DA">
      <w:pPr>
        <w:pStyle w:val="Listenabsatz"/>
        <w:numPr>
          <w:ilvl w:val="0"/>
          <w:numId w:val="34"/>
        </w:numPr>
        <w:spacing w:after="0" w:line="300" w:lineRule="exact"/>
        <w:ind w:left="284"/>
        <w:rPr>
          <w:b/>
          <w:bCs/>
          <w:sz w:val="24"/>
          <w:szCs w:val="24"/>
        </w:rPr>
      </w:pPr>
      <w:r w:rsidRPr="000955DA">
        <w:rPr>
          <w:sz w:val="24"/>
          <w:szCs w:val="24"/>
        </w:rPr>
        <w:t>Nächster Schritt auf dem Weg zu einer leistungsorientierten Unternehmenskultur mit gesunder Kostenstruktur</w:t>
      </w:r>
    </w:p>
    <w:p w:rsidR="008B2131" w:rsidRPr="000955DA" w:rsidRDefault="008B2131" w:rsidP="000955DA">
      <w:pPr>
        <w:pStyle w:val="Listenabsatz"/>
        <w:numPr>
          <w:ilvl w:val="0"/>
          <w:numId w:val="34"/>
        </w:numPr>
        <w:spacing w:after="0" w:line="300" w:lineRule="exact"/>
        <w:ind w:left="284"/>
        <w:rPr>
          <w:b/>
          <w:bCs/>
          <w:sz w:val="24"/>
          <w:szCs w:val="24"/>
        </w:rPr>
      </w:pPr>
      <w:r w:rsidRPr="000955DA">
        <w:rPr>
          <w:sz w:val="24"/>
          <w:szCs w:val="24"/>
        </w:rPr>
        <w:t xml:space="preserve">Bis Ende 2020 fallen weltweit </w:t>
      </w:r>
      <w:r w:rsidR="002115D7" w:rsidRPr="000955DA">
        <w:rPr>
          <w:sz w:val="24"/>
          <w:szCs w:val="24"/>
        </w:rPr>
        <w:t>bis zu</w:t>
      </w:r>
      <w:r w:rsidRPr="000955DA">
        <w:rPr>
          <w:sz w:val="24"/>
          <w:szCs w:val="24"/>
        </w:rPr>
        <w:t xml:space="preserve"> 1000 Stellen in Verwaltung und Vertrieb weg</w:t>
      </w:r>
    </w:p>
    <w:p w:rsidR="00C421AD" w:rsidRPr="000955DA" w:rsidRDefault="008B2131" w:rsidP="000955DA">
      <w:pPr>
        <w:pStyle w:val="Listenabsatz"/>
        <w:numPr>
          <w:ilvl w:val="0"/>
          <w:numId w:val="32"/>
        </w:numPr>
        <w:spacing w:after="0" w:line="300" w:lineRule="exact"/>
        <w:ind w:left="284"/>
        <w:rPr>
          <w:b/>
          <w:bCs/>
          <w:sz w:val="24"/>
          <w:szCs w:val="24"/>
        </w:rPr>
      </w:pPr>
      <w:r w:rsidRPr="000955DA">
        <w:rPr>
          <w:sz w:val="24"/>
          <w:szCs w:val="24"/>
        </w:rPr>
        <w:t>Eckpunkte mit Arbeitnehmervertretern vereinbart</w:t>
      </w:r>
    </w:p>
    <w:p w:rsidR="008B2131" w:rsidRPr="000955DA" w:rsidRDefault="008B2131" w:rsidP="000955DA">
      <w:pPr>
        <w:rPr>
          <w:rFonts w:cs="Lucida Sans Unicode"/>
        </w:rPr>
      </w:pPr>
    </w:p>
    <w:p w:rsidR="008B2131" w:rsidRPr="000955DA" w:rsidRDefault="008B2131" w:rsidP="000955DA">
      <w:pPr>
        <w:rPr>
          <w:rFonts w:cs="Lucida Sans Unicode"/>
          <w:color w:val="000000"/>
        </w:rPr>
      </w:pPr>
      <w:r w:rsidRPr="000955DA">
        <w:rPr>
          <w:rFonts w:cs="Lucida Sans Unicode"/>
        </w:rPr>
        <w:t xml:space="preserve">Essen. </w:t>
      </w:r>
      <w:r w:rsidR="002115D7" w:rsidRPr="000955DA">
        <w:rPr>
          <w:rFonts w:cs="Lucida Sans Unicode"/>
        </w:rPr>
        <w:t xml:space="preserve">Evonik baut Bürokratie ab, strafft die Prozesse und senkt die Kosten in der Verwaltung und im Vertrieb. Für das Ziel, die Gemeinkosten bis Ende 2020 um dauerhaft 200 Mio. Euro zu </w:t>
      </w:r>
      <w:r w:rsidR="002115D7" w:rsidRPr="000955DA">
        <w:rPr>
          <w:rFonts w:cs="Lucida Sans Unicode"/>
          <w:color w:val="000000" w:themeColor="text1"/>
        </w:rPr>
        <w:t xml:space="preserve">reduzieren, haben sich </w:t>
      </w:r>
      <w:r w:rsidR="002115D7" w:rsidRPr="000955DA">
        <w:rPr>
          <w:rFonts w:cs="Lucida Sans Unicode"/>
          <w:iCs/>
          <w:color w:val="000000" w:themeColor="text1"/>
        </w:rPr>
        <w:t>Unternehmensleitung und Arbeitnehmervertreter auf Eckpunkte verständigt.</w:t>
      </w:r>
      <w:r w:rsidR="002115D7" w:rsidRPr="000955DA">
        <w:rPr>
          <w:rFonts w:cs="Lucida Sans Unicode"/>
          <w:color w:val="000000" w:themeColor="text1"/>
        </w:rPr>
        <w:t xml:space="preserve"> Die hierzu durchgeführte Analyse aller Verwaltungs- und Vertriebsfunktionen wurde abgeschlossen.</w:t>
      </w:r>
    </w:p>
    <w:p w:rsidR="008B2131" w:rsidRPr="000955DA" w:rsidRDefault="008B2131" w:rsidP="000955DA">
      <w:pPr>
        <w:rPr>
          <w:rFonts w:cs="Lucida Sans Unicode"/>
          <w:color w:val="000000"/>
        </w:rPr>
      </w:pPr>
    </w:p>
    <w:p w:rsidR="002115D7" w:rsidRPr="000955DA" w:rsidRDefault="002115D7" w:rsidP="000955DA">
      <w:pPr>
        <w:rPr>
          <w:rFonts w:cs="Lucida Sans Unicode"/>
        </w:rPr>
      </w:pPr>
      <w:r w:rsidRPr="000955DA">
        <w:rPr>
          <w:rFonts w:cs="Lucida Sans Unicode"/>
        </w:rPr>
        <w:t>„Wir haben uns das Ziel gesetzt, der beste Spezialchemiekonzern der Welt zu werden“,</w:t>
      </w:r>
      <w:r w:rsidR="0058666A" w:rsidRPr="000955DA">
        <w:rPr>
          <w:rFonts w:cs="Lucida Sans Unicode"/>
        </w:rPr>
        <w:t xml:space="preserve"> sagt</w:t>
      </w:r>
      <w:r w:rsidRPr="000955DA">
        <w:rPr>
          <w:rFonts w:cs="Lucida Sans Unicode"/>
        </w:rPr>
        <w:t xml:space="preserve"> Christian Kullmann, Vorstandsvorsitzender von Evonik: „Dazu gehören vor allem drei Dinge: ein ausgewogenes Portfolio, führende Innovationskraft sowie eine neue, leistungsorientierte Unternehmenskultur. Dabei kommen wir jetzt auch bei den Kosten einen großen Schritt voran. Wir wollen Entscheidungsprozesse beschleunigen und das Kostenbewusstsein stärken.“</w:t>
      </w:r>
    </w:p>
    <w:p w:rsidR="008B2131" w:rsidRPr="000955DA" w:rsidRDefault="008B2131" w:rsidP="000955DA">
      <w:pPr>
        <w:rPr>
          <w:rFonts w:cs="Lucida Sans Unicode"/>
        </w:rPr>
      </w:pPr>
    </w:p>
    <w:p w:rsidR="002115D7" w:rsidRPr="000955DA" w:rsidRDefault="002115D7" w:rsidP="000955DA">
      <w:pPr>
        <w:rPr>
          <w:rFonts w:cs="Lucida Sans Unicode"/>
        </w:rPr>
      </w:pPr>
      <w:r w:rsidRPr="000955DA">
        <w:rPr>
          <w:rFonts w:cs="Lucida Sans Unicode"/>
        </w:rPr>
        <w:t>Den Anspruch, die Kosten in der Verwaltung und im Vertrieb weltweit um dauerhaft 200 Mio. Euro zu reduzieren, hatte Evonik im Herbst 2017 formuliert. Dabei entfallen zwei Drittel auf die Verwaltung und ein Drittel auf den Vertrieb.</w:t>
      </w:r>
    </w:p>
    <w:p w:rsidR="002115D7" w:rsidRPr="000955DA" w:rsidRDefault="002115D7" w:rsidP="000955DA">
      <w:pPr>
        <w:rPr>
          <w:rFonts w:cs="Lucida Sans Unicode"/>
        </w:rPr>
      </w:pPr>
    </w:p>
    <w:p w:rsidR="002115D7" w:rsidRPr="000955DA" w:rsidRDefault="002115D7" w:rsidP="000955DA">
      <w:pPr>
        <w:rPr>
          <w:rFonts w:cs="Lucida Sans Unicode"/>
        </w:rPr>
      </w:pPr>
      <w:r w:rsidRPr="000955DA">
        <w:rPr>
          <w:rFonts w:cs="Lucida Sans Unicode"/>
        </w:rPr>
        <w:t>Die ersten 50 Mio. Euro an dauerhaften Einsparungen werden bereits im laufenden Geschäftsjahr erreicht, überwiegend im Bereich der Sachkosten. Um die verbleibenden 150 Mio. Euro zu realisieren, wurden in den vergangenen Monaten alle administrativen Unterstützungsfunktionen einer detaillierten Analyse unterzogen.</w:t>
      </w:r>
    </w:p>
    <w:p w:rsidR="002115D7" w:rsidRPr="000955DA" w:rsidRDefault="002115D7" w:rsidP="000955DA">
      <w:pPr>
        <w:rPr>
          <w:rFonts w:cs="Lucida Sans Unicode"/>
        </w:rPr>
      </w:pPr>
    </w:p>
    <w:p w:rsidR="0058666A" w:rsidRPr="000955DA" w:rsidRDefault="002115D7" w:rsidP="000955DA">
      <w:pPr>
        <w:rPr>
          <w:rFonts w:cs="Lucida Sans Unicode"/>
        </w:rPr>
      </w:pPr>
      <w:r w:rsidRPr="000955DA">
        <w:rPr>
          <w:rFonts w:cs="Lucida Sans Unicode"/>
        </w:rPr>
        <w:t xml:space="preserve">Als Ergebnis dieser Analyse werden bis Ende 2020 konzernweit bis zu 1000 Stellen in Verwaltung und Vertrieb entfallen. Konzernleitung und </w:t>
      </w:r>
      <w:r w:rsidRPr="000955DA">
        <w:rPr>
          <w:rFonts w:cs="Lucida Sans Unicode"/>
          <w:szCs w:val="22"/>
        </w:rPr>
        <w:t xml:space="preserve">Arbeitnehmervertreter haben sich darauf verständigt, diesen Prozess sozialverträglich zu gestalten. Der für Deutschland vereinbarte Ausschluss betriebsbedingter Kündigungen wird bis Mitte 2023 verlängert. </w:t>
      </w:r>
      <w:r w:rsidR="0058666A" w:rsidRPr="000955DA">
        <w:rPr>
          <w:rFonts w:cs="Lucida Sans Unicode"/>
          <w:szCs w:val="22"/>
        </w:rPr>
        <w:t>Evonik wird auch die natürliche Fluktuation nutzen, um weltweit die Zahl der Stellen in Verwaltung und Vertrieb zu reduzieren. Frei</w:t>
      </w:r>
      <w:r w:rsidR="0058666A" w:rsidRPr="000955DA">
        <w:rPr>
          <w:rFonts w:cs="Lucida Sans Unicode"/>
        </w:rPr>
        <w:t xml:space="preserve"> werdende Stellen werden auf ihre Notwendigkeit hin überprüft.</w:t>
      </w:r>
    </w:p>
    <w:p w:rsidR="0058666A" w:rsidRPr="000955DA" w:rsidRDefault="0058666A" w:rsidP="000955DA">
      <w:pPr>
        <w:rPr>
          <w:rFonts w:cs="Lucida Sans Unicode"/>
          <w:szCs w:val="22"/>
        </w:rPr>
      </w:pPr>
    </w:p>
    <w:p w:rsidR="0058666A" w:rsidRPr="000955DA" w:rsidRDefault="0058666A" w:rsidP="000955DA">
      <w:pPr>
        <w:rPr>
          <w:rFonts w:cs="Lucida Sans Unicode"/>
          <w:iCs/>
          <w:color w:val="0D0D0D"/>
          <w:szCs w:val="22"/>
        </w:rPr>
      </w:pPr>
      <w:r w:rsidRPr="000955DA">
        <w:rPr>
          <w:rFonts w:cs="Lucida Sans Unicode"/>
          <w:iCs/>
          <w:color w:val="0D0D0D"/>
          <w:szCs w:val="22"/>
        </w:rPr>
        <w:t>„Im Rahmen eines Grundsatzpapiers werden wir wichtige, bewährte Sozialplan-Instrumente vereinbaren und neue, innovative an den Start bringen“, sagt Martin Albers, Vorsitzender des Gesamtbetriebsrats. „Zugleich ist es uns in diesem Rahmen gelungen, mit dem Ausschluss betriebsbedingter Kündigungen für einen Zeitraum von fünf Jahren größtmögliche Sicherheit für unsere Kolleginnen und Kollegen zu gewährleisten. Auf diesem Wege haben Vorstand, Arbeitnehmervertreter und IG BCE aufgezeigt, dass vertrauensvolle Zusammenarbeit und partizipative Gestaltung auch von schwierigen Prozessen, zum Erfolg führen.“</w:t>
      </w:r>
    </w:p>
    <w:p w:rsidR="000B1B97" w:rsidRPr="000955DA" w:rsidRDefault="000B1B97" w:rsidP="000955DA">
      <w:pPr>
        <w:rPr>
          <w:rFonts w:cs="Lucida Sans Unicode"/>
        </w:rPr>
      </w:pPr>
    </w:p>
    <w:p w:rsidR="00B70813" w:rsidRPr="000955DA" w:rsidRDefault="00B70813" w:rsidP="000955DA">
      <w:pPr>
        <w:rPr>
          <w:rFonts w:cs="Lucida Sans Unicode"/>
        </w:rPr>
      </w:pPr>
    </w:p>
    <w:p w:rsidR="00B70813" w:rsidRPr="000955DA" w:rsidRDefault="00B70813" w:rsidP="000955DA">
      <w:pPr>
        <w:rPr>
          <w:rFonts w:cs="Lucida Sans Unicode"/>
        </w:rPr>
      </w:pPr>
    </w:p>
    <w:p w:rsidR="00B70813" w:rsidRDefault="00B70813" w:rsidP="000955DA"/>
    <w:p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lastRenderedPageBreak/>
        <w:t xml:space="preserve">Informationen zum Konzern </w:t>
      </w:r>
    </w:p>
    <w:p w:rsidR="00102E05" w:rsidRDefault="00102E05" w:rsidP="00102E05">
      <w:pPr>
        <w:autoSpaceDE w:val="0"/>
        <w:autoSpaceDN w:val="0"/>
        <w:adjustRightInd w:val="0"/>
        <w:spacing w:line="220" w:lineRule="exact"/>
        <w:rPr>
          <w:rFonts w:cs="Lucida Sans Unicode"/>
          <w:bCs/>
          <w:color w:val="9BBB59" w:themeColor="accent3"/>
          <w:sz w:val="18"/>
          <w:szCs w:val="18"/>
        </w:rPr>
      </w:pPr>
      <w:r>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w:t>
      </w:r>
    </w:p>
    <w:p w:rsidR="00102E05" w:rsidRDefault="00102E05" w:rsidP="00102E05">
      <w:pPr>
        <w:rPr>
          <w:sz w:val="18"/>
          <w:szCs w:val="18"/>
        </w:rPr>
      </w:pPr>
    </w:p>
    <w:p w:rsidR="00102E05" w:rsidRDefault="00102E05" w:rsidP="00102E05">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rsidR="00102E05" w:rsidRDefault="00102E05" w:rsidP="00102E05">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bookmarkStart w:id="0" w:name="_GoBack"/>
      <w:bookmarkEnd w:id="0"/>
    </w:p>
    <w:sectPr w:rsidR="00102E05" w:rsidSect="00D333AA">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813" w:rsidRDefault="00B70813" w:rsidP="00FD1184">
      <w:r>
        <w:separator/>
      </w:r>
    </w:p>
  </w:endnote>
  <w:endnote w:type="continuationSeparator" w:id="0">
    <w:p w:rsidR="00B70813" w:rsidRDefault="00B7081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13" w:rsidRDefault="00B70813">
    <w:pPr>
      <w:pStyle w:val="Fuzeile"/>
    </w:pPr>
  </w:p>
  <w:p w:rsidR="00B70813" w:rsidRDefault="00B70813">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C00DE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00DE0">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13" w:rsidRDefault="00B70813" w:rsidP="00316EC0">
    <w:pPr>
      <w:pStyle w:val="Fuzeile"/>
    </w:pPr>
  </w:p>
  <w:p w:rsidR="00B70813" w:rsidRPr="005225EC" w:rsidRDefault="00B70813"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00DE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00DE0">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813" w:rsidRDefault="00B70813" w:rsidP="00FD1184">
      <w:r>
        <w:separator/>
      </w:r>
    </w:p>
  </w:footnote>
  <w:footnote w:type="continuationSeparator" w:id="0">
    <w:p w:rsidR="00B70813" w:rsidRDefault="00B7081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13" w:rsidRPr="006C35A6" w:rsidRDefault="00B70813"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813" w:rsidRPr="006C35A6" w:rsidRDefault="00B70813">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EFA1661"/>
    <w:multiLevelType w:val="hybridMultilevel"/>
    <w:tmpl w:val="3A04F356"/>
    <w:lvl w:ilvl="0" w:tplc="5BF66010">
      <w:start w:val="1"/>
      <w:numFmt w:val="bullet"/>
      <w:lvlText w:val="•"/>
      <w:lvlJc w:val="left"/>
      <w:pPr>
        <w:ind w:left="644" w:hanging="360"/>
      </w:pPr>
      <w:rPr>
        <w:rFonts w:ascii="Lucida Sans Unicode" w:hAnsi="Lucida Sans Unicode" w:hint="default"/>
        <w:sz w:val="24"/>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2C6E2B2B"/>
    <w:multiLevelType w:val="hybridMultilevel"/>
    <w:tmpl w:val="B8EA6A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5"/>
  </w:num>
  <w:num w:numId="14">
    <w:abstractNumId w:val="10"/>
  </w:num>
  <w:num w:numId="15">
    <w:abstractNumId w:val="19"/>
  </w:num>
  <w:num w:numId="16">
    <w:abstractNumId w:val="18"/>
  </w:num>
  <w:num w:numId="17">
    <w:abstractNumId w:val="11"/>
  </w:num>
  <w:num w:numId="18">
    <w:abstractNumId w:val="12"/>
  </w:num>
  <w:num w:numId="19">
    <w:abstractNumId w:val="16"/>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4"/>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902FA"/>
    <w:rsid w:val="00092F83"/>
    <w:rsid w:val="000955DA"/>
    <w:rsid w:val="000A0DDB"/>
    <w:rsid w:val="000A7091"/>
    <w:rsid w:val="000B1B97"/>
    <w:rsid w:val="000B4D73"/>
    <w:rsid w:val="000D1DD8"/>
    <w:rsid w:val="000E06AB"/>
    <w:rsid w:val="000F70A3"/>
    <w:rsid w:val="00102E05"/>
    <w:rsid w:val="00110640"/>
    <w:rsid w:val="001175D3"/>
    <w:rsid w:val="00124443"/>
    <w:rsid w:val="00130512"/>
    <w:rsid w:val="001625AF"/>
    <w:rsid w:val="001631E8"/>
    <w:rsid w:val="00165932"/>
    <w:rsid w:val="0017414F"/>
    <w:rsid w:val="00196518"/>
    <w:rsid w:val="001B206A"/>
    <w:rsid w:val="001F00B7"/>
    <w:rsid w:val="001F7C26"/>
    <w:rsid w:val="002115D7"/>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402B9"/>
    <w:rsid w:val="003449DC"/>
    <w:rsid w:val="00344E3B"/>
    <w:rsid w:val="003508E4"/>
    <w:rsid w:val="00367974"/>
    <w:rsid w:val="00380845"/>
    <w:rsid w:val="00384C52"/>
    <w:rsid w:val="00391041"/>
    <w:rsid w:val="003A023D"/>
    <w:rsid w:val="003A1BB1"/>
    <w:rsid w:val="003A4CED"/>
    <w:rsid w:val="003C0198"/>
    <w:rsid w:val="003D3C20"/>
    <w:rsid w:val="003D6E84"/>
    <w:rsid w:val="003E4161"/>
    <w:rsid w:val="003F01FD"/>
    <w:rsid w:val="004016F5"/>
    <w:rsid w:val="004146D3"/>
    <w:rsid w:val="00422338"/>
    <w:rsid w:val="00425650"/>
    <w:rsid w:val="00432732"/>
    <w:rsid w:val="00476F6F"/>
    <w:rsid w:val="0047761E"/>
    <w:rsid w:val="0048125C"/>
    <w:rsid w:val="004815AA"/>
    <w:rsid w:val="004820F9"/>
    <w:rsid w:val="00491C7E"/>
    <w:rsid w:val="0049367A"/>
    <w:rsid w:val="004A28CF"/>
    <w:rsid w:val="004A5E45"/>
    <w:rsid w:val="004C2B7C"/>
    <w:rsid w:val="004C520C"/>
    <w:rsid w:val="004C5E53"/>
    <w:rsid w:val="004E04B2"/>
    <w:rsid w:val="004E1DCE"/>
    <w:rsid w:val="004E27F6"/>
    <w:rsid w:val="004E3505"/>
    <w:rsid w:val="004F0B24"/>
    <w:rsid w:val="004F1444"/>
    <w:rsid w:val="004F5915"/>
    <w:rsid w:val="004F6283"/>
    <w:rsid w:val="005020EF"/>
    <w:rsid w:val="005225EC"/>
    <w:rsid w:val="005337DD"/>
    <w:rsid w:val="00552ADA"/>
    <w:rsid w:val="00554C5A"/>
    <w:rsid w:val="00574A50"/>
    <w:rsid w:val="0057548A"/>
    <w:rsid w:val="00582643"/>
    <w:rsid w:val="00582C0E"/>
    <w:rsid w:val="0058666A"/>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651E2"/>
    <w:rsid w:val="006729D2"/>
    <w:rsid w:val="00696594"/>
    <w:rsid w:val="006A581A"/>
    <w:rsid w:val="006C35A6"/>
    <w:rsid w:val="006C388A"/>
    <w:rsid w:val="006D601A"/>
    <w:rsid w:val="006E2710"/>
    <w:rsid w:val="006E2F15"/>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20F0"/>
    <w:rsid w:val="0084389E"/>
    <w:rsid w:val="00846E59"/>
    <w:rsid w:val="00860A6B"/>
    <w:rsid w:val="00885442"/>
    <w:rsid w:val="00894378"/>
    <w:rsid w:val="008A0D35"/>
    <w:rsid w:val="008B03E0"/>
    <w:rsid w:val="008B2131"/>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577A8"/>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128FD"/>
    <w:rsid w:val="00B2025B"/>
    <w:rsid w:val="00B2500C"/>
    <w:rsid w:val="00B300C4"/>
    <w:rsid w:val="00B31D5A"/>
    <w:rsid w:val="00B46BD0"/>
    <w:rsid w:val="00B50494"/>
    <w:rsid w:val="00B70813"/>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00DE0"/>
    <w:rsid w:val="00C144BC"/>
    <w:rsid w:val="00C21FFE"/>
    <w:rsid w:val="00C2259A"/>
    <w:rsid w:val="00C242F2"/>
    <w:rsid w:val="00C251AD"/>
    <w:rsid w:val="00C310A2"/>
    <w:rsid w:val="00C33407"/>
    <w:rsid w:val="00C40E5D"/>
    <w:rsid w:val="00C421AD"/>
    <w:rsid w:val="00C4228E"/>
    <w:rsid w:val="00C4300F"/>
    <w:rsid w:val="00C60F15"/>
    <w:rsid w:val="00C62002"/>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7640"/>
    <w:rsid w:val="00D72A07"/>
    <w:rsid w:val="00D81FE9"/>
    <w:rsid w:val="00D84239"/>
    <w:rsid w:val="00D90774"/>
    <w:rsid w:val="00D95388"/>
    <w:rsid w:val="00D96E15"/>
    <w:rsid w:val="00DA639C"/>
    <w:rsid w:val="00DB3E3C"/>
    <w:rsid w:val="00DC3E2D"/>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styleId="Listenabsatz">
    <w:name w:val="List Paragraph"/>
    <w:basedOn w:val="Standard"/>
    <w:uiPriority w:val="34"/>
    <w:qFormat/>
    <w:rsid w:val="008B2131"/>
    <w:pPr>
      <w:spacing w:after="160" w:line="252" w:lineRule="auto"/>
      <w:ind w:left="720"/>
      <w:contextualSpacing/>
    </w:pPr>
    <w:rPr>
      <w:rFonts w:eastAsiaTheme="minorHAnsi" w:cs="Lucida Sans Unicode"/>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629214677">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510E4FEA</Template>
  <TotalTime>0</TotalTime>
  <Pages>2</Pages>
  <Words>588</Words>
  <Characters>4033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4612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4</cp:revision>
  <cp:lastPrinted>2018-06-26T15:04:00Z</cp:lastPrinted>
  <dcterms:created xsi:type="dcterms:W3CDTF">2018-06-26T14:59:00Z</dcterms:created>
  <dcterms:modified xsi:type="dcterms:W3CDTF">2018-06-26T15:04:00Z</dcterms:modified>
</cp:coreProperties>
</file>