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D453E4" w:rsidP="00F10396">
            <w:pPr>
              <w:pStyle w:val="E-Datum"/>
              <w:framePr w:wrap="auto" w:vAnchor="margin" w:hAnchor="text" w:xAlign="left" w:yAlign="inline"/>
              <w:suppressOverlap w:val="0"/>
            </w:pPr>
            <w:r>
              <w:t>12. August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0405AB" w:rsidRPr="00381435" w:rsidRDefault="000405AB" w:rsidP="000405AB">
            <w:pPr>
              <w:pStyle w:val="M4"/>
              <w:framePr w:wrap="auto" w:vAnchor="margin" w:hAnchor="text" w:xAlign="left" w:yAlign="inline"/>
              <w:suppressOverlap w:val="0"/>
              <w:rPr>
                <w:b/>
                <w:bCs/>
                <w:lang w:val="de-DE"/>
              </w:rPr>
            </w:pPr>
            <w:r w:rsidRPr="00381435">
              <w:rPr>
                <w:b/>
                <w:bCs/>
                <w:lang w:val="de-DE"/>
              </w:rPr>
              <w:t>Ansprechpartner Wirtschaftspresse</w:t>
            </w:r>
          </w:p>
          <w:p w:rsidR="000405AB" w:rsidRPr="00381435" w:rsidRDefault="000405AB" w:rsidP="000405AB">
            <w:pPr>
              <w:pStyle w:val="M4"/>
              <w:framePr w:wrap="auto" w:vAnchor="margin" w:hAnchor="text" w:xAlign="left" w:yAlign="inline"/>
              <w:suppressOverlap w:val="0"/>
              <w:rPr>
                <w:b/>
                <w:bCs/>
                <w:lang w:val="de-DE"/>
              </w:rPr>
            </w:pPr>
            <w:r w:rsidRPr="00381435">
              <w:rPr>
                <w:b/>
                <w:bCs/>
                <w:lang w:val="de-DE"/>
              </w:rPr>
              <w:t xml:space="preserve">Silke </w:t>
            </w:r>
            <w:proofErr w:type="spellStart"/>
            <w:r w:rsidRPr="00381435">
              <w:rPr>
                <w:b/>
                <w:bCs/>
                <w:lang w:val="de-DE"/>
              </w:rPr>
              <w:t>Linneweber</w:t>
            </w:r>
            <w:proofErr w:type="spellEnd"/>
          </w:p>
          <w:p w:rsidR="000405AB" w:rsidRPr="00381435" w:rsidRDefault="000405AB" w:rsidP="000405AB">
            <w:pPr>
              <w:pStyle w:val="M4"/>
              <w:framePr w:wrap="auto" w:vAnchor="margin" w:hAnchor="text" w:xAlign="left" w:yAlign="inline"/>
              <w:suppressOverlap w:val="0"/>
              <w:rPr>
                <w:bCs/>
                <w:lang w:val="de-DE"/>
              </w:rPr>
            </w:pPr>
            <w:r w:rsidRPr="00381435">
              <w:rPr>
                <w:bCs/>
                <w:lang w:val="de-DE"/>
              </w:rPr>
              <w:t xml:space="preserve">Konzernpresse  </w:t>
            </w:r>
          </w:p>
          <w:p w:rsidR="000405AB" w:rsidRPr="00381435" w:rsidRDefault="000405AB" w:rsidP="000405AB">
            <w:pPr>
              <w:pStyle w:val="M4"/>
              <w:framePr w:wrap="auto" w:vAnchor="margin" w:hAnchor="text" w:xAlign="left" w:yAlign="inline"/>
              <w:suppressOverlap w:val="0"/>
              <w:rPr>
                <w:bCs/>
                <w:lang w:val="de-DE"/>
              </w:rPr>
            </w:pPr>
            <w:r>
              <w:rPr>
                <w:bCs/>
                <w:lang w:val="de-DE"/>
              </w:rPr>
              <w:t>Telefon +49</w:t>
            </w:r>
            <w:r w:rsidRPr="00381435">
              <w:rPr>
                <w:bCs/>
                <w:lang w:val="de-DE"/>
              </w:rPr>
              <w:t xml:space="preserve"> 201 177-3389 </w:t>
            </w:r>
            <w:r w:rsidRPr="00381435">
              <w:rPr>
                <w:bCs/>
                <w:lang w:val="de-DE"/>
              </w:rPr>
              <w:tab/>
              <w:t xml:space="preserve"> </w:t>
            </w:r>
          </w:p>
          <w:p w:rsidR="000405AB" w:rsidRPr="00381435" w:rsidRDefault="000405AB" w:rsidP="000405AB">
            <w:pPr>
              <w:pStyle w:val="M4"/>
              <w:framePr w:wrap="auto" w:vAnchor="margin" w:hAnchor="text" w:xAlign="left" w:yAlign="inline"/>
              <w:suppressOverlap w:val="0"/>
              <w:rPr>
                <w:bCs/>
              </w:rPr>
            </w:pPr>
            <w:r>
              <w:rPr>
                <w:bCs/>
              </w:rPr>
              <w:t xml:space="preserve">Telefax +49 </w:t>
            </w:r>
            <w:r w:rsidRPr="00381435">
              <w:rPr>
                <w:bCs/>
              </w:rPr>
              <w:t>201 177-3030</w:t>
            </w:r>
          </w:p>
          <w:p w:rsidR="000405AB" w:rsidRPr="00381435" w:rsidRDefault="000405AB" w:rsidP="000405AB">
            <w:pPr>
              <w:pStyle w:val="M4"/>
              <w:framePr w:wrap="auto" w:vAnchor="margin" w:hAnchor="text" w:xAlign="left" w:yAlign="inline"/>
              <w:suppressOverlap w:val="0"/>
              <w:rPr>
                <w:bCs/>
              </w:rPr>
            </w:pPr>
            <w:r w:rsidRPr="000405AB">
              <w:rPr>
                <w:bCs/>
              </w:rPr>
              <w:t>silke.linneweber@evonik.com</w:t>
            </w:r>
          </w:p>
          <w:p w:rsidR="00564954" w:rsidRDefault="00564954">
            <w:pPr>
              <w:pStyle w:val="M10"/>
              <w:framePr w:wrap="auto" w:vAnchor="margin" w:hAnchor="text" w:xAlign="left" w:yAlign="inline"/>
              <w:suppressOverlap w:val="0"/>
            </w:pP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0405AB" w:rsidRPr="0071593E" w:rsidRDefault="000405AB" w:rsidP="000405AB">
            <w:pPr>
              <w:pStyle w:val="M4"/>
              <w:framePr w:wrap="auto" w:vAnchor="margin" w:hAnchor="text" w:xAlign="left" w:yAlign="inline"/>
              <w:suppressOverlap w:val="0"/>
              <w:rPr>
                <w:b/>
                <w:bCs/>
              </w:rPr>
            </w:pPr>
            <w:r w:rsidRPr="0071593E">
              <w:rPr>
                <w:b/>
                <w:bCs/>
              </w:rPr>
              <w:t>Ansprechpartner Fachpresse</w:t>
            </w:r>
          </w:p>
          <w:p w:rsidR="000405AB" w:rsidRPr="0071593E" w:rsidRDefault="000405AB" w:rsidP="000405AB">
            <w:pPr>
              <w:pStyle w:val="M4"/>
              <w:framePr w:wrap="auto" w:vAnchor="margin" w:hAnchor="text" w:xAlign="left" w:yAlign="inline"/>
              <w:suppressOverlap w:val="0"/>
              <w:rPr>
                <w:b/>
                <w:bCs/>
              </w:rPr>
            </w:pPr>
            <w:r w:rsidRPr="0071593E">
              <w:rPr>
                <w:b/>
                <w:bCs/>
              </w:rPr>
              <w:t>Dr. Jürgen Krauter</w:t>
            </w:r>
          </w:p>
          <w:p w:rsidR="000405AB" w:rsidRDefault="000405AB" w:rsidP="000405AB">
            <w:pPr>
              <w:pStyle w:val="M4"/>
              <w:framePr w:wrap="auto" w:vAnchor="margin" w:hAnchor="text" w:xAlign="left" w:yAlign="inline"/>
              <w:suppressOverlap w:val="0"/>
            </w:pPr>
            <w:r>
              <w:t>Kommunikation Health &amp; Nutrition</w:t>
            </w:r>
          </w:p>
          <w:p w:rsidR="000405AB" w:rsidRDefault="000405AB" w:rsidP="000405AB">
            <w:pPr>
              <w:pStyle w:val="M4"/>
              <w:framePr w:wrap="auto" w:vAnchor="margin" w:hAnchor="text" w:xAlign="left" w:yAlign="inline"/>
              <w:suppressOverlap w:val="0"/>
            </w:pPr>
            <w:r>
              <w:t>Telefon +49 6181 59-6847</w:t>
            </w:r>
          </w:p>
          <w:p w:rsidR="000405AB" w:rsidRDefault="000405AB" w:rsidP="000405AB">
            <w:pPr>
              <w:pStyle w:val="M4"/>
              <w:framePr w:wrap="auto" w:vAnchor="margin" w:hAnchor="text" w:xAlign="left" w:yAlign="inline"/>
              <w:suppressOverlap w:val="0"/>
            </w:pPr>
            <w:r>
              <w:t>Telefax +49 6181 59-76847</w:t>
            </w:r>
          </w:p>
          <w:p w:rsidR="00564954" w:rsidRDefault="000405AB" w:rsidP="000405AB">
            <w:pPr>
              <w:pStyle w:val="M4"/>
              <w:framePr w:wrap="auto" w:vAnchor="margin" w:hAnchor="text" w:xAlign="left" w:yAlign="inline"/>
              <w:suppressOverlap w:val="0"/>
            </w:pPr>
            <w:r>
              <w:t>juergen.krauter@evonik.com</w:t>
            </w:r>
          </w:p>
          <w:p w:rsidR="000405AB" w:rsidRDefault="000405AB" w:rsidP="000405AB">
            <w:pPr>
              <w:pStyle w:val="M4"/>
              <w:framePr w:wrap="auto" w:vAnchor="margin" w:hAnchor="text" w:xAlign="left" w:yAlign="inline"/>
              <w:suppressOverlap w:val="0"/>
            </w:pPr>
          </w:p>
          <w:p w:rsidR="000405AB" w:rsidRDefault="000405AB" w:rsidP="000405AB">
            <w:pPr>
              <w:pStyle w:val="M4"/>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77EF5">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77EF5">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77EF5">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77EF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77EF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77EF5">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77EF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77EF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77EF5">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77EF5">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77EF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77EF5">
              <w:rPr>
                <w:noProof/>
              </w:rPr>
              <w:t>Vorsitzender</w:t>
            </w:r>
            <w:r>
              <w:fldChar w:fldCharType="end"/>
            </w:r>
          </w:p>
          <w:p w:rsidR="000405AB" w:rsidRDefault="000405AB">
            <w:pPr>
              <w:pStyle w:val="V11"/>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E77EF5">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77EF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77EF5">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77EF5">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77EF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77EF5">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77EF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77EF5">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C142E" w:rsidRDefault="000405AB" w:rsidP="009D68AB">
      <w:pPr>
        <w:spacing w:line="300" w:lineRule="exact"/>
        <w:ind w:left="0"/>
        <w:rPr>
          <w:b/>
          <w:bCs/>
          <w:sz w:val="24"/>
        </w:rPr>
      </w:pPr>
      <w:r w:rsidRPr="000405AB">
        <w:rPr>
          <w:b/>
          <w:bCs/>
          <w:sz w:val="24"/>
        </w:rPr>
        <w:lastRenderedPageBreak/>
        <w:t>Evonik investiert in Methionin für Milchvieh</w:t>
      </w:r>
    </w:p>
    <w:p w:rsidR="009D68AB" w:rsidRPr="009D68AB" w:rsidRDefault="009D68AB" w:rsidP="009D68AB">
      <w:pPr>
        <w:spacing w:line="300" w:lineRule="exact"/>
        <w:ind w:left="0"/>
        <w:rPr>
          <w:b/>
          <w:bCs/>
          <w:sz w:val="24"/>
        </w:rPr>
      </w:pPr>
    </w:p>
    <w:p w:rsidR="000405AB" w:rsidRDefault="000405AB" w:rsidP="009D68AB">
      <w:pPr>
        <w:numPr>
          <w:ilvl w:val="0"/>
          <w:numId w:val="14"/>
        </w:numPr>
        <w:tabs>
          <w:tab w:val="clear" w:pos="1425"/>
          <w:tab w:val="num" w:pos="340"/>
        </w:tabs>
        <w:spacing w:line="300" w:lineRule="exact"/>
        <w:ind w:left="340" w:hanging="340"/>
        <w:rPr>
          <w:rFonts w:cs="Lucida Sans Unicode"/>
          <w:position w:val="0"/>
          <w:sz w:val="24"/>
        </w:rPr>
      </w:pPr>
      <w:r w:rsidRPr="000405AB">
        <w:rPr>
          <w:rFonts w:cs="Lucida Sans Unicode"/>
          <w:position w:val="0"/>
          <w:sz w:val="24"/>
        </w:rPr>
        <w:t xml:space="preserve">Bau einer Anlage zur Produktion von </w:t>
      </w:r>
      <w:proofErr w:type="spellStart"/>
      <w:r w:rsidRPr="000405AB">
        <w:rPr>
          <w:rFonts w:cs="Lucida Sans Unicode"/>
          <w:position w:val="0"/>
          <w:sz w:val="24"/>
        </w:rPr>
        <w:t>Mepron</w:t>
      </w:r>
      <w:proofErr w:type="spellEnd"/>
      <w:r w:rsidRPr="000405AB">
        <w:rPr>
          <w:rFonts w:cs="Lucida Sans Unicode"/>
          <w:position w:val="0"/>
          <w:sz w:val="24"/>
        </w:rPr>
        <w:t>® in Mobile (Alabama, USA)</w:t>
      </w:r>
    </w:p>
    <w:p w:rsidR="000405AB" w:rsidRDefault="000405AB" w:rsidP="009D68AB">
      <w:pPr>
        <w:numPr>
          <w:ilvl w:val="0"/>
          <w:numId w:val="14"/>
        </w:numPr>
        <w:tabs>
          <w:tab w:val="clear" w:pos="1425"/>
          <w:tab w:val="num" w:pos="340"/>
        </w:tabs>
        <w:spacing w:line="300" w:lineRule="exact"/>
        <w:ind w:left="340" w:hanging="340"/>
        <w:rPr>
          <w:rFonts w:cs="Lucida Sans Unicode"/>
          <w:position w:val="0"/>
          <w:sz w:val="24"/>
        </w:rPr>
      </w:pPr>
      <w:r w:rsidRPr="000405AB">
        <w:rPr>
          <w:rFonts w:cs="Lucida Sans Unicode"/>
          <w:position w:val="0"/>
          <w:sz w:val="24"/>
        </w:rPr>
        <w:t xml:space="preserve">Zusätzliche Wachstumschancen für das globale </w:t>
      </w:r>
      <w:proofErr w:type="spellStart"/>
      <w:r w:rsidRPr="000405AB">
        <w:rPr>
          <w:rFonts w:cs="Lucida Sans Unicode"/>
          <w:position w:val="0"/>
          <w:sz w:val="24"/>
        </w:rPr>
        <w:t>Aminosäurengeschäft</w:t>
      </w:r>
      <w:proofErr w:type="spellEnd"/>
    </w:p>
    <w:p w:rsidR="00D752E1" w:rsidRPr="000405AB" w:rsidRDefault="000405AB" w:rsidP="009D68AB">
      <w:pPr>
        <w:numPr>
          <w:ilvl w:val="0"/>
          <w:numId w:val="14"/>
        </w:numPr>
        <w:tabs>
          <w:tab w:val="clear" w:pos="1425"/>
          <w:tab w:val="num" w:pos="340"/>
        </w:tabs>
        <w:spacing w:line="300" w:lineRule="exact"/>
        <w:ind w:left="340" w:hanging="340"/>
        <w:rPr>
          <w:rFonts w:cs="Lucida Sans Unicode"/>
          <w:position w:val="0"/>
          <w:sz w:val="24"/>
        </w:rPr>
      </w:pPr>
      <w:r w:rsidRPr="000405AB">
        <w:rPr>
          <w:rFonts w:cs="Lucida Sans Unicode"/>
          <w:position w:val="0"/>
          <w:sz w:val="24"/>
        </w:rPr>
        <w:t xml:space="preserve">Evonik-Vorstand Patrik Wohlhauser: „Die Investition stärkt unsere Position als Weltmarktführer bei Aminosäuren.“ </w:t>
      </w:r>
    </w:p>
    <w:p w:rsidR="003C142E" w:rsidRDefault="003C142E" w:rsidP="003C142E">
      <w:pPr>
        <w:spacing w:line="360" w:lineRule="auto"/>
        <w:rPr>
          <w:rFonts w:ascii="Arial" w:hAnsi="Arial" w:cs="Arial"/>
        </w:rPr>
      </w:pPr>
    </w:p>
    <w:p w:rsidR="000405AB" w:rsidRPr="000405AB" w:rsidRDefault="000405AB" w:rsidP="000405AB">
      <w:pPr>
        <w:spacing w:line="300" w:lineRule="exact"/>
        <w:ind w:left="0"/>
        <w:rPr>
          <w:sz w:val="22"/>
          <w:szCs w:val="22"/>
        </w:rPr>
      </w:pPr>
      <w:r w:rsidRPr="000405AB">
        <w:rPr>
          <w:sz w:val="22"/>
          <w:szCs w:val="22"/>
        </w:rPr>
        <w:t xml:space="preserve">Essen/Mobile. Evonik Industries hat in Mobile (Alabama, USA) mit dem Bau einer neuen Anlage zur Produktion von </w:t>
      </w:r>
      <w:proofErr w:type="spellStart"/>
      <w:r w:rsidRPr="000405AB">
        <w:rPr>
          <w:sz w:val="22"/>
          <w:szCs w:val="22"/>
        </w:rPr>
        <w:t>Mepron</w:t>
      </w:r>
      <w:proofErr w:type="spellEnd"/>
      <w:r w:rsidRPr="000405AB">
        <w:rPr>
          <w:sz w:val="22"/>
          <w:szCs w:val="22"/>
        </w:rPr>
        <w:t xml:space="preserve">® begonnen. </w:t>
      </w:r>
      <w:proofErr w:type="spellStart"/>
      <w:r w:rsidRPr="000405AB">
        <w:rPr>
          <w:sz w:val="22"/>
          <w:szCs w:val="22"/>
        </w:rPr>
        <w:t>Mepron</w:t>
      </w:r>
      <w:proofErr w:type="spellEnd"/>
      <w:r w:rsidRPr="000405AB">
        <w:rPr>
          <w:sz w:val="22"/>
          <w:szCs w:val="22"/>
        </w:rPr>
        <w:t xml:space="preserve">® ist eine von Evonik entwickelte Formulierung der Aminosäure Methionin, die speziell in der Milchviehfütterung verwendet wird. Dabei wird die Aminosäure durch eine spezielle Schutzhülle vor dem unerwünschten Abbau im Pansen geschützt. Die neue Anlage soll in der zweiten Jahreshälfte 2015 in Betrieb gehen. Das Investitionsvolumen liegt im niedrigen zweistelligen Millionen-Euro-Bereich. </w:t>
      </w:r>
    </w:p>
    <w:p w:rsidR="000405AB" w:rsidRPr="000405AB" w:rsidRDefault="000405AB" w:rsidP="000405AB">
      <w:pPr>
        <w:spacing w:line="300" w:lineRule="exact"/>
        <w:ind w:left="0"/>
        <w:rPr>
          <w:sz w:val="22"/>
          <w:szCs w:val="22"/>
        </w:rPr>
      </w:pPr>
    </w:p>
    <w:p w:rsidR="00EF0D1F" w:rsidRDefault="000405AB" w:rsidP="000405AB">
      <w:pPr>
        <w:spacing w:line="300" w:lineRule="exact"/>
        <w:ind w:left="0"/>
        <w:rPr>
          <w:sz w:val="22"/>
          <w:szCs w:val="22"/>
        </w:rPr>
      </w:pPr>
      <w:r w:rsidRPr="000405AB">
        <w:rPr>
          <w:sz w:val="22"/>
          <w:szCs w:val="22"/>
        </w:rPr>
        <w:t xml:space="preserve">Evonik-Vorstandsmitglied und Chief Operating Officer Patrik Wohlhauser: „Die Investition stärkt unsere Position als Welt-marktführer bei Aminosäuren. Wir setzen unsere Strategie fort, ergänzend zu </w:t>
      </w:r>
      <w:proofErr w:type="spellStart"/>
      <w:r w:rsidRPr="000405AB">
        <w:rPr>
          <w:sz w:val="22"/>
          <w:szCs w:val="22"/>
        </w:rPr>
        <w:t>MetAMINO</w:t>
      </w:r>
      <w:proofErr w:type="spellEnd"/>
      <w:r w:rsidRPr="000405AB">
        <w:rPr>
          <w:sz w:val="22"/>
          <w:szCs w:val="22"/>
        </w:rPr>
        <w:t xml:space="preserve">®, das hauptsächlich in der Ernährung von Geflügel und Schweinen eingesetzt wird, auch Aminosäuren für spezielle Anwendungen anzubieten. Damit eröffnen wir uns zusätzliche Wachstumschancen für unser </w:t>
      </w:r>
      <w:proofErr w:type="spellStart"/>
      <w:r w:rsidRPr="000405AB">
        <w:rPr>
          <w:sz w:val="22"/>
          <w:szCs w:val="22"/>
        </w:rPr>
        <w:t>Aminosäurengeschäft</w:t>
      </w:r>
      <w:proofErr w:type="spellEnd"/>
      <w:r w:rsidRPr="000405AB">
        <w:rPr>
          <w:sz w:val="22"/>
          <w:szCs w:val="22"/>
        </w:rPr>
        <w:t>.“</w:t>
      </w:r>
    </w:p>
    <w:p w:rsidR="000405AB" w:rsidRDefault="000405AB" w:rsidP="000405AB">
      <w:pPr>
        <w:spacing w:line="300" w:lineRule="exact"/>
        <w:ind w:left="0"/>
        <w:rPr>
          <w:sz w:val="22"/>
          <w:szCs w:val="22"/>
        </w:rPr>
      </w:pPr>
    </w:p>
    <w:p w:rsidR="000405AB" w:rsidRPr="000405AB" w:rsidRDefault="000405AB" w:rsidP="000405AB">
      <w:pPr>
        <w:spacing w:line="300" w:lineRule="exact"/>
        <w:ind w:left="0"/>
        <w:rPr>
          <w:sz w:val="22"/>
          <w:szCs w:val="22"/>
        </w:rPr>
      </w:pPr>
      <w:r w:rsidRPr="000405AB">
        <w:rPr>
          <w:sz w:val="22"/>
          <w:szCs w:val="22"/>
        </w:rPr>
        <w:t xml:space="preserve">„Die neue Anlage für </w:t>
      </w:r>
      <w:proofErr w:type="spellStart"/>
      <w:r w:rsidRPr="000405AB">
        <w:rPr>
          <w:sz w:val="22"/>
          <w:szCs w:val="22"/>
        </w:rPr>
        <w:t>Mepron</w:t>
      </w:r>
      <w:proofErr w:type="spellEnd"/>
      <w:r w:rsidRPr="000405AB">
        <w:rPr>
          <w:sz w:val="22"/>
          <w:szCs w:val="22"/>
        </w:rPr>
        <w:t>® ermöglicht uns eine direkte Präsenz im wichtigen amerikanischen Mi</w:t>
      </w:r>
      <w:r w:rsidR="00D25638">
        <w:rPr>
          <w:sz w:val="22"/>
          <w:szCs w:val="22"/>
        </w:rPr>
        <w:t>l</w:t>
      </w:r>
      <w:r w:rsidRPr="000405AB">
        <w:rPr>
          <w:sz w:val="22"/>
          <w:szCs w:val="22"/>
        </w:rPr>
        <w:t xml:space="preserve">chviehmarkt“, sagt Dr. Reiner Beste, Leiter des Geschäftsbereichs Health &amp; Nutrition von Evonik. Die USA, die über den weltweit größten Bestand an Hochleistungsmilchkühen verfügen, sind die wichtigste Absatzregion für </w:t>
      </w:r>
      <w:proofErr w:type="spellStart"/>
      <w:r w:rsidRPr="000405AB">
        <w:rPr>
          <w:sz w:val="22"/>
          <w:szCs w:val="22"/>
        </w:rPr>
        <w:t>Mepron</w:t>
      </w:r>
      <w:proofErr w:type="spellEnd"/>
      <w:r w:rsidRPr="000405AB">
        <w:rPr>
          <w:sz w:val="22"/>
          <w:szCs w:val="22"/>
        </w:rPr>
        <w:t xml:space="preserve">®; ein ähnlich großes Potential gibt es in der EU. Insgesamt entfallen auf die Vereinigten Staaten rund 12,5 Prozent der globalen Milchproduktion. </w:t>
      </w:r>
    </w:p>
    <w:p w:rsidR="000405AB" w:rsidRPr="000405AB" w:rsidRDefault="000405AB" w:rsidP="000405AB">
      <w:pPr>
        <w:spacing w:line="300" w:lineRule="exact"/>
        <w:ind w:left="0"/>
        <w:rPr>
          <w:sz w:val="22"/>
          <w:szCs w:val="22"/>
        </w:rPr>
      </w:pPr>
    </w:p>
    <w:p w:rsidR="000405AB" w:rsidRPr="000405AB" w:rsidRDefault="000405AB" w:rsidP="000405AB">
      <w:pPr>
        <w:spacing w:line="300" w:lineRule="exact"/>
        <w:ind w:left="0"/>
        <w:rPr>
          <w:b/>
          <w:sz w:val="22"/>
          <w:szCs w:val="22"/>
        </w:rPr>
      </w:pPr>
      <w:proofErr w:type="spellStart"/>
      <w:r w:rsidRPr="000405AB">
        <w:rPr>
          <w:b/>
          <w:sz w:val="22"/>
          <w:szCs w:val="22"/>
        </w:rPr>
        <w:t>Mepron</w:t>
      </w:r>
      <w:proofErr w:type="spellEnd"/>
      <w:r w:rsidRPr="000405AB">
        <w:rPr>
          <w:b/>
          <w:sz w:val="22"/>
          <w:szCs w:val="22"/>
        </w:rPr>
        <w:t>® steigert die Wirtschaftlichkeit der Milchproduktion</w:t>
      </w:r>
    </w:p>
    <w:p w:rsidR="000405AB" w:rsidRPr="000405AB" w:rsidRDefault="000405AB" w:rsidP="000405AB">
      <w:pPr>
        <w:spacing w:line="300" w:lineRule="exact"/>
        <w:ind w:left="0"/>
        <w:rPr>
          <w:sz w:val="22"/>
          <w:szCs w:val="22"/>
        </w:rPr>
      </w:pPr>
    </w:p>
    <w:p w:rsidR="000405AB" w:rsidRPr="000405AB" w:rsidRDefault="000405AB" w:rsidP="000405AB">
      <w:pPr>
        <w:spacing w:line="300" w:lineRule="exact"/>
        <w:ind w:left="0"/>
        <w:rPr>
          <w:sz w:val="22"/>
          <w:szCs w:val="22"/>
        </w:rPr>
      </w:pPr>
      <w:r w:rsidRPr="000405AB">
        <w:rPr>
          <w:sz w:val="22"/>
          <w:szCs w:val="22"/>
        </w:rPr>
        <w:t xml:space="preserve">Der Einsatz von </w:t>
      </w:r>
      <w:proofErr w:type="spellStart"/>
      <w:r w:rsidRPr="000405AB">
        <w:rPr>
          <w:sz w:val="22"/>
          <w:szCs w:val="22"/>
        </w:rPr>
        <w:t>Mepron</w:t>
      </w:r>
      <w:proofErr w:type="spellEnd"/>
      <w:r w:rsidRPr="000405AB">
        <w:rPr>
          <w:sz w:val="22"/>
          <w:szCs w:val="22"/>
        </w:rPr>
        <w:t xml:space="preserve">® in Milchviehrationen erlaubt es, die Menge an Rohprotein im Futter zu senken, ohne dass es zu Leistungseinbußen kommt. So lassen sich die Futterkosten </w:t>
      </w:r>
      <w:r w:rsidRPr="000405AB">
        <w:rPr>
          <w:sz w:val="22"/>
          <w:szCs w:val="22"/>
        </w:rPr>
        <w:lastRenderedPageBreak/>
        <w:t>insgesamt verringern und die Wirtschaftlichkeit des Milchviehbetriebs erhöhen.</w:t>
      </w:r>
    </w:p>
    <w:p w:rsidR="000405AB" w:rsidRPr="000405AB" w:rsidRDefault="000405AB" w:rsidP="000405AB">
      <w:pPr>
        <w:spacing w:line="300" w:lineRule="exact"/>
        <w:ind w:left="0"/>
        <w:rPr>
          <w:sz w:val="22"/>
          <w:szCs w:val="22"/>
        </w:rPr>
      </w:pPr>
    </w:p>
    <w:p w:rsidR="000405AB" w:rsidRDefault="000405AB" w:rsidP="000405AB">
      <w:pPr>
        <w:spacing w:line="300" w:lineRule="exact"/>
        <w:ind w:left="0"/>
        <w:rPr>
          <w:sz w:val="22"/>
          <w:szCs w:val="22"/>
        </w:rPr>
      </w:pPr>
      <w:r w:rsidRPr="000405AB">
        <w:rPr>
          <w:sz w:val="22"/>
          <w:szCs w:val="22"/>
        </w:rPr>
        <w:t>Methionin zählt zu den so</w:t>
      </w:r>
      <w:r w:rsidR="00E80C31">
        <w:rPr>
          <w:sz w:val="22"/>
          <w:szCs w:val="22"/>
        </w:rPr>
        <w:t xml:space="preserve"> </w:t>
      </w:r>
      <w:r w:rsidRPr="000405AB">
        <w:rPr>
          <w:sz w:val="22"/>
          <w:szCs w:val="22"/>
        </w:rPr>
        <w:t xml:space="preserve">genannten essenziellen Aminosäuren, die höhere Lebewesen mit der Nahrung aufnehmen müssen. Fehlt es Milchkühen an Methionin, können sie ihr Futterprotein nicht optimal verwerten. </w:t>
      </w:r>
      <w:proofErr w:type="spellStart"/>
      <w:r w:rsidRPr="000405AB">
        <w:rPr>
          <w:sz w:val="22"/>
          <w:szCs w:val="22"/>
        </w:rPr>
        <w:t>Mepron</w:t>
      </w:r>
      <w:proofErr w:type="spellEnd"/>
      <w:r w:rsidRPr="000405AB">
        <w:rPr>
          <w:sz w:val="22"/>
          <w:szCs w:val="22"/>
        </w:rPr>
        <w:t xml:space="preserve">® </w:t>
      </w:r>
      <w:r w:rsidR="00E80C31">
        <w:rPr>
          <w:sz w:val="22"/>
          <w:szCs w:val="22"/>
        </w:rPr>
        <w:t xml:space="preserve">wird vor allem in </w:t>
      </w:r>
      <w:r w:rsidRPr="000405AB">
        <w:rPr>
          <w:sz w:val="22"/>
          <w:szCs w:val="22"/>
        </w:rPr>
        <w:t>Futterrationen für hochleistende Milchkühe</w:t>
      </w:r>
      <w:r w:rsidR="00E80C31">
        <w:rPr>
          <w:sz w:val="22"/>
          <w:szCs w:val="22"/>
        </w:rPr>
        <w:t xml:space="preserve"> eingesetzt</w:t>
      </w:r>
      <w:r w:rsidRPr="000405AB">
        <w:rPr>
          <w:sz w:val="22"/>
          <w:szCs w:val="22"/>
        </w:rPr>
        <w:t>, deren Bedarf an Methionin besonders hoch ist</w:t>
      </w:r>
      <w:r w:rsidR="00E80C31">
        <w:rPr>
          <w:sz w:val="22"/>
          <w:szCs w:val="22"/>
        </w:rPr>
        <w:t xml:space="preserve">. In </w:t>
      </w:r>
      <w:r w:rsidR="007733BF">
        <w:rPr>
          <w:sz w:val="22"/>
          <w:szCs w:val="22"/>
        </w:rPr>
        <w:t>h</w:t>
      </w:r>
      <w:r w:rsidRPr="000405AB">
        <w:rPr>
          <w:sz w:val="22"/>
          <w:szCs w:val="22"/>
        </w:rPr>
        <w:t xml:space="preserve">erkömmlichen Rationen </w:t>
      </w:r>
      <w:r w:rsidR="00E80C31">
        <w:rPr>
          <w:sz w:val="22"/>
          <w:szCs w:val="22"/>
        </w:rPr>
        <w:t xml:space="preserve">wird dieser </w:t>
      </w:r>
      <w:r w:rsidRPr="000405AB">
        <w:rPr>
          <w:sz w:val="22"/>
          <w:szCs w:val="22"/>
        </w:rPr>
        <w:t xml:space="preserve">durch proteinhaltige Futtermittel gedeckt. </w:t>
      </w:r>
      <w:r w:rsidR="00E80C31">
        <w:rPr>
          <w:sz w:val="22"/>
          <w:szCs w:val="22"/>
        </w:rPr>
        <w:t xml:space="preserve">Im Zuge einer immer effizienteren </w:t>
      </w:r>
      <w:r w:rsidR="007733BF">
        <w:rPr>
          <w:sz w:val="22"/>
          <w:szCs w:val="22"/>
        </w:rPr>
        <w:t xml:space="preserve">Tierhaltung </w:t>
      </w:r>
      <w:r w:rsidR="00E80C31">
        <w:rPr>
          <w:sz w:val="22"/>
          <w:szCs w:val="22"/>
        </w:rPr>
        <w:t xml:space="preserve">steigt die Zahl hochleistender Milchkühe weltweit. </w:t>
      </w:r>
    </w:p>
    <w:p w:rsidR="007733BF" w:rsidRPr="000405AB" w:rsidRDefault="007733BF" w:rsidP="000405AB">
      <w:pPr>
        <w:spacing w:line="300" w:lineRule="exact"/>
        <w:ind w:left="0"/>
        <w:rPr>
          <w:sz w:val="22"/>
          <w:szCs w:val="22"/>
        </w:rPr>
      </w:pPr>
    </w:p>
    <w:p w:rsidR="000405AB" w:rsidRPr="000405AB" w:rsidRDefault="00E80C31" w:rsidP="000405AB">
      <w:pPr>
        <w:spacing w:line="300" w:lineRule="exact"/>
        <w:ind w:left="0"/>
        <w:rPr>
          <w:sz w:val="22"/>
          <w:szCs w:val="22"/>
        </w:rPr>
      </w:pPr>
      <w:r>
        <w:rPr>
          <w:sz w:val="22"/>
          <w:szCs w:val="22"/>
        </w:rPr>
        <w:t xml:space="preserve">Aus </w:t>
      </w:r>
      <w:r w:rsidR="000405AB" w:rsidRPr="000405AB">
        <w:rPr>
          <w:sz w:val="22"/>
          <w:szCs w:val="22"/>
        </w:rPr>
        <w:t>ökologischen Gründen erhält zudem die ressourcenschonende Erzeugung landwirtschaftlicher Produkte einen immer höheren Stellenwert. Futterrationen, die auf der Basis von Aminosäuren optimiert sind, entlasten den Stoffwechsel der Tiere und – durch eine verringerte Stickstoffausscheidung – die Umwelt.</w:t>
      </w:r>
    </w:p>
    <w:p w:rsidR="000405AB" w:rsidRPr="000405AB" w:rsidRDefault="000405AB" w:rsidP="000405AB">
      <w:pPr>
        <w:spacing w:line="300" w:lineRule="exact"/>
        <w:ind w:left="0"/>
        <w:rPr>
          <w:sz w:val="22"/>
          <w:szCs w:val="22"/>
        </w:rPr>
      </w:pPr>
    </w:p>
    <w:p w:rsidR="000405AB" w:rsidRDefault="000405AB" w:rsidP="000405AB">
      <w:pPr>
        <w:spacing w:line="300" w:lineRule="exact"/>
        <w:ind w:left="0"/>
        <w:rPr>
          <w:sz w:val="22"/>
          <w:szCs w:val="22"/>
        </w:rPr>
      </w:pPr>
      <w:r w:rsidRPr="000405AB">
        <w:rPr>
          <w:sz w:val="22"/>
          <w:szCs w:val="22"/>
        </w:rPr>
        <w:t xml:space="preserve">Evonik ist das weltweit einzige Unternehmen, das die wichtigsten vier essenziellen Aminosäuren für die moderne Tierernährung produziert und vermarktet: </w:t>
      </w:r>
      <w:proofErr w:type="spellStart"/>
      <w:r w:rsidRPr="000405AB">
        <w:rPr>
          <w:sz w:val="22"/>
          <w:szCs w:val="22"/>
        </w:rPr>
        <w:t>MetAMINO</w:t>
      </w:r>
      <w:proofErr w:type="spellEnd"/>
      <w:r w:rsidRPr="000405AB">
        <w:rPr>
          <w:sz w:val="22"/>
          <w:szCs w:val="22"/>
        </w:rPr>
        <w:t xml:space="preserve">® (DL-Methionin), </w:t>
      </w:r>
      <w:proofErr w:type="spellStart"/>
      <w:r w:rsidRPr="000405AB">
        <w:rPr>
          <w:sz w:val="22"/>
          <w:szCs w:val="22"/>
        </w:rPr>
        <w:t>Mepron</w:t>
      </w:r>
      <w:proofErr w:type="spellEnd"/>
      <w:r w:rsidRPr="000405AB">
        <w:rPr>
          <w:sz w:val="22"/>
          <w:szCs w:val="22"/>
        </w:rPr>
        <w:t>® (DL-Methionin für Milchkühe), DL-</w:t>
      </w:r>
      <w:proofErr w:type="spellStart"/>
      <w:r w:rsidRPr="000405AB">
        <w:rPr>
          <w:sz w:val="22"/>
          <w:szCs w:val="22"/>
        </w:rPr>
        <w:t>Methionine</w:t>
      </w:r>
      <w:proofErr w:type="spellEnd"/>
      <w:r w:rsidRPr="000405AB">
        <w:rPr>
          <w:sz w:val="22"/>
          <w:szCs w:val="22"/>
        </w:rPr>
        <w:t xml:space="preserve"> </w:t>
      </w:r>
      <w:proofErr w:type="spellStart"/>
      <w:r w:rsidRPr="000405AB">
        <w:rPr>
          <w:sz w:val="22"/>
          <w:szCs w:val="22"/>
        </w:rPr>
        <w:t>for</w:t>
      </w:r>
      <w:proofErr w:type="spellEnd"/>
      <w:r w:rsidRPr="000405AB">
        <w:rPr>
          <w:sz w:val="22"/>
          <w:szCs w:val="22"/>
        </w:rPr>
        <w:t xml:space="preserve"> </w:t>
      </w:r>
      <w:proofErr w:type="spellStart"/>
      <w:r w:rsidRPr="000405AB">
        <w:rPr>
          <w:sz w:val="22"/>
          <w:szCs w:val="22"/>
        </w:rPr>
        <w:t>Aquaculture</w:t>
      </w:r>
      <w:proofErr w:type="spellEnd"/>
      <w:proofErr w:type="gramStart"/>
      <w:r w:rsidRPr="000405AB">
        <w:rPr>
          <w:sz w:val="22"/>
          <w:szCs w:val="22"/>
        </w:rPr>
        <w:t>® ,</w:t>
      </w:r>
      <w:proofErr w:type="gramEnd"/>
      <w:r w:rsidRPr="000405AB">
        <w:rPr>
          <w:sz w:val="22"/>
          <w:szCs w:val="22"/>
        </w:rPr>
        <w:t xml:space="preserve"> </w:t>
      </w:r>
      <w:proofErr w:type="spellStart"/>
      <w:r w:rsidR="000F6229" w:rsidRPr="000405AB">
        <w:rPr>
          <w:sz w:val="22"/>
          <w:szCs w:val="22"/>
        </w:rPr>
        <w:t>Biolys</w:t>
      </w:r>
      <w:proofErr w:type="spellEnd"/>
      <w:r w:rsidR="000F6229" w:rsidRPr="000405AB">
        <w:rPr>
          <w:sz w:val="22"/>
          <w:szCs w:val="22"/>
        </w:rPr>
        <w:t xml:space="preserve">® (L-Lysin-Quelle), </w:t>
      </w:r>
      <w:proofErr w:type="spellStart"/>
      <w:r w:rsidRPr="000405AB">
        <w:rPr>
          <w:sz w:val="22"/>
          <w:szCs w:val="22"/>
        </w:rPr>
        <w:t>ThreAMINO</w:t>
      </w:r>
      <w:proofErr w:type="spellEnd"/>
      <w:r w:rsidRPr="000405AB">
        <w:rPr>
          <w:sz w:val="22"/>
          <w:szCs w:val="22"/>
        </w:rPr>
        <w:t>® (L-</w:t>
      </w:r>
      <w:proofErr w:type="spellStart"/>
      <w:r w:rsidRPr="000405AB">
        <w:rPr>
          <w:sz w:val="22"/>
          <w:szCs w:val="22"/>
        </w:rPr>
        <w:t>Threonin</w:t>
      </w:r>
      <w:proofErr w:type="spellEnd"/>
      <w:r w:rsidRPr="000405AB">
        <w:rPr>
          <w:sz w:val="22"/>
          <w:szCs w:val="22"/>
        </w:rPr>
        <w:t xml:space="preserve">) und </w:t>
      </w:r>
      <w:proofErr w:type="spellStart"/>
      <w:r w:rsidRPr="000405AB">
        <w:rPr>
          <w:sz w:val="22"/>
          <w:szCs w:val="22"/>
        </w:rPr>
        <w:t>TrypAMI</w:t>
      </w:r>
      <w:proofErr w:type="spellEnd"/>
      <w:r w:rsidRPr="000405AB">
        <w:rPr>
          <w:sz w:val="22"/>
          <w:szCs w:val="22"/>
        </w:rPr>
        <w:t>-NO® (L-Tryptophan). Als Lösungsanbieter unterstützt der Konzern seine Kunden zusätzlich durch umfassende fachliche Beratung, maßgeschneiderte Services und eine weltweite Vertriebsorganisation für alle Aminosäureprodukte.</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E6BE5" w:rsidRDefault="008E6BE5">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w:t>
      </w:r>
      <w:r w:rsidR="00123776">
        <w:rPr>
          <w:rFonts w:cs="Lucida Sans Unicode"/>
          <w:position w:val="0"/>
          <w:szCs w:val="18"/>
        </w:rPr>
        <w:t>7</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lastRenderedPageBreak/>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88D" w:rsidRDefault="0078588D">
      <w:r>
        <w:separator/>
      </w:r>
    </w:p>
    <w:p w:rsidR="0078588D" w:rsidRDefault="0078588D"/>
  </w:endnote>
  <w:endnote w:type="continuationSeparator" w:id="0">
    <w:p w:rsidR="0078588D" w:rsidRDefault="0078588D">
      <w:r>
        <w:continuationSeparator/>
      </w:r>
    </w:p>
    <w:p w:rsidR="0078588D" w:rsidRDefault="00785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77EF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77EF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77EF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77EF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88D" w:rsidRDefault="0078588D">
      <w:r>
        <w:separator/>
      </w:r>
    </w:p>
    <w:p w:rsidR="0078588D" w:rsidRDefault="0078588D"/>
  </w:footnote>
  <w:footnote w:type="continuationSeparator" w:id="0">
    <w:p w:rsidR="0078588D" w:rsidRDefault="0078588D">
      <w:r>
        <w:continuationSeparator/>
      </w:r>
    </w:p>
    <w:p w:rsidR="0078588D" w:rsidRDefault="007858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690ADCE5" wp14:editId="60C9226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F3A4BEC" wp14:editId="1A7F698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25008D94" wp14:editId="2144345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097E130" wp14:editId="6DA6DF8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33420"/>
    <w:rsid w:val="000405AB"/>
    <w:rsid w:val="00041A27"/>
    <w:rsid w:val="00047F60"/>
    <w:rsid w:val="00051925"/>
    <w:rsid w:val="00073886"/>
    <w:rsid w:val="000A1A21"/>
    <w:rsid w:val="000A303A"/>
    <w:rsid w:val="000E4E1F"/>
    <w:rsid w:val="000F6229"/>
    <w:rsid w:val="00123776"/>
    <w:rsid w:val="001718F5"/>
    <w:rsid w:val="001B7E60"/>
    <w:rsid w:val="001C4E3F"/>
    <w:rsid w:val="001C63EA"/>
    <w:rsid w:val="001F21B9"/>
    <w:rsid w:val="0021180C"/>
    <w:rsid w:val="002606C1"/>
    <w:rsid w:val="0027571F"/>
    <w:rsid w:val="00286091"/>
    <w:rsid w:val="002F73CE"/>
    <w:rsid w:val="003242F1"/>
    <w:rsid w:val="00332A67"/>
    <w:rsid w:val="00334DE3"/>
    <w:rsid w:val="003B3C77"/>
    <w:rsid w:val="003C142E"/>
    <w:rsid w:val="003C6795"/>
    <w:rsid w:val="003F00E7"/>
    <w:rsid w:val="003F08D8"/>
    <w:rsid w:val="0043558A"/>
    <w:rsid w:val="004448DD"/>
    <w:rsid w:val="00445A71"/>
    <w:rsid w:val="004536A1"/>
    <w:rsid w:val="004A130D"/>
    <w:rsid w:val="004A7654"/>
    <w:rsid w:val="004C1F64"/>
    <w:rsid w:val="004C3E27"/>
    <w:rsid w:val="004D183C"/>
    <w:rsid w:val="004D5FB1"/>
    <w:rsid w:val="004E1E42"/>
    <w:rsid w:val="004F2425"/>
    <w:rsid w:val="005535FF"/>
    <w:rsid w:val="00564954"/>
    <w:rsid w:val="005B05E1"/>
    <w:rsid w:val="005C51A7"/>
    <w:rsid w:val="005D3E5B"/>
    <w:rsid w:val="005D5357"/>
    <w:rsid w:val="005E1A28"/>
    <w:rsid w:val="00604DBF"/>
    <w:rsid w:val="00611703"/>
    <w:rsid w:val="00662D9D"/>
    <w:rsid w:val="0067092F"/>
    <w:rsid w:val="00692420"/>
    <w:rsid w:val="006B054A"/>
    <w:rsid w:val="006D1FE2"/>
    <w:rsid w:val="007132C1"/>
    <w:rsid w:val="00727B9B"/>
    <w:rsid w:val="007318B3"/>
    <w:rsid w:val="00755449"/>
    <w:rsid w:val="00757870"/>
    <w:rsid w:val="007733BF"/>
    <w:rsid w:val="0078588D"/>
    <w:rsid w:val="007F043B"/>
    <w:rsid w:val="00807B27"/>
    <w:rsid w:val="00826A16"/>
    <w:rsid w:val="008775AE"/>
    <w:rsid w:val="00894589"/>
    <w:rsid w:val="008A261E"/>
    <w:rsid w:val="008B3D4E"/>
    <w:rsid w:val="008C626A"/>
    <w:rsid w:val="008E6BE5"/>
    <w:rsid w:val="008F040C"/>
    <w:rsid w:val="009068D1"/>
    <w:rsid w:val="009152B6"/>
    <w:rsid w:val="00950975"/>
    <w:rsid w:val="009512D4"/>
    <w:rsid w:val="009527A4"/>
    <w:rsid w:val="00957E9D"/>
    <w:rsid w:val="0097288C"/>
    <w:rsid w:val="009D2280"/>
    <w:rsid w:val="009D68AB"/>
    <w:rsid w:val="009E11D7"/>
    <w:rsid w:val="009F4DEF"/>
    <w:rsid w:val="00A071F3"/>
    <w:rsid w:val="00A379EC"/>
    <w:rsid w:val="00A65BF9"/>
    <w:rsid w:val="00A67E8C"/>
    <w:rsid w:val="00A823E6"/>
    <w:rsid w:val="00A951B3"/>
    <w:rsid w:val="00AB3F28"/>
    <w:rsid w:val="00AC1B5B"/>
    <w:rsid w:val="00B10E9A"/>
    <w:rsid w:val="00B14022"/>
    <w:rsid w:val="00B168A1"/>
    <w:rsid w:val="00B264CF"/>
    <w:rsid w:val="00B44E44"/>
    <w:rsid w:val="00B52633"/>
    <w:rsid w:val="00B67702"/>
    <w:rsid w:val="00B772A7"/>
    <w:rsid w:val="00B90998"/>
    <w:rsid w:val="00BA0A6F"/>
    <w:rsid w:val="00BB0625"/>
    <w:rsid w:val="00BC2973"/>
    <w:rsid w:val="00C46350"/>
    <w:rsid w:val="00C46A5E"/>
    <w:rsid w:val="00C5107D"/>
    <w:rsid w:val="00C5262D"/>
    <w:rsid w:val="00C95680"/>
    <w:rsid w:val="00CF4380"/>
    <w:rsid w:val="00D25638"/>
    <w:rsid w:val="00D453E4"/>
    <w:rsid w:val="00D72E9B"/>
    <w:rsid w:val="00D752E1"/>
    <w:rsid w:val="00D83CF9"/>
    <w:rsid w:val="00DA449A"/>
    <w:rsid w:val="00E043B4"/>
    <w:rsid w:val="00E43200"/>
    <w:rsid w:val="00E47EAE"/>
    <w:rsid w:val="00E61930"/>
    <w:rsid w:val="00E77EF5"/>
    <w:rsid w:val="00E80C31"/>
    <w:rsid w:val="00EA3987"/>
    <w:rsid w:val="00EB6AAA"/>
    <w:rsid w:val="00EF0D1F"/>
    <w:rsid w:val="00F10396"/>
    <w:rsid w:val="00F638E3"/>
    <w:rsid w:val="00FA555B"/>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FB93-8590-4824-84AD-0E80BE43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1E8B6A4E</Template>
  <TotalTime>0</TotalTime>
  <Pages>3</Pages>
  <Words>659</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2014-08-12T08:43:00Z</cp:lastPrinted>
  <dcterms:created xsi:type="dcterms:W3CDTF">2014-07-10T14:28:00Z</dcterms:created>
  <dcterms:modified xsi:type="dcterms:W3CDTF">2014-08-12T08:44:00Z</dcterms:modified>
</cp:coreProperties>
</file>