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74180A" w:rsidP="000B1B97">
            <w:pPr>
              <w:pStyle w:val="M8"/>
              <w:framePr w:wrap="auto" w:vAnchor="margin" w:hAnchor="text" w:xAlign="left" w:yAlign="inline"/>
              <w:suppressOverlap w:val="0"/>
              <w:rPr>
                <w:sz w:val="18"/>
                <w:szCs w:val="18"/>
              </w:rPr>
            </w:pPr>
            <w:r>
              <w:rPr>
                <w:sz w:val="18"/>
                <w:szCs w:val="18"/>
              </w:rPr>
              <w:t>2. November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Pr="00DE6D34" w:rsidRDefault="000B1B97" w:rsidP="00DE6D34">
            <w:pPr>
              <w:pStyle w:val="M7"/>
              <w:framePr w:wrap="auto" w:vAnchor="margin" w:hAnchor="text" w:xAlign="left" w:yAlign="inline"/>
              <w:suppressOverlap w:val="0"/>
            </w:pPr>
            <w:r w:rsidRPr="001F2C0A">
              <w:br/>
            </w:r>
            <w:r w:rsidR="00DE6D34" w:rsidRPr="00DE6D34">
              <w:t>Sheenagh Matthews</w:t>
            </w:r>
          </w:p>
          <w:p w:rsidR="00242A50" w:rsidRPr="001F2C0A" w:rsidRDefault="00242A50" w:rsidP="000B1B97">
            <w:pPr>
              <w:pStyle w:val="M8"/>
              <w:framePr w:wrap="auto" w:vAnchor="margin" w:hAnchor="text" w:xAlign="left" w:yAlign="inline"/>
              <w:suppressOverlap w:val="0"/>
              <w:rPr>
                <w:b/>
              </w:rPr>
            </w:pPr>
            <w:r>
              <w:rPr>
                <w:b/>
              </w:rPr>
              <w:t>Externe Kommunikation</w:t>
            </w:r>
          </w:p>
          <w:p w:rsidR="000B1B97" w:rsidRPr="006142D4" w:rsidRDefault="000B1B97" w:rsidP="000B1B97">
            <w:pPr>
              <w:pStyle w:val="M9"/>
              <w:framePr w:wrap="auto" w:vAnchor="margin" w:hAnchor="text" w:xAlign="left" w:yAlign="inline"/>
              <w:suppressOverlap w:val="0"/>
            </w:pPr>
            <w:r>
              <w:t>Telefon</w:t>
            </w:r>
            <w:r w:rsidR="002313DF">
              <w:t>:</w:t>
            </w:r>
            <w:r>
              <w:t xml:space="preserve"> </w:t>
            </w:r>
            <w:r w:rsidR="002313DF" w:rsidRPr="006142D4">
              <w:t>+49 201 177-3167</w:t>
            </w:r>
          </w:p>
          <w:p w:rsidR="002313DF" w:rsidRDefault="002313DF" w:rsidP="000B1B97">
            <w:pPr>
              <w:pStyle w:val="M9"/>
              <w:framePr w:wrap="auto" w:vAnchor="margin" w:hAnchor="text" w:xAlign="left" w:yAlign="inline"/>
              <w:suppressOverlap w:val="0"/>
            </w:pPr>
            <w:r w:rsidRPr="002313DF">
              <w:t>Mobiltelefon</w:t>
            </w:r>
            <w:r w:rsidRPr="006142D4">
              <w:t>:</w:t>
            </w:r>
            <w:r w:rsidRPr="00DC64FE">
              <w:t>+49 1520 938-7321</w:t>
            </w:r>
          </w:p>
          <w:p w:rsidR="000B1B97" w:rsidRDefault="00A765D6" w:rsidP="000B1B97">
            <w:pPr>
              <w:pStyle w:val="M10"/>
              <w:framePr w:wrap="auto" w:vAnchor="margin" w:hAnchor="text" w:xAlign="left" w:yAlign="inline"/>
              <w:suppressOverlap w:val="0"/>
            </w:pPr>
            <w:hyperlink r:id="rId7" w:history="1">
              <w:r w:rsidR="002313DF" w:rsidRPr="00DC64FE">
                <w:rPr>
                  <w:rStyle w:val="Hyperlink"/>
                  <w:lang w:val="de-DE"/>
                </w:rPr>
                <w:t>sheenagh.matthews@evonik.com</w:t>
              </w:r>
            </w:hyperlink>
          </w:p>
        </w:tc>
      </w:tr>
      <w:tr w:rsidR="000B1B97" w:rsidRPr="00D82BAA"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1742BC" w:rsidRDefault="001742BC" w:rsidP="000B1B97">
            <w:pPr>
              <w:pStyle w:val="M1"/>
              <w:framePr w:wrap="auto" w:vAnchor="margin" w:hAnchor="text" w:xAlign="left" w:yAlign="inline"/>
              <w:suppressOverlap w:val="0"/>
            </w:pPr>
          </w:p>
          <w:p w:rsidR="00D82BAA" w:rsidRDefault="00D82BAA" w:rsidP="000B1B97">
            <w:pPr>
              <w:pStyle w:val="M1"/>
              <w:framePr w:wrap="auto" w:vAnchor="margin" w:hAnchor="text" w:xAlign="left" w:yAlign="inline"/>
              <w:suppressOverlap w:val="0"/>
            </w:pPr>
            <w:r w:rsidRPr="006142D4">
              <w:t>Holger Seier</w:t>
            </w:r>
            <w:r>
              <w:t xml:space="preserve"> </w:t>
            </w:r>
          </w:p>
          <w:p w:rsidR="000B1B97" w:rsidRDefault="00D82BAA" w:rsidP="000B1B97">
            <w:pPr>
              <w:pStyle w:val="M1"/>
              <w:framePr w:wrap="auto" w:vAnchor="margin" w:hAnchor="text" w:xAlign="left" w:yAlign="inline"/>
              <w:suppressOverlap w:val="0"/>
            </w:pPr>
            <w:r>
              <w:t>Leiter Kommunikation</w:t>
            </w:r>
          </w:p>
          <w:p w:rsidR="00D82BAA" w:rsidRPr="006142D4" w:rsidRDefault="00D82BAA" w:rsidP="000B1B97">
            <w:pPr>
              <w:pStyle w:val="M1"/>
              <w:framePr w:wrap="auto" w:vAnchor="margin" w:hAnchor="text" w:xAlign="left" w:yAlign="inline"/>
              <w:suppressOverlap w:val="0"/>
            </w:pPr>
            <w:r w:rsidRPr="006142D4">
              <w:t>Corporate Innovation</w:t>
            </w:r>
          </w:p>
          <w:p w:rsidR="000B1B97" w:rsidRPr="006142D4" w:rsidRDefault="000B1B97" w:rsidP="000B1B97">
            <w:pPr>
              <w:pStyle w:val="M9"/>
              <w:framePr w:wrap="auto" w:vAnchor="margin" w:hAnchor="text" w:xAlign="left" w:yAlign="inline"/>
              <w:suppressOverlap w:val="0"/>
            </w:pPr>
            <w:r w:rsidRPr="006142D4">
              <w:t xml:space="preserve">Telefon </w:t>
            </w:r>
            <w:r w:rsidR="00D82BAA" w:rsidRPr="006142D4">
              <w:t>+49 201 177-2222</w:t>
            </w:r>
          </w:p>
          <w:p w:rsidR="000B1B97" w:rsidRPr="006142D4" w:rsidRDefault="00D82BAA" w:rsidP="000B1B97">
            <w:pPr>
              <w:pStyle w:val="M12"/>
              <w:framePr w:wrap="auto" w:vAnchor="margin" w:hAnchor="text" w:xAlign="left" w:yAlign="inline"/>
              <w:suppressOverlap w:val="0"/>
            </w:pPr>
            <w:r w:rsidRPr="006142D4">
              <w:t xml:space="preserve">holger.seier@evonik.com </w:t>
            </w: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480C99" w:rsidRDefault="00480C99" w:rsidP="00480C99">
      <w:pPr>
        <w:framePr w:w="2659" w:wrap="around" w:hAnchor="page" w:x="8971" w:yAlign="bottom" w:anchorLock="1"/>
        <w:spacing w:line="180" w:lineRule="exact"/>
        <w:rPr>
          <w:noProof/>
          <w:sz w:val="13"/>
          <w:szCs w:val="13"/>
        </w:rPr>
      </w:pPr>
      <w:r>
        <w:rPr>
          <w:noProof/>
          <w:sz w:val="13"/>
          <w:szCs w:val="13"/>
        </w:rPr>
        <w:t>Bernd Tönjes, Vorsitzender</w:t>
      </w:r>
    </w:p>
    <w:p w:rsidR="00480C99" w:rsidRDefault="00480C99" w:rsidP="00F708E8">
      <w:pPr>
        <w:framePr w:w="2659" w:wrap="around" w:hAnchor="page" w:x="8971" w:yAlign="bottom" w:anchorLock="1"/>
        <w:spacing w:line="180" w:lineRule="exact"/>
        <w:rPr>
          <w:noProof/>
          <w:sz w:val="13"/>
          <w:szCs w:val="13"/>
        </w:rPr>
      </w:pPr>
      <w:r>
        <w:rPr>
          <w:noProof/>
          <w:sz w:val="13"/>
          <w:szCs w:val="13"/>
        </w:rPr>
        <w:t>Dr. Werner Müller, Ehrenvorsitzender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5A193F" w:rsidRDefault="005A193F" w:rsidP="005A193F">
      <w:pPr>
        <w:pStyle w:val="Titel"/>
        <w:rPr>
          <w:szCs w:val="24"/>
        </w:rPr>
      </w:pPr>
      <w:r>
        <w:t>Evonik investiert in Precision Livestock Startup zur Verbesserung der Geflügelproduktion</w:t>
      </w:r>
    </w:p>
    <w:p w:rsidR="005A193F" w:rsidRDefault="005A193F" w:rsidP="005A193F">
      <w:pPr>
        <w:pStyle w:val="Titel"/>
      </w:pPr>
      <w:r>
        <w:t> </w:t>
      </w:r>
    </w:p>
    <w:p w:rsidR="005A193F" w:rsidRDefault="005A193F" w:rsidP="005A193F">
      <w:pPr>
        <w:pStyle w:val="Titel"/>
      </w:pPr>
      <w:r>
        <w:rPr>
          <w:b w:val="0"/>
          <w:bCs w:val="0"/>
        </w:rPr>
        <w:t> </w:t>
      </w:r>
    </w:p>
    <w:p w:rsidR="005A193F" w:rsidRDefault="005A193F" w:rsidP="005A193F">
      <w:pPr>
        <w:pStyle w:val="Listenabsatz"/>
        <w:ind w:left="357" w:right="85" w:hanging="360"/>
      </w:pPr>
      <w:r>
        <w:rPr>
          <w:sz w:val="24"/>
        </w:rPr>
        <w:t>•</w:t>
      </w:r>
      <w:r>
        <w:rPr>
          <w:rFonts w:ascii="Times New Roman" w:hAnsi="Times New Roman"/>
          <w:sz w:val="14"/>
          <w:szCs w:val="14"/>
        </w:rPr>
        <w:t xml:space="preserve">     </w:t>
      </w:r>
      <w:r>
        <w:rPr>
          <w:sz w:val="24"/>
        </w:rPr>
        <w:t xml:space="preserve">Britisches Startup </w:t>
      </w:r>
      <w:proofErr w:type="spellStart"/>
      <w:r>
        <w:rPr>
          <w:sz w:val="24"/>
        </w:rPr>
        <w:t>OPTIfarm</w:t>
      </w:r>
      <w:proofErr w:type="spellEnd"/>
      <w:r>
        <w:rPr>
          <w:sz w:val="24"/>
        </w:rPr>
        <w:t xml:space="preserve"> bietet Support und Service für Geflügelproduzenten rund um die Uhr</w:t>
      </w:r>
    </w:p>
    <w:p w:rsidR="005A193F" w:rsidRDefault="005A193F" w:rsidP="005A193F">
      <w:pPr>
        <w:pStyle w:val="Listenabsatz"/>
        <w:ind w:left="357" w:right="85" w:hanging="360"/>
      </w:pPr>
      <w:r>
        <w:rPr>
          <w:sz w:val="24"/>
        </w:rPr>
        <w:t>•</w:t>
      </w:r>
      <w:r>
        <w:rPr>
          <w:rFonts w:ascii="Times New Roman" w:hAnsi="Times New Roman"/>
          <w:sz w:val="14"/>
          <w:szCs w:val="14"/>
        </w:rPr>
        <w:t xml:space="preserve">     </w:t>
      </w:r>
      <w:r>
        <w:rPr>
          <w:sz w:val="24"/>
        </w:rPr>
        <w:t>Startup treibt Digitalisierung in Hühnerställen voran</w:t>
      </w:r>
    </w:p>
    <w:p w:rsidR="005A193F" w:rsidRDefault="005A193F" w:rsidP="005A193F">
      <w:pPr>
        <w:pStyle w:val="Listenabsatz"/>
        <w:ind w:left="357" w:right="85" w:hanging="360"/>
      </w:pPr>
      <w:r>
        <w:rPr>
          <w:sz w:val="24"/>
        </w:rPr>
        <w:t>•</w:t>
      </w:r>
      <w:r>
        <w:rPr>
          <w:rFonts w:ascii="Times New Roman" w:hAnsi="Times New Roman"/>
          <w:sz w:val="14"/>
          <w:szCs w:val="14"/>
        </w:rPr>
        <w:t xml:space="preserve">     </w:t>
      </w:r>
      <w:r>
        <w:rPr>
          <w:sz w:val="24"/>
        </w:rPr>
        <w:t xml:space="preserve">Beteiligung an </w:t>
      </w:r>
      <w:proofErr w:type="spellStart"/>
      <w:r>
        <w:rPr>
          <w:sz w:val="24"/>
        </w:rPr>
        <w:t>OPTIfarm</w:t>
      </w:r>
      <w:proofErr w:type="spellEnd"/>
      <w:r>
        <w:rPr>
          <w:sz w:val="24"/>
        </w:rPr>
        <w:t xml:space="preserve"> stärkt Aktivitäten von Evonik im </w:t>
      </w:r>
      <w:r w:rsidR="00724448">
        <w:rPr>
          <w:sz w:val="24"/>
        </w:rPr>
        <w:t xml:space="preserve">Bereich </w:t>
      </w:r>
      <w:r>
        <w:rPr>
          <w:sz w:val="24"/>
        </w:rPr>
        <w:t xml:space="preserve">Precision Livestock </w:t>
      </w:r>
      <w:proofErr w:type="spellStart"/>
      <w:r>
        <w:rPr>
          <w:sz w:val="24"/>
        </w:rPr>
        <w:t>Farming</w:t>
      </w:r>
      <w:proofErr w:type="spellEnd"/>
    </w:p>
    <w:p w:rsidR="005A193F" w:rsidRDefault="005A193F" w:rsidP="005A193F">
      <w:r>
        <w:t> </w:t>
      </w:r>
    </w:p>
    <w:p w:rsidR="005A193F" w:rsidRDefault="005A193F" w:rsidP="005A193F">
      <w:r>
        <w:t xml:space="preserve">Essen. Evonik hat über seinen Venture Capital Arm in das Startup </w:t>
      </w:r>
      <w:proofErr w:type="spellStart"/>
      <w:r>
        <w:t>OPTIfarm</w:t>
      </w:r>
      <w:proofErr w:type="spellEnd"/>
      <w:r>
        <w:t xml:space="preserve"> Ltd. investiert und hält nun eine Minderheitsbeteiligung an dem Unternehmen mit Sitz in </w:t>
      </w:r>
      <w:r w:rsidRPr="005951BF">
        <w:t>Chesterfield (Großbritannien).</w:t>
      </w:r>
      <w:r>
        <w:t xml:space="preserve"> </w:t>
      </w:r>
      <w:proofErr w:type="spellStart"/>
      <w:r>
        <w:t>OPTIfarm</w:t>
      </w:r>
      <w:proofErr w:type="spellEnd"/>
      <w:r>
        <w:t xml:space="preserve"> generiert bereits Umsätze durch die Bereitstellung fortlaufender Überwachung für Geflügelbetriebe. Der Support und Service von </w:t>
      </w:r>
      <w:proofErr w:type="spellStart"/>
      <w:r>
        <w:t>OPTIfarm</w:t>
      </w:r>
      <w:proofErr w:type="spellEnd"/>
      <w:r>
        <w:t xml:space="preserve"> trägt zu einem verbesserten </w:t>
      </w:r>
      <w:proofErr w:type="spellStart"/>
      <w:r>
        <w:t>Tierwohl</w:t>
      </w:r>
      <w:proofErr w:type="spellEnd"/>
      <w:r w:rsidR="00724448">
        <w:t>,</w:t>
      </w:r>
      <w:r>
        <w:t xml:space="preserve"> einer erhöhten Produktivität sowie zu </w:t>
      </w:r>
      <w:r w:rsidR="00724448">
        <w:t>störung</w:t>
      </w:r>
      <w:r w:rsidR="00B6052C">
        <w:t>s</w:t>
      </w:r>
      <w:r w:rsidR="00724448">
        <w:t xml:space="preserve">freien </w:t>
      </w:r>
      <w:r>
        <w:t>Betriebsabläufen</w:t>
      </w:r>
      <w:r w:rsidR="00724448">
        <w:t xml:space="preserve"> bei</w:t>
      </w:r>
      <w:r w:rsidR="001E6A53">
        <w:t xml:space="preserve">. </w:t>
      </w:r>
      <w:r w:rsidR="001E6A53" w:rsidRPr="001E6A53">
        <w:t xml:space="preserve">Das Team von </w:t>
      </w:r>
      <w:proofErr w:type="spellStart"/>
      <w:r w:rsidR="001E6A53" w:rsidRPr="001E6A53">
        <w:t>Optifarm</w:t>
      </w:r>
      <w:proofErr w:type="spellEnd"/>
      <w:r w:rsidR="001E6A53" w:rsidRPr="001E6A53">
        <w:t xml:space="preserve"> setzt auf Automatisierung durch den Einsatz bildgebender Verfahren u</w:t>
      </w:r>
      <w:r w:rsidR="00226D9D">
        <w:t>nd Sensoren zur Überprüfung von zum Beispiel</w:t>
      </w:r>
      <w:bookmarkStart w:id="0" w:name="_GoBack"/>
      <w:bookmarkEnd w:id="0"/>
      <w:r w:rsidR="00A765D6">
        <w:t xml:space="preserve"> W</w:t>
      </w:r>
      <w:r w:rsidR="001E6A53" w:rsidRPr="001E6A53">
        <w:t xml:space="preserve">asser, Futter und Temperatur. </w:t>
      </w:r>
      <w:r>
        <w:t>Das ermöglicht eine Überprüfung aus der Ferne. Probleme werden schnell entdeckt und behoben. Das spart dem Landwirt Zeit und Geld.</w:t>
      </w:r>
    </w:p>
    <w:p w:rsidR="005A193F" w:rsidRDefault="005A193F" w:rsidP="005A193F">
      <w:r>
        <w:t> </w:t>
      </w:r>
    </w:p>
    <w:p w:rsidR="005A193F" w:rsidRDefault="005A193F" w:rsidP="005A193F">
      <w:r>
        <w:t xml:space="preserve">Die Transaktion erfolgte im Kontext eines </w:t>
      </w:r>
      <w:proofErr w:type="spellStart"/>
      <w:r>
        <w:t>Spinouts</w:t>
      </w:r>
      <w:proofErr w:type="spellEnd"/>
      <w:r>
        <w:t xml:space="preserve"> von </w:t>
      </w:r>
      <w:proofErr w:type="spellStart"/>
      <w:r>
        <w:t>OPTIfarm</w:t>
      </w:r>
      <w:proofErr w:type="spellEnd"/>
      <w:r>
        <w:t xml:space="preserve"> aus der Applied Group. Über die Höhe der Investition wurde Stillschweigen vereinbart. </w:t>
      </w:r>
    </w:p>
    <w:p w:rsidR="005A193F" w:rsidRDefault="005A193F" w:rsidP="005A193F">
      <w:r>
        <w:t> </w:t>
      </w:r>
    </w:p>
    <w:p w:rsidR="005A193F" w:rsidRDefault="005A193F" w:rsidP="005A193F">
      <w:r>
        <w:t xml:space="preserve">„Wir sind beeindruckt vom kommerziellen Erfolg, den </w:t>
      </w:r>
      <w:proofErr w:type="spellStart"/>
      <w:r>
        <w:t>OPTIfarm</w:t>
      </w:r>
      <w:proofErr w:type="spellEnd"/>
      <w:r>
        <w:t xml:space="preserve"> weltweit schon jetzt hat“, sagt Bernhard Mohr, Leiter von Venture Capital bei Evonik. „Evonik verfügt über die ideale Erfahrung und Kompetenz, um </w:t>
      </w:r>
      <w:proofErr w:type="spellStart"/>
      <w:r>
        <w:t>OPTIfarm</w:t>
      </w:r>
      <w:proofErr w:type="spellEnd"/>
      <w:r>
        <w:t xml:space="preserve"> durch das weitere Wachstum zu begleiten.“</w:t>
      </w:r>
    </w:p>
    <w:p w:rsidR="005A193F" w:rsidRDefault="005A193F" w:rsidP="005A193F">
      <w:r>
        <w:t> </w:t>
      </w:r>
    </w:p>
    <w:p w:rsidR="005A193F" w:rsidRDefault="005A193F" w:rsidP="005A193F">
      <w:r>
        <w:t xml:space="preserve">Die Dienstleistungen und das Geschäftsmodell von </w:t>
      </w:r>
      <w:proofErr w:type="spellStart"/>
      <w:r>
        <w:t>OPTIfarm</w:t>
      </w:r>
      <w:proofErr w:type="spellEnd"/>
      <w:r>
        <w:t xml:space="preserve"> wurden von dem Geflügelproduzenten und Unternehmer David </w:t>
      </w:r>
      <w:proofErr w:type="spellStart"/>
      <w:r>
        <w:t>Speller</w:t>
      </w:r>
      <w:proofErr w:type="spellEnd"/>
      <w:r>
        <w:t xml:space="preserve"> im Rahmen seines bestehenden Unternehmens entwickelt. </w:t>
      </w:r>
      <w:proofErr w:type="spellStart"/>
      <w:r>
        <w:t>Speller</w:t>
      </w:r>
      <w:proofErr w:type="spellEnd"/>
      <w:r>
        <w:t xml:space="preserve"> dazu: „Ich freue mich, dass </w:t>
      </w:r>
      <w:proofErr w:type="spellStart"/>
      <w:r>
        <w:t>OPTIfarm</w:t>
      </w:r>
      <w:proofErr w:type="spellEnd"/>
      <w:r>
        <w:t xml:space="preserve"> dank der Beteiligung von Evonik von nun an als fokussiertes eigenständiges Unternehmen arbeiten kann. Mit der Ausgangsbasis eines Geflügelproduzenten und einem einmaligen </w:t>
      </w:r>
      <w:proofErr w:type="spellStart"/>
      <w:r w:rsidR="005951BF">
        <w:t>pay</w:t>
      </w:r>
      <w:proofErr w:type="spellEnd"/>
      <w:r w:rsidR="005951BF">
        <w:t xml:space="preserve"> </w:t>
      </w:r>
      <w:proofErr w:type="spellStart"/>
      <w:r w:rsidR="005951BF">
        <w:t>as</w:t>
      </w:r>
      <w:proofErr w:type="spellEnd"/>
      <w:r w:rsidR="005951BF">
        <w:t xml:space="preserve"> </w:t>
      </w:r>
      <w:proofErr w:type="spellStart"/>
      <w:r w:rsidR="005951BF">
        <w:t>you</w:t>
      </w:r>
      <w:proofErr w:type="spellEnd"/>
      <w:r w:rsidR="005951BF">
        <w:t xml:space="preserve"> </w:t>
      </w:r>
      <w:proofErr w:type="spellStart"/>
      <w:r w:rsidR="005951BF">
        <w:t>go</w:t>
      </w:r>
      <w:proofErr w:type="spellEnd"/>
      <w:r w:rsidR="005951BF">
        <w:t xml:space="preserve"> </w:t>
      </w:r>
      <w:r>
        <w:lastRenderedPageBreak/>
        <w:t xml:space="preserve">Geschäftsmodell, ist </w:t>
      </w:r>
      <w:proofErr w:type="spellStart"/>
      <w:r>
        <w:t>OPTIfarm</w:t>
      </w:r>
      <w:proofErr w:type="spellEnd"/>
      <w:r>
        <w:t xml:space="preserve"> gut aufgestellt, um nun einen größeren Kundenkreis bedienen zu können.“</w:t>
      </w:r>
    </w:p>
    <w:p w:rsidR="005A193F" w:rsidRDefault="005A193F" w:rsidP="005A193F">
      <w:r>
        <w:t> </w:t>
      </w:r>
    </w:p>
    <w:p w:rsidR="005A193F" w:rsidRDefault="005A193F" w:rsidP="005A193F">
      <w:r>
        <w:t>„</w:t>
      </w:r>
      <w:proofErr w:type="spellStart"/>
      <w:r>
        <w:t>OPTIfarm</w:t>
      </w:r>
      <w:proofErr w:type="spellEnd"/>
      <w:r>
        <w:t xml:space="preserve"> passt hervorragend in die Strategie von Evonik zur Weiterentwicklung des Precision Livestock-Geschäfts“, erläutert Emmanuel Auer, Leiter des Geschäftsgebiets </w:t>
      </w:r>
      <w:proofErr w:type="spellStart"/>
      <w:r>
        <w:t>Animal</w:t>
      </w:r>
      <w:proofErr w:type="spellEnd"/>
      <w:r>
        <w:t xml:space="preserve"> Nutrition. „Die Unterstützung unserer Kunden bei der Verbesserung der Performance und Nachhaltigkeit stärkt unseren Wachstumskern </w:t>
      </w:r>
      <w:proofErr w:type="spellStart"/>
      <w:r>
        <w:t>Animal</w:t>
      </w:r>
      <w:proofErr w:type="spellEnd"/>
      <w:r>
        <w:t xml:space="preserve"> Nutrition.“</w:t>
      </w:r>
    </w:p>
    <w:p w:rsidR="005A193F" w:rsidRDefault="005A193F" w:rsidP="005A193F">
      <w:r>
        <w:t> </w:t>
      </w:r>
    </w:p>
    <w:p w:rsidR="005A193F" w:rsidRDefault="005A193F" w:rsidP="005A193F">
      <w:pPr>
        <w:autoSpaceDE w:val="0"/>
        <w:autoSpaceDN w:val="0"/>
      </w:pPr>
      <w:r>
        <w:t xml:space="preserve">Im Rahmen seiner Venture Capital-Aktivitäten plant Evonik, insgesamt 100 Millionen Euro in vielversprechende Startups mit innovativen Technologien und in führende spezialisierte Venture Capital-Fonds zu investieren. Der Fokus liegt hier auf den Wachstumskernen von Evonik - </w:t>
      </w:r>
      <w:proofErr w:type="spellStart"/>
      <w:r>
        <w:t>Health</w:t>
      </w:r>
      <w:proofErr w:type="spellEnd"/>
      <w:r>
        <w:t xml:space="preserve"> &amp; Care, Smart Materials, </w:t>
      </w:r>
      <w:proofErr w:type="spellStart"/>
      <w:r>
        <w:t>Animal</w:t>
      </w:r>
      <w:proofErr w:type="spellEnd"/>
      <w:r>
        <w:t xml:space="preserve"> Nutrition und Specialty Additives - sowie auf der Digitalisierung. Evonik hält derzeit Beteiligungen an mehr als zwanzig Startups und Venture Capital-Fonds. Weitere Informationen unter </w:t>
      </w:r>
      <w:hyperlink r:id="rId8" w:history="1">
        <w:r>
          <w:rPr>
            <w:rStyle w:val="Hyperlink"/>
          </w:rPr>
          <w:t>http://venturing.evonik.com/</w:t>
        </w:r>
      </w:hyperlink>
      <w:r>
        <w:t>.</w:t>
      </w:r>
    </w:p>
    <w:p w:rsidR="0074180A" w:rsidRPr="00DC64FE" w:rsidRDefault="0074180A" w:rsidP="0074180A"/>
    <w:p w:rsidR="0074180A" w:rsidRPr="00DC64FE" w:rsidRDefault="0074180A" w:rsidP="0074180A"/>
    <w:p w:rsidR="0074180A" w:rsidRPr="00EC30F0" w:rsidRDefault="0074180A" w:rsidP="0074180A">
      <w:r w:rsidRPr="00EC30F0">
        <w:rPr>
          <w:rFonts w:cs="Lucida Sans Unicode"/>
          <w:color w:val="0D0D0D"/>
          <w:szCs w:val="22"/>
        </w:rPr>
        <w:t xml:space="preserve">Weitere Informationen zu </w:t>
      </w:r>
      <w:proofErr w:type="spellStart"/>
      <w:r w:rsidRPr="00EC30F0">
        <w:rPr>
          <w:rFonts w:cs="Lucida Sans Unicode"/>
          <w:color w:val="0D0D0D"/>
          <w:szCs w:val="22"/>
        </w:rPr>
        <w:t>OPTIfarm</w:t>
      </w:r>
      <w:proofErr w:type="spellEnd"/>
      <w:r w:rsidRPr="00EC30F0">
        <w:rPr>
          <w:rFonts w:cs="Lucida Sans Unicode"/>
          <w:color w:val="0D0D0D"/>
          <w:szCs w:val="22"/>
        </w:rPr>
        <w:t xml:space="preserve"> unter </w:t>
      </w:r>
      <w:r w:rsidRPr="00EC30F0">
        <w:t>http://www.optifarm.co.uk</w:t>
      </w:r>
    </w:p>
    <w:p w:rsidR="000B1B97" w:rsidRDefault="000B1B97" w:rsidP="0006177F"/>
    <w:p w:rsidR="00E11C4C" w:rsidRDefault="00E11C4C" w:rsidP="0006177F"/>
    <w:p w:rsidR="00E11C4C" w:rsidRDefault="00E11C4C" w:rsidP="0006177F"/>
    <w:p w:rsidR="000B1B97" w:rsidRDefault="000B1B97" w:rsidP="0006177F"/>
    <w:p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F521DB" w:rsidRDefault="00F521DB" w:rsidP="00F521D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w:t>
      </w:r>
      <w:r w:rsidRPr="000B1B97">
        <w:rPr>
          <w:rFonts w:cs="Lucida Sans Unicode"/>
          <w:bCs/>
          <w:sz w:val="18"/>
          <w:szCs w:val="18"/>
        </w:rPr>
        <w:lastRenderedPageBreak/>
        <w:t>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D6" w:rsidRDefault="00A765D6" w:rsidP="00FD1184">
      <w:r>
        <w:separator/>
      </w:r>
    </w:p>
  </w:endnote>
  <w:endnote w:type="continuationSeparator" w:id="0">
    <w:p w:rsidR="00A765D6" w:rsidRDefault="00A765D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D6" w:rsidRDefault="00A765D6">
    <w:pPr>
      <w:pStyle w:val="Fuzeile"/>
    </w:pPr>
  </w:p>
  <w:p w:rsidR="00A765D6" w:rsidRDefault="00A765D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26D9D">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6D9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D6" w:rsidRDefault="00A765D6" w:rsidP="00316EC0">
    <w:pPr>
      <w:pStyle w:val="Fuzeile"/>
    </w:pPr>
  </w:p>
  <w:p w:rsidR="00A765D6" w:rsidRPr="005225EC" w:rsidRDefault="00A765D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26D9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26D9D">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D6" w:rsidRDefault="00A765D6" w:rsidP="00FD1184">
      <w:r>
        <w:separator/>
      </w:r>
    </w:p>
  </w:footnote>
  <w:footnote w:type="continuationSeparator" w:id="0">
    <w:p w:rsidR="00A765D6" w:rsidRDefault="00A765D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D6" w:rsidRPr="006C35A6" w:rsidRDefault="00A765D6"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D6" w:rsidRPr="006C35A6" w:rsidRDefault="00A765D6">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35360"/>
    <w:rsid w:val="00042775"/>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1A94"/>
    <w:rsid w:val="00124443"/>
    <w:rsid w:val="00130512"/>
    <w:rsid w:val="001471E3"/>
    <w:rsid w:val="001625AF"/>
    <w:rsid w:val="001631E8"/>
    <w:rsid w:val="00165932"/>
    <w:rsid w:val="0017414F"/>
    <w:rsid w:val="001742BC"/>
    <w:rsid w:val="00196518"/>
    <w:rsid w:val="001B206A"/>
    <w:rsid w:val="001C6499"/>
    <w:rsid w:val="001E6A53"/>
    <w:rsid w:val="001F00B7"/>
    <w:rsid w:val="001F7C26"/>
    <w:rsid w:val="002159BA"/>
    <w:rsid w:val="00221C32"/>
    <w:rsid w:val="0022399B"/>
    <w:rsid w:val="00226D9D"/>
    <w:rsid w:val="002313DF"/>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F59D9"/>
    <w:rsid w:val="00301998"/>
    <w:rsid w:val="003067D4"/>
    <w:rsid w:val="00316EC0"/>
    <w:rsid w:val="003402B9"/>
    <w:rsid w:val="003449DC"/>
    <w:rsid w:val="00344E3B"/>
    <w:rsid w:val="003508E4"/>
    <w:rsid w:val="00353143"/>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0C99"/>
    <w:rsid w:val="0048125C"/>
    <w:rsid w:val="004815AA"/>
    <w:rsid w:val="004820F9"/>
    <w:rsid w:val="00491C7E"/>
    <w:rsid w:val="00491D56"/>
    <w:rsid w:val="0049367A"/>
    <w:rsid w:val="004A28CF"/>
    <w:rsid w:val="004A5E45"/>
    <w:rsid w:val="004C520C"/>
    <w:rsid w:val="004C5E53"/>
    <w:rsid w:val="004E04B2"/>
    <w:rsid w:val="004E1DCE"/>
    <w:rsid w:val="004E27F6"/>
    <w:rsid w:val="004E3505"/>
    <w:rsid w:val="004E708C"/>
    <w:rsid w:val="004F0B24"/>
    <w:rsid w:val="004F1444"/>
    <w:rsid w:val="005020EF"/>
    <w:rsid w:val="005225EC"/>
    <w:rsid w:val="005337DD"/>
    <w:rsid w:val="00552ADA"/>
    <w:rsid w:val="00554C5A"/>
    <w:rsid w:val="005726DA"/>
    <w:rsid w:val="0057548A"/>
    <w:rsid w:val="00582643"/>
    <w:rsid w:val="00582C0E"/>
    <w:rsid w:val="00587C52"/>
    <w:rsid w:val="005951BF"/>
    <w:rsid w:val="005A119C"/>
    <w:rsid w:val="005A193F"/>
    <w:rsid w:val="005A73EC"/>
    <w:rsid w:val="005B049D"/>
    <w:rsid w:val="005B3BD7"/>
    <w:rsid w:val="005E0397"/>
    <w:rsid w:val="005E799F"/>
    <w:rsid w:val="005F234C"/>
    <w:rsid w:val="005F50D9"/>
    <w:rsid w:val="00605C02"/>
    <w:rsid w:val="00606A38"/>
    <w:rsid w:val="006107DD"/>
    <w:rsid w:val="006142D4"/>
    <w:rsid w:val="00623460"/>
    <w:rsid w:val="00636C35"/>
    <w:rsid w:val="00645F2F"/>
    <w:rsid w:val="00647919"/>
    <w:rsid w:val="00652A75"/>
    <w:rsid w:val="00660926"/>
    <w:rsid w:val="006651E2"/>
    <w:rsid w:val="006729D2"/>
    <w:rsid w:val="006A581A"/>
    <w:rsid w:val="006C35A6"/>
    <w:rsid w:val="006C388A"/>
    <w:rsid w:val="006D601A"/>
    <w:rsid w:val="006E2F15"/>
    <w:rsid w:val="006F3AB9"/>
    <w:rsid w:val="00717EDA"/>
    <w:rsid w:val="0072366D"/>
    <w:rsid w:val="00724448"/>
    <w:rsid w:val="00731495"/>
    <w:rsid w:val="0074180A"/>
    <w:rsid w:val="0074419C"/>
    <w:rsid w:val="00744FA6"/>
    <w:rsid w:val="00750A05"/>
    <w:rsid w:val="00751E3D"/>
    <w:rsid w:val="00763004"/>
    <w:rsid w:val="00770879"/>
    <w:rsid w:val="00775D2E"/>
    <w:rsid w:val="00784360"/>
    <w:rsid w:val="007A2C47"/>
    <w:rsid w:val="007C42FA"/>
    <w:rsid w:val="007C5890"/>
    <w:rsid w:val="007E025C"/>
    <w:rsid w:val="007E5A2B"/>
    <w:rsid w:val="007E7C76"/>
    <w:rsid w:val="007F1506"/>
    <w:rsid w:val="007F200A"/>
    <w:rsid w:val="007F26E2"/>
    <w:rsid w:val="00800AA9"/>
    <w:rsid w:val="00826AB1"/>
    <w:rsid w:val="00834E44"/>
    <w:rsid w:val="00836B9A"/>
    <w:rsid w:val="0084389E"/>
    <w:rsid w:val="00846E59"/>
    <w:rsid w:val="008510DD"/>
    <w:rsid w:val="00857FD3"/>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71C6"/>
    <w:rsid w:val="009560C1"/>
    <w:rsid w:val="00966112"/>
    <w:rsid w:val="00971345"/>
    <w:rsid w:val="009752DC"/>
    <w:rsid w:val="0097547F"/>
    <w:rsid w:val="00977987"/>
    <w:rsid w:val="00992553"/>
    <w:rsid w:val="009A2F60"/>
    <w:rsid w:val="009A7CDC"/>
    <w:rsid w:val="009B1AD8"/>
    <w:rsid w:val="009B4921"/>
    <w:rsid w:val="009C40DA"/>
    <w:rsid w:val="009C5F4B"/>
    <w:rsid w:val="009D6716"/>
    <w:rsid w:val="009E3A1C"/>
    <w:rsid w:val="009F05F2"/>
    <w:rsid w:val="009F07B1"/>
    <w:rsid w:val="00A028BD"/>
    <w:rsid w:val="00A1593C"/>
    <w:rsid w:val="00A16154"/>
    <w:rsid w:val="00A30BD0"/>
    <w:rsid w:val="00A333FB"/>
    <w:rsid w:val="00A3644E"/>
    <w:rsid w:val="00A41C88"/>
    <w:rsid w:val="00A6056D"/>
    <w:rsid w:val="00A60CE5"/>
    <w:rsid w:val="00A70C5E"/>
    <w:rsid w:val="00A712B8"/>
    <w:rsid w:val="00A765D6"/>
    <w:rsid w:val="00A777B7"/>
    <w:rsid w:val="00A81F2D"/>
    <w:rsid w:val="00A82F9D"/>
    <w:rsid w:val="00A865EB"/>
    <w:rsid w:val="00AA429E"/>
    <w:rsid w:val="00AE3848"/>
    <w:rsid w:val="00AF0606"/>
    <w:rsid w:val="00B128FD"/>
    <w:rsid w:val="00B2025B"/>
    <w:rsid w:val="00B2500C"/>
    <w:rsid w:val="00B300C4"/>
    <w:rsid w:val="00B31D5A"/>
    <w:rsid w:val="00B46BD0"/>
    <w:rsid w:val="00B50494"/>
    <w:rsid w:val="00B6052C"/>
    <w:rsid w:val="00B66F15"/>
    <w:rsid w:val="00B811DE"/>
    <w:rsid w:val="00B82570"/>
    <w:rsid w:val="00B85905"/>
    <w:rsid w:val="00BA41A7"/>
    <w:rsid w:val="00BA4EB5"/>
    <w:rsid w:val="00BA584D"/>
    <w:rsid w:val="00BA6649"/>
    <w:rsid w:val="00BB41AF"/>
    <w:rsid w:val="00BC1D7E"/>
    <w:rsid w:val="00BD10E1"/>
    <w:rsid w:val="00BE1628"/>
    <w:rsid w:val="00BE72A5"/>
    <w:rsid w:val="00BF0F5C"/>
    <w:rsid w:val="00BF2CEC"/>
    <w:rsid w:val="00BF30BC"/>
    <w:rsid w:val="00BF70B0"/>
    <w:rsid w:val="00BF7733"/>
    <w:rsid w:val="00C01FFF"/>
    <w:rsid w:val="00C07E41"/>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95A7D"/>
    <w:rsid w:val="00CA7872"/>
    <w:rsid w:val="00CB3A53"/>
    <w:rsid w:val="00CC69A5"/>
    <w:rsid w:val="00CD18DB"/>
    <w:rsid w:val="00CE2E92"/>
    <w:rsid w:val="00CF2E07"/>
    <w:rsid w:val="00CF3942"/>
    <w:rsid w:val="00D129CF"/>
    <w:rsid w:val="00D12B17"/>
    <w:rsid w:val="00D327DF"/>
    <w:rsid w:val="00D333AA"/>
    <w:rsid w:val="00D35567"/>
    <w:rsid w:val="00D418FB"/>
    <w:rsid w:val="00D46695"/>
    <w:rsid w:val="00D46DAB"/>
    <w:rsid w:val="00D50B3E"/>
    <w:rsid w:val="00D55961"/>
    <w:rsid w:val="00D60C11"/>
    <w:rsid w:val="00D60EE3"/>
    <w:rsid w:val="00D67640"/>
    <w:rsid w:val="00D72A07"/>
    <w:rsid w:val="00D76AEA"/>
    <w:rsid w:val="00D82BAA"/>
    <w:rsid w:val="00D84239"/>
    <w:rsid w:val="00D851E5"/>
    <w:rsid w:val="00D90774"/>
    <w:rsid w:val="00D95388"/>
    <w:rsid w:val="00D96E15"/>
    <w:rsid w:val="00DA639C"/>
    <w:rsid w:val="00DB3E3C"/>
    <w:rsid w:val="00DD310A"/>
    <w:rsid w:val="00DD3173"/>
    <w:rsid w:val="00DE534A"/>
    <w:rsid w:val="00DE6D34"/>
    <w:rsid w:val="00DE7850"/>
    <w:rsid w:val="00DE79ED"/>
    <w:rsid w:val="00E05BB2"/>
    <w:rsid w:val="00E07231"/>
    <w:rsid w:val="00E11C4C"/>
    <w:rsid w:val="00E120CF"/>
    <w:rsid w:val="00E13506"/>
    <w:rsid w:val="00E172A1"/>
    <w:rsid w:val="00E363F0"/>
    <w:rsid w:val="00E430EA"/>
    <w:rsid w:val="00E44B62"/>
    <w:rsid w:val="00E67709"/>
    <w:rsid w:val="00E81DD8"/>
    <w:rsid w:val="00E8576B"/>
    <w:rsid w:val="00E97290"/>
    <w:rsid w:val="00EA771C"/>
    <w:rsid w:val="00EB0C3E"/>
    <w:rsid w:val="00EC012C"/>
    <w:rsid w:val="00EC2C4D"/>
    <w:rsid w:val="00EE2168"/>
    <w:rsid w:val="00EF353E"/>
    <w:rsid w:val="00EF7EB3"/>
    <w:rsid w:val="00F02BAF"/>
    <w:rsid w:val="00F07F0E"/>
    <w:rsid w:val="00F24D2F"/>
    <w:rsid w:val="00F34440"/>
    <w:rsid w:val="00F47702"/>
    <w:rsid w:val="00F521DB"/>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D68"/>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10"/>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uiPriority w:val="10"/>
    <w:rsid w:val="0074180A"/>
    <w:rPr>
      <w:rFonts w:ascii="Lucida Sans Unicode" w:hAnsi="Lucida Sans Unicode" w:cs="Arial"/>
      <w:b/>
      <w:bCs/>
      <w:kern w:val="28"/>
      <w:sz w:val="24"/>
      <w:szCs w:val="32"/>
    </w:rPr>
  </w:style>
  <w:style w:type="paragraph" w:styleId="Listenabsatz">
    <w:name w:val="List Paragraph"/>
    <w:basedOn w:val="Standard"/>
    <w:uiPriority w:val="34"/>
    <w:qFormat/>
    <w:rsid w:val="00741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26251">
      <w:bodyDiv w:val="1"/>
      <w:marLeft w:val="0"/>
      <w:marRight w:val="0"/>
      <w:marTop w:val="0"/>
      <w:marBottom w:val="0"/>
      <w:divBdr>
        <w:top w:val="none" w:sz="0" w:space="0" w:color="auto"/>
        <w:left w:val="none" w:sz="0" w:space="0" w:color="auto"/>
        <w:bottom w:val="none" w:sz="0" w:space="0" w:color="auto"/>
        <w:right w:val="none" w:sz="0" w:space="0" w:color="auto"/>
      </w:divBdr>
    </w:div>
    <w:div w:id="594636503">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enturing.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enagh.matthew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756E07C6</Template>
  <TotalTime>0</TotalTime>
  <Pages>3</Pages>
  <Words>607</Words>
  <Characters>4353</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4951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Matthews, Sheenagh</cp:lastModifiedBy>
  <cp:revision>4</cp:revision>
  <cp:lastPrinted>2018-10-31T13:18:00Z</cp:lastPrinted>
  <dcterms:created xsi:type="dcterms:W3CDTF">2018-11-01T12:40:00Z</dcterms:created>
  <dcterms:modified xsi:type="dcterms:W3CDTF">2018-11-02T07:19:00Z</dcterms:modified>
</cp:coreProperties>
</file>