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950ED0">
            <w:pPr>
              <w:pStyle w:val="E-Datum"/>
              <w:framePr w:wrap="auto" w:vAnchor="margin" w:hAnchor="text" w:xAlign="left" w:yAlign="inline"/>
              <w:suppressOverlap w:val="0"/>
            </w:pPr>
            <w:r>
              <w:t>15</w:t>
            </w:r>
            <w:r w:rsidR="00D67220">
              <w:t>.</w:t>
            </w:r>
            <w:r w:rsidR="00F63BCA">
              <w:t xml:space="preserve"> Juli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F63BCA" w:rsidRPr="00846593" w:rsidRDefault="00F63BCA" w:rsidP="00F63BCA">
            <w:pPr>
              <w:spacing w:line="180" w:lineRule="exact"/>
              <w:ind w:left="0"/>
              <w:rPr>
                <w:b/>
                <w:noProof/>
                <w:sz w:val="13"/>
                <w:szCs w:val="13"/>
              </w:rPr>
            </w:pPr>
            <w:r w:rsidRPr="00846593">
              <w:rPr>
                <w:b/>
                <w:noProof/>
                <w:sz w:val="13"/>
                <w:szCs w:val="13"/>
              </w:rPr>
              <w:t xml:space="preserve">Ansprechpartner </w:t>
            </w:r>
            <w:r>
              <w:rPr>
                <w:b/>
                <w:noProof/>
                <w:sz w:val="13"/>
                <w:szCs w:val="13"/>
              </w:rPr>
              <w:t>Fachpresse</w:t>
            </w:r>
          </w:p>
          <w:p w:rsidR="00F63BCA" w:rsidRPr="00846593" w:rsidRDefault="00F63BCA" w:rsidP="00F63BCA">
            <w:pPr>
              <w:spacing w:line="180" w:lineRule="exact"/>
              <w:ind w:left="0"/>
              <w:rPr>
                <w:noProof/>
                <w:sz w:val="13"/>
                <w:szCs w:val="13"/>
              </w:rPr>
            </w:pPr>
            <w:r>
              <w:rPr>
                <w:noProof/>
                <w:sz w:val="13"/>
                <w:szCs w:val="13"/>
              </w:rPr>
              <w:t>Christoph Bauer</w:t>
            </w:r>
          </w:p>
          <w:p w:rsidR="00F63BCA" w:rsidRPr="00846593" w:rsidRDefault="00F63BCA" w:rsidP="00F63BCA">
            <w:pPr>
              <w:spacing w:line="180" w:lineRule="exact"/>
              <w:ind w:left="0"/>
              <w:rPr>
                <w:noProof/>
                <w:sz w:val="13"/>
                <w:szCs w:val="13"/>
              </w:rPr>
            </w:pPr>
            <w:r>
              <w:rPr>
                <w:noProof/>
                <w:sz w:val="13"/>
                <w:szCs w:val="13"/>
              </w:rPr>
              <w:t>Kommunikation Services</w:t>
            </w:r>
          </w:p>
          <w:p w:rsidR="00F63BCA" w:rsidRPr="00846593" w:rsidRDefault="00F63BCA" w:rsidP="00F63BCA">
            <w:pPr>
              <w:spacing w:line="180" w:lineRule="exact"/>
              <w:ind w:left="0"/>
              <w:rPr>
                <w:noProof/>
                <w:sz w:val="13"/>
                <w:szCs w:val="13"/>
              </w:rPr>
            </w:pPr>
            <w:r>
              <w:rPr>
                <w:noProof/>
                <w:sz w:val="13"/>
                <w:szCs w:val="13"/>
              </w:rPr>
              <w:t>Telefon +49 201-177-3064</w:t>
            </w:r>
          </w:p>
          <w:p w:rsidR="00F63BCA" w:rsidRDefault="00F63BCA" w:rsidP="00F63BCA">
            <w:pPr>
              <w:spacing w:line="180" w:lineRule="exact"/>
              <w:ind w:left="0"/>
              <w:rPr>
                <w:noProof/>
                <w:sz w:val="13"/>
                <w:szCs w:val="13"/>
              </w:rPr>
            </w:pPr>
            <w:r>
              <w:rPr>
                <w:noProof/>
                <w:sz w:val="13"/>
                <w:szCs w:val="13"/>
              </w:rPr>
              <w:t>christoph.bauer</w:t>
            </w:r>
            <w:r w:rsidRPr="00846593">
              <w:rPr>
                <w:noProof/>
                <w:sz w:val="13"/>
                <w:szCs w:val="13"/>
              </w:rPr>
              <w:t>@evonik.com</w:t>
            </w:r>
          </w:p>
          <w:p w:rsidR="001F2C0A" w:rsidRDefault="001F2C0A" w:rsidP="001F2C0A">
            <w:pPr>
              <w:pStyle w:val="M10"/>
              <w:framePr w:wrap="auto" w:vAnchor="margin" w:hAnchor="text" w:xAlign="left" w:yAlign="inline"/>
              <w:suppressOverlap w:val="0"/>
            </w:pP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rsidR="00AB72B8">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AB72B8">
              <w:t xml:space="preserve"> </w:t>
            </w:r>
            <w:r>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rsidR="00AB72B8">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AB72B8">
              <w:t xml:space="preserve"> </w:t>
            </w:r>
            <w:r>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0F33D5" w:rsidRDefault="000F33D5">
            <w:pPr>
              <w:pStyle w:val="V10"/>
              <w:framePr w:wrap="auto" w:vAnchor="margin" w:hAnchor="text" w:xAlign="left" w:yAlign="inline"/>
              <w:suppressOverlap w:val="0"/>
            </w:pPr>
            <w:r>
              <w:t xml:space="preserve">Christian Kullmann, Stellv. </w:t>
            </w:r>
          </w:p>
          <w:p w:rsidR="000F33D5" w:rsidRDefault="000F33D5">
            <w:pPr>
              <w:pStyle w:val="V10"/>
              <w:framePr w:wrap="auto" w:vAnchor="margin" w:hAnchor="text" w:xAlign="left" w:yAlign="inline"/>
              <w:suppressOverlap w:val="0"/>
            </w:pPr>
            <w:r>
              <w:t>Vorsitzender</w:t>
            </w:r>
          </w:p>
          <w:p w:rsidR="00DF1098" w:rsidRDefault="00DD6C29" w:rsidP="000F33D5">
            <w:pPr>
              <w:pStyle w:val="V10"/>
              <w:framePr w:wrap="auto" w:vAnchor="margin" w:hAnchor="text" w:xAlign="left" w:yAlign="inline"/>
              <w:suppressOverlap w:val="0"/>
            </w:pPr>
            <w:r>
              <w:t>Dr. Ralph Sven Kaufmann</w:t>
            </w:r>
            <w:r>
              <w:br/>
            </w:r>
            <w:r w:rsidR="00B14022">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F63BCA" w:rsidRDefault="00F63BCA" w:rsidP="00F63BCA">
      <w:pPr>
        <w:spacing w:line="300" w:lineRule="exact"/>
        <w:ind w:left="0"/>
        <w:rPr>
          <w:b/>
          <w:sz w:val="24"/>
        </w:rPr>
      </w:pPr>
      <w:r w:rsidRPr="002F6C35">
        <w:rPr>
          <w:b/>
          <w:sz w:val="24"/>
        </w:rPr>
        <w:t>Evonik</w:t>
      </w:r>
      <w:r>
        <w:rPr>
          <w:b/>
          <w:sz w:val="24"/>
        </w:rPr>
        <w:t xml:space="preserve"> </w:t>
      </w:r>
      <w:r w:rsidRPr="002F6C35">
        <w:rPr>
          <w:b/>
          <w:sz w:val="24"/>
        </w:rPr>
        <w:t>auf der K</w:t>
      </w:r>
      <w:r>
        <w:rPr>
          <w:b/>
          <w:sz w:val="24"/>
        </w:rPr>
        <w:t xml:space="preserve"> 2016 – Bewährter Partner für die komplexen Anforderungen in der Kunststoffindustrie</w:t>
      </w:r>
    </w:p>
    <w:p w:rsidR="00DF1098" w:rsidRPr="00F63BCA" w:rsidRDefault="00DF1098" w:rsidP="00F63BCA">
      <w:pPr>
        <w:spacing w:line="300" w:lineRule="exact"/>
        <w:ind w:left="0"/>
        <w:rPr>
          <w:bCs/>
          <w:sz w:val="24"/>
        </w:rPr>
      </w:pPr>
    </w:p>
    <w:p w:rsidR="00DF1098" w:rsidRPr="00F63BCA" w:rsidRDefault="00F63BCA">
      <w:pPr>
        <w:numPr>
          <w:ilvl w:val="0"/>
          <w:numId w:val="14"/>
        </w:numPr>
        <w:tabs>
          <w:tab w:val="clear" w:pos="1425"/>
          <w:tab w:val="num" w:pos="340"/>
        </w:tabs>
        <w:spacing w:line="300" w:lineRule="exact"/>
        <w:ind w:left="340" w:hanging="340"/>
        <w:rPr>
          <w:rFonts w:cs="Lucida Sans Unicode"/>
          <w:position w:val="0"/>
          <w:sz w:val="24"/>
        </w:rPr>
      </w:pPr>
      <w:r w:rsidRPr="00F63BCA">
        <w:rPr>
          <w:sz w:val="24"/>
        </w:rPr>
        <w:t>Evonik im Kunststoffbereich auf Wachstumskurs</w:t>
      </w:r>
    </w:p>
    <w:p w:rsidR="00B14022" w:rsidRPr="00F63BCA" w:rsidRDefault="00F63BCA">
      <w:pPr>
        <w:numPr>
          <w:ilvl w:val="0"/>
          <w:numId w:val="14"/>
        </w:numPr>
        <w:tabs>
          <w:tab w:val="clear" w:pos="1425"/>
          <w:tab w:val="num" w:pos="340"/>
        </w:tabs>
        <w:spacing w:line="300" w:lineRule="exact"/>
        <w:ind w:left="340" w:hanging="340"/>
        <w:rPr>
          <w:rFonts w:cs="Lucida Sans Unicode"/>
          <w:position w:val="0"/>
          <w:sz w:val="24"/>
        </w:rPr>
      </w:pPr>
      <w:r w:rsidRPr="00F63BCA">
        <w:rPr>
          <w:sz w:val="24"/>
        </w:rPr>
        <w:t>Ausrichtung der Aktivitäten auf die Megatrends Ressourceneffizienz und Globalisierung</w:t>
      </w:r>
    </w:p>
    <w:p w:rsidR="00F63BCA" w:rsidRPr="00F63BCA" w:rsidRDefault="00F63BCA">
      <w:pPr>
        <w:numPr>
          <w:ilvl w:val="0"/>
          <w:numId w:val="14"/>
        </w:numPr>
        <w:tabs>
          <w:tab w:val="clear" w:pos="1425"/>
          <w:tab w:val="num" w:pos="340"/>
        </w:tabs>
        <w:spacing w:line="300" w:lineRule="exact"/>
        <w:ind w:left="340" w:hanging="340"/>
        <w:rPr>
          <w:rFonts w:cs="Lucida Sans Unicode"/>
          <w:position w:val="0"/>
          <w:sz w:val="24"/>
        </w:rPr>
      </w:pPr>
      <w:r w:rsidRPr="00F63BCA">
        <w:rPr>
          <w:sz w:val="24"/>
        </w:rPr>
        <w:t>Nachhaltigkeit hat unvermindert hohe Priorität</w:t>
      </w:r>
    </w:p>
    <w:p w:rsidR="00F63BCA" w:rsidRDefault="00F63BCA">
      <w:pPr>
        <w:spacing w:line="300" w:lineRule="atLeast"/>
        <w:ind w:left="0"/>
        <w:rPr>
          <w:rFonts w:cs="Lucida Sans Unicode"/>
          <w:sz w:val="24"/>
        </w:rPr>
      </w:pPr>
    </w:p>
    <w:p w:rsidR="00F63BCA" w:rsidRPr="00F63BCA" w:rsidRDefault="00F63BCA" w:rsidP="00F63BCA">
      <w:pPr>
        <w:spacing w:line="300" w:lineRule="exact"/>
        <w:ind w:left="0"/>
        <w:rPr>
          <w:sz w:val="22"/>
          <w:szCs w:val="22"/>
        </w:rPr>
      </w:pPr>
      <w:r w:rsidRPr="00F63BCA">
        <w:rPr>
          <w:sz w:val="22"/>
          <w:szCs w:val="22"/>
        </w:rPr>
        <w:t xml:space="preserve">„Create </w:t>
      </w:r>
      <w:proofErr w:type="spellStart"/>
      <w:r w:rsidRPr="00F63BCA">
        <w:rPr>
          <w:sz w:val="22"/>
          <w:szCs w:val="22"/>
        </w:rPr>
        <w:t>the</w:t>
      </w:r>
      <w:proofErr w:type="spellEnd"/>
      <w:r w:rsidRPr="00F63BCA">
        <w:rPr>
          <w:sz w:val="22"/>
          <w:szCs w:val="22"/>
        </w:rPr>
        <w:t xml:space="preserve"> </w:t>
      </w:r>
      <w:proofErr w:type="spellStart"/>
      <w:r w:rsidRPr="00F63BCA">
        <w:rPr>
          <w:sz w:val="22"/>
          <w:szCs w:val="22"/>
        </w:rPr>
        <w:t>Exceptional</w:t>
      </w:r>
      <w:proofErr w:type="spellEnd"/>
      <w:r w:rsidRPr="00F63BCA">
        <w:rPr>
          <w:sz w:val="22"/>
          <w:szCs w:val="22"/>
        </w:rPr>
        <w:t>“ – unter diesem Leitbild tritt Evonik Industries, eines der weltweit führenden Unternehmen der Spezialchemie, anlässlich der K 2016 in Halle 6/Stand B28 in Düsseldorf auf. Das Unternehmen präsentiert zwischen dem 19. und 26. Oktober außergewöhnliche Lösungsansätze und kreative Ideen, die in enger Zusammenarbeit mit den Kunden entwickelt werden.</w:t>
      </w:r>
    </w:p>
    <w:p w:rsidR="00F63BCA" w:rsidRPr="00F63BCA" w:rsidRDefault="00F63BCA" w:rsidP="00F63BCA">
      <w:pPr>
        <w:spacing w:line="300" w:lineRule="exact"/>
        <w:ind w:left="0"/>
        <w:rPr>
          <w:sz w:val="22"/>
          <w:szCs w:val="22"/>
        </w:rPr>
      </w:pPr>
    </w:p>
    <w:p w:rsidR="00F63BCA" w:rsidRPr="00F63BCA" w:rsidRDefault="00F63BCA" w:rsidP="00F63BCA">
      <w:pPr>
        <w:spacing w:line="300" w:lineRule="exact"/>
        <w:ind w:left="0"/>
        <w:rPr>
          <w:sz w:val="22"/>
          <w:szCs w:val="22"/>
        </w:rPr>
      </w:pPr>
      <w:r w:rsidRPr="00F63BCA">
        <w:rPr>
          <w:sz w:val="22"/>
          <w:szCs w:val="22"/>
        </w:rPr>
        <w:t xml:space="preserve">Stetig wachsende Ballungsräume bieten </w:t>
      </w:r>
      <w:r w:rsidR="00DA1D33" w:rsidRPr="00F63BCA">
        <w:rPr>
          <w:sz w:val="22"/>
          <w:szCs w:val="22"/>
        </w:rPr>
        <w:t>besonders f</w:t>
      </w:r>
      <w:r w:rsidR="00DA1D33">
        <w:rPr>
          <w:sz w:val="22"/>
          <w:szCs w:val="22"/>
        </w:rPr>
        <w:t xml:space="preserve">ür Schlüsselindustrien </w:t>
      </w:r>
      <w:r w:rsidRPr="00F63BCA">
        <w:rPr>
          <w:sz w:val="22"/>
          <w:szCs w:val="22"/>
        </w:rPr>
        <w:t>attraktive wirtschaftliche Perspektiven</w:t>
      </w:r>
      <w:r w:rsidR="002F450C">
        <w:rPr>
          <w:sz w:val="22"/>
          <w:szCs w:val="22"/>
        </w:rPr>
        <w:t>.</w:t>
      </w:r>
      <w:r w:rsidRPr="00F63BCA">
        <w:rPr>
          <w:sz w:val="22"/>
          <w:szCs w:val="22"/>
        </w:rPr>
        <w:t xml:space="preserve"> Gleichzeitig erfordert die fortschreitende Urbanisierung aber auch massive Anstrengungen in Richtung Nachhaltigkeit. Wie Unternehmen diese Herausforderung mit Hilfe der Spezialchemie bewältigen können, zeigt Evonik Industries auf der diesjährigen Kunststoffmesse. Der Konzern erwirtschaftete 2015 einen Umsatz von rund 3 Mrd. Euro im Kunststoffmarkt.</w:t>
      </w:r>
    </w:p>
    <w:p w:rsidR="00F63BCA" w:rsidRPr="00F63BCA" w:rsidRDefault="00F63BCA" w:rsidP="00F63BCA">
      <w:pPr>
        <w:spacing w:line="300" w:lineRule="exact"/>
        <w:ind w:left="0"/>
        <w:rPr>
          <w:sz w:val="22"/>
          <w:szCs w:val="22"/>
        </w:rPr>
      </w:pPr>
    </w:p>
    <w:p w:rsidR="00F63BCA" w:rsidRPr="00F63BCA" w:rsidRDefault="00F63BCA" w:rsidP="00F63BCA">
      <w:pPr>
        <w:spacing w:line="300" w:lineRule="exact"/>
        <w:ind w:left="0"/>
        <w:rPr>
          <w:sz w:val="22"/>
          <w:szCs w:val="22"/>
        </w:rPr>
      </w:pPr>
      <w:r w:rsidRPr="00F63BCA">
        <w:rPr>
          <w:sz w:val="22"/>
          <w:szCs w:val="22"/>
        </w:rPr>
        <w:t>Neben innovativen Kunststoffen bietet Evonik eine breite Palette an Spezialmonomeren und Additiven, die in enger Zusammenarbeit mit Kunden auf die Anforderungen der Branche entwickelt werden.</w:t>
      </w:r>
    </w:p>
    <w:p w:rsidR="00F63BCA" w:rsidRPr="00F63BCA" w:rsidRDefault="00F63BCA" w:rsidP="00F63BCA">
      <w:pPr>
        <w:spacing w:line="300" w:lineRule="exact"/>
        <w:ind w:left="0"/>
        <w:rPr>
          <w:sz w:val="22"/>
          <w:szCs w:val="22"/>
        </w:rPr>
      </w:pPr>
    </w:p>
    <w:p w:rsidR="00F63BCA" w:rsidRPr="00F63BCA" w:rsidRDefault="00F63BCA" w:rsidP="00F63BCA">
      <w:pPr>
        <w:spacing w:line="300" w:lineRule="exact"/>
        <w:ind w:left="0"/>
        <w:rPr>
          <w:b/>
          <w:sz w:val="22"/>
          <w:szCs w:val="22"/>
        </w:rPr>
      </w:pPr>
      <w:r w:rsidRPr="00F63BCA">
        <w:rPr>
          <w:b/>
          <w:sz w:val="22"/>
          <w:szCs w:val="22"/>
        </w:rPr>
        <w:t>Beispiele für innovative Lösungen auf der K 2016</w:t>
      </w:r>
    </w:p>
    <w:p w:rsidR="00F63BCA" w:rsidRPr="00F63BCA" w:rsidRDefault="00F63BCA" w:rsidP="00F63BCA">
      <w:pPr>
        <w:spacing w:line="300" w:lineRule="exact"/>
        <w:ind w:left="0"/>
        <w:rPr>
          <w:sz w:val="22"/>
          <w:szCs w:val="22"/>
        </w:rPr>
      </w:pPr>
    </w:p>
    <w:p w:rsidR="00F83459" w:rsidRDefault="00F63BCA" w:rsidP="00F63BCA">
      <w:pPr>
        <w:spacing w:line="300" w:lineRule="exact"/>
        <w:ind w:left="0"/>
        <w:rPr>
          <w:sz w:val="22"/>
          <w:szCs w:val="22"/>
        </w:rPr>
      </w:pPr>
      <w:r w:rsidRPr="00F63BCA">
        <w:rPr>
          <w:b/>
          <w:sz w:val="22"/>
          <w:szCs w:val="22"/>
        </w:rPr>
        <w:t xml:space="preserve">Additive Fertigung: </w:t>
      </w:r>
      <w:r w:rsidRPr="00F63BCA">
        <w:rPr>
          <w:sz w:val="22"/>
          <w:szCs w:val="22"/>
        </w:rPr>
        <w:t xml:space="preserve">Evonik entwickelt bereits seit Jahren spezielle Kunststoffmaterialien, die die industrielle Fertigung von Hightech-Bauteilen im 3D-Druck ermöglichen. Die </w:t>
      </w:r>
      <w:proofErr w:type="gramStart"/>
      <w:r w:rsidRPr="00F63BCA">
        <w:rPr>
          <w:sz w:val="22"/>
          <w:szCs w:val="22"/>
        </w:rPr>
        <w:t>Polyamid</w:t>
      </w:r>
      <w:proofErr w:type="gramEnd"/>
      <w:r w:rsidRPr="00F63BCA">
        <w:rPr>
          <w:sz w:val="22"/>
          <w:szCs w:val="22"/>
        </w:rPr>
        <w:t xml:space="preserve"> 12-basierten Pulver der Marke VESTOSINT® sind hinsichtlich der Verarbeitung und des Eigenschaftsprofils optimal auf die jeweilige 3D-Drucktechnologie abgestimmt. Evonik begleitet die Entwicklung neuer Produkte für den 3D-Druck kontinuierlich und wird sich </w:t>
      </w:r>
    </w:p>
    <w:p w:rsidR="00F83459" w:rsidRDefault="00F83459">
      <w:pPr>
        <w:spacing w:line="240" w:lineRule="auto"/>
        <w:ind w:left="0" w:right="0"/>
        <w:rPr>
          <w:sz w:val="22"/>
          <w:szCs w:val="22"/>
        </w:rPr>
      </w:pPr>
      <w:r>
        <w:rPr>
          <w:sz w:val="22"/>
          <w:szCs w:val="22"/>
        </w:rPr>
        <w:br w:type="page"/>
      </w:r>
    </w:p>
    <w:p w:rsidR="00F63BCA" w:rsidRDefault="00F63BCA" w:rsidP="00F63BCA">
      <w:pPr>
        <w:spacing w:line="300" w:lineRule="exact"/>
        <w:ind w:left="0"/>
        <w:rPr>
          <w:sz w:val="22"/>
          <w:szCs w:val="22"/>
        </w:rPr>
      </w:pPr>
      <w:r w:rsidRPr="00F63BCA">
        <w:rPr>
          <w:sz w:val="22"/>
          <w:szCs w:val="22"/>
        </w:rPr>
        <w:lastRenderedPageBreak/>
        <w:t>unter anderem an dem „</w:t>
      </w:r>
      <w:r w:rsidRPr="00F63BCA">
        <w:rPr>
          <w:rFonts w:cs="Lucida Sans Unicode"/>
          <w:sz w:val="22"/>
          <w:szCs w:val="22"/>
        </w:rPr>
        <w:t xml:space="preserve">Open </w:t>
      </w:r>
      <w:proofErr w:type="spellStart"/>
      <w:r w:rsidRPr="00F63BCA">
        <w:rPr>
          <w:rFonts w:cs="Lucida Sans Unicode"/>
          <w:sz w:val="22"/>
          <w:szCs w:val="22"/>
        </w:rPr>
        <w:t>Platform</w:t>
      </w:r>
      <w:proofErr w:type="spellEnd"/>
      <w:r w:rsidRPr="00F63BCA">
        <w:rPr>
          <w:rFonts w:cs="Lucida Sans Unicode"/>
          <w:sz w:val="22"/>
          <w:szCs w:val="22"/>
        </w:rPr>
        <w:t xml:space="preserve"> </w:t>
      </w:r>
      <w:proofErr w:type="spellStart"/>
      <w:r w:rsidRPr="00F63BCA">
        <w:rPr>
          <w:rFonts w:cs="Lucida Sans Unicode"/>
          <w:sz w:val="22"/>
          <w:szCs w:val="22"/>
        </w:rPr>
        <w:t>Program</w:t>
      </w:r>
      <w:proofErr w:type="spellEnd"/>
      <w:r w:rsidRPr="00F63BCA">
        <w:rPr>
          <w:sz w:val="22"/>
          <w:szCs w:val="22"/>
        </w:rPr>
        <w:t>“ von Hewlett Packard beteiligen.</w:t>
      </w:r>
    </w:p>
    <w:p w:rsidR="00F83459" w:rsidRPr="00F63BCA" w:rsidRDefault="00F83459" w:rsidP="00F63BCA">
      <w:pPr>
        <w:spacing w:line="300" w:lineRule="exact"/>
        <w:ind w:left="0"/>
        <w:rPr>
          <w:sz w:val="22"/>
          <w:szCs w:val="22"/>
        </w:rPr>
      </w:pPr>
    </w:p>
    <w:p w:rsidR="00F63BCA" w:rsidRPr="00E2430F" w:rsidRDefault="00F63BCA" w:rsidP="00F63BCA">
      <w:pPr>
        <w:spacing w:line="300" w:lineRule="exact"/>
        <w:ind w:left="0"/>
        <w:rPr>
          <w:sz w:val="22"/>
          <w:szCs w:val="22"/>
        </w:rPr>
      </w:pPr>
      <w:r w:rsidRPr="00F63BCA">
        <w:rPr>
          <w:b/>
          <w:sz w:val="22"/>
          <w:szCs w:val="22"/>
        </w:rPr>
        <w:t>Automobil:</w:t>
      </w:r>
      <w:r w:rsidRPr="00F63BCA">
        <w:rPr>
          <w:sz w:val="22"/>
          <w:szCs w:val="22"/>
        </w:rPr>
        <w:t xml:space="preserve"> Evonik bietet Spezialkunststoffe für die verschiedensten Anwendungen im Automobil. So ist das neue PLEXIG</w:t>
      </w:r>
      <w:r w:rsidR="00D67220">
        <w:rPr>
          <w:sz w:val="22"/>
          <w:szCs w:val="22"/>
        </w:rPr>
        <w:t>L</w:t>
      </w:r>
      <w:r w:rsidRPr="00F63BCA">
        <w:rPr>
          <w:sz w:val="22"/>
          <w:szCs w:val="22"/>
        </w:rPr>
        <w:t>AS® NTA-5 aufgrund seiner spezifischen Eigenschaften insbesondere für robuste, nicht-transparente Karosserie</w:t>
      </w:r>
      <w:r w:rsidR="00D67220">
        <w:rPr>
          <w:sz w:val="22"/>
          <w:szCs w:val="22"/>
        </w:rPr>
        <w:t>n</w:t>
      </w:r>
      <w:r w:rsidRPr="00F63BCA">
        <w:rPr>
          <w:sz w:val="22"/>
          <w:szCs w:val="22"/>
        </w:rPr>
        <w:t xml:space="preserve"> im unteren Fahrzeugbereich geeignet. In modernen LED-Scheinwerfern reichen die Anwendungen von PLEXIGLAS® und PLEXIMID® Formmassen </w:t>
      </w:r>
      <w:r w:rsidRPr="00F63BCA">
        <w:rPr>
          <w:rFonts w:eastAsiaTheme="minorHAnsi" w:cs="Lucida Sans Unicode"/>
          <w:sz w:val="22"/>
          <w:szCs w:val="22"/>
          <w:lang w:eastAsia="en-US"/>
        </w:rPr>
        <w:t>von den großen Hauptscheinwerferlinsen über kantenbeleuchtete Linsen und Lichtleiter für das Tagfahrlicht bis hin zu Linsenoptiken für die dynamische Blinklichtfunktion.</w:t>
      </w:r>
    </w:p>
    <w:p w:rsidR="00F63BCA" w:rsidRPr="00F63BCA" w:rsidRDefault="00F63BCA" w:rsidP="00F63BCA">
      <w:pPr>
        <w:spacing w:line="300" w:lineRule="exact"/>
        <w:ind w:left="0"/>
        <w:rPr>
          <w:sz w:val="22"/>
          <w:szCs w:val="22"/>
        </w:rPr>
      </w:pPr>
    </w:p>
    <w:p w:rsidR="00F63BCA" w:rsidRPr="00F63BCA" w:rsidRDefault="00F63BCA" w:rsidP="00F63BCA">
      <w:pPr>
        <w:spacing w:line="300" w:lineRule="exact"/>
        <w:ind w:left="0"/>
        <w:rPr>
          <w:sz w:val="22"/>
          <w:szCs w:val="22"/>
        </w:rPr>
      </w:pPr>
      <w:r w:rsidRPr="00F63BCA">
        <w:rPr>
          <w:sz w:val="22"/>
          <w:szCs w:val="22"/>
        </w:rPr>
        <w:t>VESTAMID® Polyamid 12 und Polyamid 612 sind die weltweit meisteingesetzten Polyamide für Leitungen im Automobil. Evonik passt die darauf basierenden Systeme beständig neuen Anforderungen der Branche an. Die jüngste</w:t>
      </w:r>
      <w:r w:rsidR="00DA1D33">
        <w:rPr>
          <w:sz w:val="22"/>
          <w:szCs w:val="22"/>
        </w:rPr>
        <w:t>n Anforderungen sind</w:t>
      </w:r>
      <w:r w:rsidRPr="00F63BCA">
        <w:rPr>
          <w:sz w:val="22"/>
          <w:szCs w:val="22"/>
        </w:rPr>
        <w:t xml:space="preserve"> die Folge</w:t>
      </w:r>
      <w:r w:rsidR="00DA1D33">
        <w:rPr>
          <w:sz w:val="22"/>
          <w:szCs w:val="22"/>
        </w:rPr>
        <w:t>n</w:t>
      </w:r>
      <w:r w:rsidRPr="00F63BCA">
        <w:rPr>
          <w:sz w:val="22"/>
          <w:szCs w:val="22"/>
        </w:rPr>
        <w:t xml:space="preserve"> des Einsatzes alkoholhaltiger Kraftstoffe: auswaschungsarme Benzinleitungssysteme. Dem trägt die neue Entwicklung des mehrschichtige</w:t>
      </w:r>
      <w:r w:rsidR="00D67220">
        <w:rPr>
          <w:sz w:val="22"/>
          <w:szCs w:val="22"/>
        </w:rPr>
        <w:t>n</w:t>
      </w:r>
      <w:r w:rsidRPr="00F63BCA">
        <w:rPr>
          <w:sz w:val="22"/>
          <w:szCs w:val="22"/>
        </w:rPr>
        <w:t xml:space="preserve"> Leitungssystem</w:t>
      </w:r>
      <w:r w:rsidR="00D67220">
        <w:rPr>
          <w:sz w:val="22"/>
          <w:szCs w:val="22"/>
        </w:rPr>
        <w:t>s</w:t>
      </w:r>
      <w:r w:rsidRPr="00F63BCA">
        <w:rPr>
          <w:sz w:val="22"/>
          <w:szCs w:val="22"/>
        </w:rPr>
        <w:t xml:space="preserve"> MLT 4800 Rechnung. Es weist einen signifikant reduzierten Gehalt an auswaschbaren Substanzen auf. </w:t>
      </w:r>
    </w:p>
    <w:p w:rsidR="00F63BCA" w:rsidRDefault="00F63BCA" w:rsidP="00F63BCA">
      <w:pPr>
        <w:spacing w:line="300" w:lineRule="exact"/>
        <w:ind w:left="0"/>
        <w:rPr>
          <w:sz w:val="22"/>
          <w:szCs w:val="22"/>
        </w:rPr>
      </w:pPr>
    </w:p>
    <w:p w:rsidR="00F63BCA" w:rsidRPr="00F63BCA" w:rsidRDefault="00DA1D33" w:rsidP="00F63BCA">
      <w:pPr>
        <w:spacing w:line="300" w:lineRule="exact"/>
        <w:ind w:left="0"/>
        <w:rPr>
          <w:b/>
          <w:sz w:val="22"/>
          <w:szCs w:val="22"/>
        </w:rPr>
      </w:pPr>
      <w:r>
        <w:rPr>
          <w:sz w:val="22"/>
          <w:szCs w:val="22"/>
        </w:rPr>
        <w:t xml:space="preserve">Die </w:t>
      </w:r>
      <w:r w:rsidR="00A9371D" w:rsidRPr="00A9371D">
        <w:rPr>
          <w:sz w:val="22"/>
          <w:szCs w:val="22"/>
        </w:rPr>
        <w:t>Automobil</w:t>
      </w:r>
      <w:r>
        <w:rPr>
          <w:sz w:val="22"/>
          <w:szCs w:val="22"/>
        </w:rPr>
        <w:t>industrie fordert</w:t>
      </w:r>
      <w:r w:rsidR="00A9371D" w:rsidRPr="00A9371D">
        <w:rPr>
          <w:sz w:val="22"/>
          <w:szCs w:val="22"/>
        </w:rPr>
        <w:t xml:space="preserve"> </w:t>
      </w:r>
      <w:r>
        <w:rPr>
          <w:sz w:val="22"/>
          <w:szCs w:val="22"/>
        </w:rPr>
        <w:t>außerdem</w:t>
      </w:r>
      <w:r w:rsidR="00A9371D" w:rsidRPr="00A9371D">
        <w:rPr>
          <w:sz w:val="22"/>
          <w:szCs w:val="22"/>
        </w:rPr>
        <w:t xml:space="preserve"> vielfältige und anspruchsvollste Anwendungen, denen Standardwerkstoffe nicht genügen. Die innovativen TEGOMER® Additivlösungen kommen hierbei zum Einsatz</w:t>
      </w:r>
      <w:r>
        <w:rPr>
          <w:sz w:val="22"/>
          <w:szCs w:val="22"/>
        </w:rPr>
        <w:t>,</w:t>
      </w:r>
      <w:r w:rsidR="00A9371D" w:rsidRPr="00A9371D">
        <w:rPr>
          <w:sz w:val="22"/>
          <w:szCs w:val="22"/>
        </w:rPr>
        <w:t xml:space="preserve"> um Eigenschaften wie die Kratzfestigkeit oder den Flammschutz von Kunststoffen gezielt zu verbessern. So bietet Evonik beispielsweise mit dem TEGOMER® </w:t>
      </w:r>
      <w:proofErr w:type="spellStart"/>
      <w:r w:rsidR="00A9371D" w:rsidRPr="00A9371D">
        <w:rPr>
          <w:sz w:val="22"/>
          <w:szCs w:val="22"/>
        </w:rPr>
        <w:t>AntiScratch</w:t>
      </w:r>
      <w:proofErr w:type="spellEnd"/>
      <w:r w:rsidR="00A9371D" w:rsidRPr="00A9371D">
        <w:rPr>
          <w:sz w:val="22"/>
          <w:szCs w:val="22"/>
        </w:rPr>
        <w:t xml:space="preserve"> 100 eine moderne Additivlösung</w:t>
      </w:r>
      <w:r>
        <w:rPr>
          <w:sz w:val="22"/>
          <w:szCs w:val="22"/>
        </w:rPr>
        <w:t>,</w:t>
      </w:r>
      <w:r w:rsidR="00A9371D" w:rsidRPr="00A9371D">
        <w:rPr>
          <w:sz w:val="22"/>
          <w:szCs w:val="22"/>
        </w:rPr>
        <w:t xml:space="preserve"> um kratzanfällig Kunststoffbauteile wie Türverkleidungen dauerhaft und ohne störende Oberflächeneffekte zu schützen.</w:t>
      </w:r>
      <w:r w:rsidR="00F63BCA" w:rsidRPr="00F63BCA">
        <w:rPr>
          <w:sz w:val="22"/>
          <w:szCs w:val="22"/>
        </w:rPr>
        <w:br/>
      </w:r>
    </w:p>
    <w:p w:rsidR="00F63BCA" w:rsidRDefault="00F41F0F" w:rsidP="00F63BCA">
      <w:pPr>
        <w:spacing w:line="300" w:lineRule="exact"/>
        <w:ind w:left="0"/>
        <w:rPr>
          <w:sz w:val="22"/>
          <w:szCs w:val="22"/>
        </w:rPr>
      </w:pPr>
      <w:r>
        <w:rPr>
          <w:b/>
          <w:sz w:val="22"/>
          <w:szCs w:val="22"/>
        </w:rPr>
        <w:t>Kabel- und Rohrindustrie</w:t>
      </w:r>
      <w:r w:rsidR="00F63BCA" w:rsidRPr="00F63BCA">
        <w:rPr>
          <w:b/>
          <w:sz w:val="22"/>
          <w:szCs w:val="22"/>
        </w:rPr>
        <w:t>:</w:t>
      </w:r>
      <w:r w:rsidR="00F63BCA" w:rsidRPr="00F63BCA">
        <w:rPr>
          <w:sz w:val="22"/>
          <w:szCs w:val="22"/>
        </w:rPr>
        <w:t xml:space="preserve"> </w:t>
      </w:r>
      <w:r w:rsidRPr="00F41F0F">
        <w:rPr>
          <w:sz w:val="22"/>
          <w:szCs w:val="22"/>
        </w:rPr>
        <w:t xml:space="preserve">Die Produkte der Gruppe </w:t>
      </w:r>
      <w:proofErr w:type="spellStart"/>
      <w:r w:rsidRPr="00F41F0F">
        <w:rPr>
          <w:sz w:val="22"/>
          <w:szCs w:val="22"/>
        </w:rPr>
        <w:t>Dynasylan</w:t>
      </w:r>
      <w:proofErr w:type="spellEnd"/>
      <w:r w:rsidRPr="00F41F0F">
        <w:rPr>
          <w:sz w:val="22"/>
          <w:szCs w:val="22"/>
        </w:rPr>
        <w:t xml:space="preserve">® SILFIN sind so vielfältig wie die Welt der Kabel und Rohre. </w:t>
      </w:r>
      <w:proofErr w:type="spellStart"/>
      <w:r w:rsidRPr="00F41F0F">
        <w:rPr>
          <w:sz w:val="22"/>
          <w:szCs w:val="22"/>
        </w:rPr>
        <w:t>Dynasylan</w:t>
      </w:r>
      <w:proofErr w:type="spellEnd"/>
      <w:r w:rsidRPr="00F41F0F">
        <w:rPr>
          <w:sz w:val="22"/>
          <w:szCs w:val="22"/>
        </w:rPr>
        <w:t xml:space="preserve">® SILFIN 50 wurde speziell für den Einsatz im Trinkwasserbereich entwickelt und hat sich erfolgreich im Markt durchgesetzt. Die Vernetzung der Rohre ermöglicht erst die sehr lange Lebensdauer der Hausinstallationen bei der Trink- und Heißwasserversorgung - und das zuverlässig bei hohen Dauergebrauchstemperaturen. </w:t>
      </w:r>
      <w:proofErr w:type="spellStart"/>
      <w:r w:rsidRPr="00F41F0F">
        <w:rPr>
          <w:sz w:val="22"/>
          <w:szCs w:val="22"/>
        </w:rPr>
        <w:t>Silan</w:t>
      </w:r>
      <w:proofErr w:type="spellEnd"/>
      <w:r w:rsidRPr="00F41F0F">
        <w:rPr>
          <w:sz w:val="22"/>
          <w:szCs w:val="22"/>
        </w:rPr>
        <w:t xml:space="preserve">-vernetzte Rohre sind </w:t>
      </w:r>
      <w:r w:rsidRPr="00F41F0F">
        <w:rPr>
          <w:sz w:val="22"/>
          <w:szCs w:val="22"/>
        </w:rPr>
        <w:lastRenderedPageBreak/>
        <w:t>korrosions- und ausdehnungsresistent, risssicher, leicht im Gewicht und sparen Kosten bei der Verlegung</w:t>
      </w:r>
      <w:r>
        <w:rPr>
          <w:sz w:val="22"/>
          <w:szCs w:val="22"/>
        </w:rPr>
        <w:t>.</w:t>
      </w:r>
      <w:bookmarkStart w:id="0" w:name="_GoBack"/>
      <w:bookmarkEnd w:id="0"/>
    </w:p>
    <w:p w:rsidR="00F63BCA" w:rsidRPr="00F63BCA" w:rsidRDefault="00F63BCA" w:rsidP="00F63BCA">
      <w:pPr>
        <w:spacing w:line="300" w:lineRule="exact"/>
        <w:ind w:left="0"/>
        <w:rPr>
          <w:sz w:val="22"/>
          <w:szCs w:val="22"/>
        </w:rPr>
      </w:pPr>
    </w:p>
    <w:p w:rsidR="00F63BCA" w:rsidRDefault="00F63BCA" w:rsidP="00F83459">
      <w:pPr>
        <w:spacing w:line="300" w:lineRule="exact"/>
        <w:ind w:left="0" w:right="-64"/>
        <w:rPr>
          <w:sz w:val="22"/>
          <w:szCs w:val="22"/>
        </w:rPr>
      </w:pPr>
      <w:r w:rsidRPr="00F63BCA">
        <w:rPr>
          <w:b/>
          <w:sz w:val="22"/>
          <w:szCs w:val="22"/>
        </w:rPr>
        <w:t>Medizintechnik:</w:t>
      </w:r>
      <w:r w:rsidRPr="00F63BCA">
        <w:rPr>
          <w:sz w:val="22"/>
          <w:szCs w:val="22"/>
        </w:rPr>
        <w:t xml:space="preserve"> Ein weiteres Anwendungsgebiet für Hochleistungskunststoffe ist die Medizintechnik. Gerade Implantate für den menschlichen Körper stellen hohe Anforderungen an das verwendete Material: VESTAKEEP® PEEK ist biokompatibel und kann unter anderem für Wirbelsäulenimplantate, Brücken und Kronen im Dentalbereich, in der Orthopädie oder auch</w:t>
      </w:r>
      <w:r w:rsidR="00DA1D33">
        <w:rPr>
          <w:sz w:val="22"/>
          <w:szCs w:val="22"/>
        </w:rPr>
        <w:t xml:space="preserve"> in der</w:t>
      </w:r>
      <w:r w:rsidRPr="00F63BCA">
        <w:rPr>
          <w:sz w:val="22"/>
          <w:szCs w:val="22"/>
        </w:rPr>
        <w:t xml:space="preserve"> Pharmazie angewendet werden. </w:t>
      </w:r>
    </w:p>
    <w:p w:rsidR="00F63BCA" w:rsidRDefault="00F63BCA" w:rsidP="00F63BCA">
      <w:pPr>
        <w:spacing w:line="300" w:lineRule="exact"/>
        <w:ind w:left="0"/>
        <w:rPr>
          <w:sz w:val="22"/>
          <w:szCs w:val="22"/>
        </w:rPr>
      </w:pPr>
    </w:p>
    <w:p w:rsidR="00F63BCA" w:rsidRDefault="00F63BCA" w:rsidP="00F63BCA">
      <w:pPr>
        <w:spacing w:line="300" w:lineRule="exact"/>
        <w:ind w:left="0"/>
        <w:rPr>
          <w:sz w:val="22"/>
          <w:szCs w:val="22"/>
        </w:rPr>
      </w:pPr>
      <w:r w:rsidRPr="00F63BCA">
        <w:rPr>
          <w:sz w:val="22"/>
          <w:szCs w:val="22"/>
        </w:rPr>
        <w:t xml:space="preserve">CYROLITE® Multipolymere sind die weltweit am weitesten entwickelten Polymere auf PMMA-Basis für die Medizintechnik. Sie erfüllen die Anforderungen nach USP Class 6 und 26, </w:t>
      </w:r>
      <w:proofErr w:type="spellStart"/>
      <w:r w:rsidRPr="00F63BCA">
        <w:rPr>
          <w:sz w:val="22"/>
          <w:szCs w:val="22"/>
        </w:rPr>
        <w:t>Tripartite</w:t>
      </w:r>
      <w:proofErr w:type="spellEnd"/>
      <w:r w:rsidRPr="00F63BCA">
        <w:rPr>
          <w:sz w:val="22"/>
          <w:szCs w:val="22"/>
        </w:rPr>
        <w:t xml:space="preserve">, ISO 10993-1 und FDA und lassen sich mit Gammastrahlen und </w:t>
      </w:r>
      <w:r w:rsidR="00DA1D33">
        <w:rPr>
          <w:sz w:val="22"/>
          <w:szCs w:val="22"/>
        </w:rPr>
        <w:t>ETO-Gas sterilisieren. Sie</w:t>
      </w:r>
      <w:r w:rsidRPr="00F63BCA">
        <w:rPr>
          <w:sz w:val="22"/>
          <w:szCs w:val="22"/>
        </w:rPr>
        <w:t xml:space="preserve"> sind beständig </w:t>
      </w:r>
      <w:r w:rsidR="00A80AC1" w:rsidRPr="00A80AC1">
        <w:rPr>
          <w:sz w:val="22"/>
          <w:szCs w:val="22"/>
        </w:rPr>
        <w:t>gegen Lipide</w:t>
      </w:r>
      <w:r w:rsidRPr="00F63BCA">
        <w:rPr>
          <w:sz w:val="22"/>
          <w:szCs w:val="22"/>
        </w:rPr>
        <w:t xml:space="preserve"> und verfügen über gute Schlagzähigkeit, Transparenz und Lichtdurchlässigkeit. Zu den typischen Anwendungen zählen medizinische Einwegartikel wie z.</w:t>
      </w:r>
      <w:r w:rsidR="00D67220">
        <w:rPr>
          <w:sz w:val="22"/>
          <w:szCs w:val="22"/>
        </w:rPr>
        <w:t> </w:t>
      </w:r>
      <w:r w:rsidRPr="00F63BCA">
        <w:rPr>
          <w:sz w:val="22"/>
          <w:szCs w:val="22"/>
        </w:rPr>
        <w:t xml:space="preserve">B. IV- und </w:t>
      </w:r>
      <w:proofErr w:type="spellStart"/>
      <w:r w:rsidRPr="00F63BCA">
        <w:rPr>
          <w:sz w:val="22"/>
          <w:szCs w:val="22"/>
        </w:rPr>
        <w:t>Katheterzubehör</w:t>
      </w:r>
      <w:proofErr w:type="spellEnd"/>
      <w:r w:rsidRPr="00F63BCA">
        <w:rPr>
          <w:sz w:val="22"/>
          <w:szCs w:val="22"/>
        </w:rPr>
        <w:t>, Blut-/Plasma-Sammelbehälter, Thorax-Drainagesets, Zubehör für Beatmungsgeräte, medizintechnische Filter- sowie Gerätegehäuse.</w:t>
      </w:r>
    </w:p>
    <w:p w:rsidR="00F63BCA" w:rsidRPr="00F63BCA" w:rsidRDefault="00F63BCA" w:rsidP="00F63BCA">
      <w:pPr>
        <w:spacing w:line="300" w:lineRule="exact"/>
        <w:ind w:left="0"/>
        <w:rPr>
          <w:sz w:val="22"/>
          <w:szCs w:val="22"/>
        </w:rPr>
      </w:pPr>
    </w:p>
    <w:p w:rsidR="00F63BCA" w:rsidRPr="00F63BCA" w:rsidRDefault="00F63BCA" w:rsidP="00F63BCA">
      <w:pPr>
        <w:spacing w:line="300" w:lineRule="exact"/>
        <w:ind w:left="0"/>
        <w:rPr>
          <w:sz w:val="22"/>
          <w:szCs w:val="22"/>
        </w:rPr>
      </w:pPr>
      <w:r w:rsidRPr="00F63BCA">
        <w:rPr>
          <w:b/>
          <w:sz w:val="22"/>
          <w:szCs w:val="22"/>
        </w:rPr>
        <w:t>Hightech-Textil</w:t>
      </w:r>
      <w:r w:rsidRPr="00F63BCA">
        <w:rPr>
          <w:sz w:val="22"/>
          <w:szCs w:val="22"/>
        </w:rPr>
        <w:t xml:space="preserve">: </w:t>
      </w:r>
      <w:r w:rsidR="00DA1D33">
        <w:rPr>
          <w:sz w:val="22"/>
          <w:szCs w:val="22"/>
        </w:rPr>
        <w:t>Mit neuen</w:t>
      </w:r>
      <w:r w:rsidRPr="00F63BCA">
        <w:rPr>
          <w:sz w:val="22"/>
          <w:szCs w:val="22"/>
        </w:rPr>
        <w:t xml:space="preserve"> </w:t>
      </w:r>
      <w:proofErr w:type="spellStart"/>
      <w:r w:rsidRPr="00F63BCA">
        <w:rPr>
          <w:sz w:val="22"/>
          <w:szCs w:val="22"/>
        </w:rPr>
        <w:t>Biopolyamidfasern</w:t>
      </w:r>
      <w:proofErr w:type="spellEnd"/>
      <w:r w:rsidRPr="00F63BCA">
        <w:rPr>
          <w:sz w:val="22"/>
          <w:szCs w:val="22"/>
        </w:rPr>
        <w:t xml:space="preserve"> </w:t>
      </w:r>
      <w:r w:rsidR="00DA1D33">
        <w:rPr>
          <w:sz w:val="22"/>
          <w:szCs w:val="22"/>
        </w:rPr>
        <w:t>basierend auf</w:t>
      </w:r>
      <w:r w:rsidRPr="00F63BCA">
        <w:rPr>
          <w:sz w:val="22"/>
          <w:szCs w:val="22"/>
        </w:rPr>
        <w:t xml:space="preserve"> </w:t>
      </w:r>
      <w:r w:rsidRPr="00F63BCA">
        <w:rPr>
          <w:rFonts w:cs="Lucida Sans Unicode"/>
          <w:sz w:val="22"/>
          <w:szCs w:val="22"/>
        </w:rPr>
        <w:t>VESTAMID® Terra</w:t>
      </w:r>
      <w:r w:rsidRPr="00F63BCA">
        <w:rPr>
          <w:sz w:val="22"/>
          <w:szCs w:val="22"/>
        </w:rPr>
        <w:t xml:space="preserve"> bietet Evonik eine Lösung im Textilbereich </w:t>
      </w:r>
      <w:r w:rsidR="00DA1D33">
        <w:rPr>
          <w:sz w:val="22"/>
          <w:szCs w:val="22"/>
        </w:rPr>
        <w:t>für maximalen</w:t>
      </w:r>
      <w:r w:rsidRPr="00F63BCA">
        <w:rPr>
          <w:sz w:val="22"/>
          <w:szCs w:val="22"/>
        </w:rPr>
        <w:t xml:space="preserve"> Tragekomfort und unüb</w:t>
      </w:r>
      <w:r w:rsidR="00DA1D33">
        <w:rPr>
          <w:sz w:val="22"/>
          <w:szCs w:val="22"/>
        </w:rPr>
        <w:t>ertroffene</w:t>
      </w:r>
      <w:r w:rsidRPr="00F63BCA">
        <w:rPr>
          <w:sz w:val="22"/>
          <w:szCs w:val="22"/>
        </w:rPr>
        <w:t xml:space="preserve"> Leistung. Die Faserstoffe sind extrem leicht, dehnbar und atmungsaktiv. Verarbeitet zu hochwertigen Stoffen wirken sie dank dauerhaft natürlicher bakteriostatischer Eigenschaften geruchshemmend. Zudem trocknen sie schnell und sind bügelfrei.</w:t>
      </w:r>
    </w:p>
    <w:p w:rsidR="00F63BCA" w:rsidRDefault="00F63BCA" w:rsidP="00F63BCA">
      <w:pPr>
        <w:spacing w:line="300" w:lineRule="exact"/>
        <w:ind w:left="0"/>
        <w:rPr>
          <w:sz w:val="22"/>
          <w:szCs w:val="22"/>
        </w:rPr>
      </w:pPr>
    </w:p>
    <w:p w:rsidR="00F63BCA" w:rsidRPr="00F63BCA" w:rsidRDefault="00F63BCA" w:rsidP="00F63BCA">
      <w:pPr>
        <w:spacing w:line="300" w:lineRule="exact"/>
        <w:ind w:left="0"/>
        <w:rPr>
          <w:sz w:val="22"/>
          <w:szCs w:val="22"/>
        </w:rPr>
      </w:pPr>
      <w:r w:rsidRPr="00F63BCA">
        <w:rPr>
          <w:b/>
          <w:sz w:val="22"/>
          <w:szCs w:val="22"/>
        </w:rPr>
        <w:t>Verarbeitung:</w:t>
      </w:r>
      <w:r w:rsidRPr="00F63BCA">
        <w:rPr>
          <w:sz w:val="22"/>
          <w:szCs w:val="22"/>
        </w:rPr>
        <w:t xml:space="preserve"> Leichtfließende, antistatische Pulver und Granulate lassen sich einfach verarbeiten. SIPERNAT® Specialty </w:t>
      </w:r>
      <w:proofErr w:type="spellStart"/>
      <w:r w:rsidRPr="00F63BCA">
        <w:rPr>
          <w:sz w:val="22"/>
          <w:szCs w:val="22"/>
        </w:rPr>
        <w:t>Silica</w:t>
      </w:r>
      <w:proofErr w:type="spellEnd"/>
      <w:r w:rsidRPr="00F63BCA">
        <w:rPr>
          <w:sz w:val="22"/>
          <w:szCs w:val="22"/>
        </w:rPr>
        <w:t xml:space="preserve">, AEROSIL® </w:t>
      </w:r>
      <w:proofErr w:type="spellStart"/>
      <w:r w:rsidRPr="00F63BCA">
        <w:rPr>
          <w:sz w:val="22"/>
          <w:szCs w:val="22"/>
        </w:rPr>
        <w:t>Fumed</w:t>
      </w:r>
      <w:proofErr w:type="spellEnd"/>
      <w:r w:rsidRPr="00F63BCA">
        <w:rPr>
          <w:sz w:val="22"/>
          <w:szCs w:val="22"/>
        </w:rPr>
        <w:t xml:space="preserve"> </w:t>
      </w:r>
      <w:proofErr w:type="spellStart"/>
      <w:r w:rsidRPr="00F63BCA">
        <w:rPr>
          <w:sz w:val="22"/>
          <w:szCs w:val="22"/>
        </w:rPr>
        <w:t>Silica</w:t>
      </w:r>
      <w:proofErr w:type="spellEnd"/>
      <w:r w:rsidRPr="00F63BCA">
        <w:rPr>
          <w:sz w:val="22"/>
          <w:szCs w:val="22"/>
        </w:rPr>
        <w:t xml:space="preserve"> und AEROXID</w:t>
      </w:r>
      <w:r w:rsidR="00DA1D33">
        <w:rPr>
          <w:sz w:val="22"/>
          <w:szCs w:val="22"/>
        </w:rPr>
        <w:t xml:space="preserve">E® </w:t>
      </w:r>
      <w:proofErr w:type="spellStart"/>
      <w:r w:rsidR="00DA1D33">
        <w:rPr>
          <w:sz w:val="22"/>
          <w:szCs w:val="22"/>
        </w:rPr>
        <w:t>Fumed</w:t>
      </w:r>
      <w:proofErr w:type="spellEnd"/>
      <w:r w:rsidR="00DA1D33">
        <w:rPr>
          <w:sz w:val="22"/>
          <w:szCs w:val="22"/>
        </w:rPr>
        <w:t xml:space="preserve"> </w:t>
      </w:r>
      <w:proofErr w:type="spellStart"/>
      <w:r w:rsidR="00DA1D33">
        <w:rPr>
          <w:sz w:val="22"/>
          <w:szCs w:val="22"/>
        </w:rPr>
        <w:t>Metal</w:t>
      </w:r>
      <w:proofErr w:type="spellEnd"/>
      <w:r w:rsidR="00DA1D33">
        <w:rPr>
          <w:sz w:val="22"/>
          <w:szCs w:val="22"/>
        </w:rPr>
        <w:t xml:space="preserve"> Oxides sind hoch</w:t>
      </w:r>
      <w:r w:rsidRPr="00F63BCA">
        <w:rPr>
          <w:sz w:val="22"/>
          <w:szCs w:val="22"/>
        </w:rPr>
        <w:t>effiziente Fließ- und Antibackmittel, die ein klebriges Pulver oder Granulat selbst nach langer Lagerzeit bei erhöhtem Druck und höherer Temperatur rieselfähig machen. Bei Problemen mit elektrostatischer Aufladung während der Handhabung von</w:t>
      </w:r>
      <w:r w:rsidR="00DA1D33">
        <w:rPr>
          <w:sz w:val="22"/>
          <w:szCs w:val="22"/>
        </w:rPr>
        <w:t xml:space="preserve"> Polymerpulver kann z. B.</w:t>
      </w:r>
      <w:r w:rsidRPr="00F63BCA">
        <w:rPr>
          <w:sz w:val="22"/>
          <w:szCs w:val="22"/>
        </w:rPr>
        <w:t xml:space="preserve"> AEROXIDE® Alu C Abhilfe schaffen. </w:t>
      </w:r>
    </w:p>
    <w:p w:rsidR="00F63BCA" w:rsidRPr="00F63BCA" w:rsidRDefault="00F63BCA" w:rsidP="00F63BCA">
      <w:pPr>
        <w:spacing w:line="300" w:lineRule="exact"/>
        <w:ind w:left="0"/>
        <w:rPr>
          <w:sz w:val="22"/>
          <w:szCs w:val="22"/>
        </w:rPr>
      </w:pPr>
    </w:p>
    <w:p w:rsidR="00F63BCA" w:rsidRDefault="00F63BCA" w:rsidP="00F63BCA">
      <w:pPr>
        <w:spacing w:line="300" w:lineRule="exact"/>
        <w:ind w:left="0" w:right="-64"/>
        <w:rPr>
          <w:sz w:val="22"/>
          <w:szCs w:val="22"/>
        </w:rPr>
      </w:pPr>
      <w:r w:rsidRPr="00F63BCA">
        <w:rPr>
          <w:sz w:val="22"/>
          <w:szCs w:val="22"/>
        </w:rPr>
        <w:t xml:space="preserve">Mit TAICROS® und TAICROS®M bietet Evonik zwei </w:t>
      </w:r>
      <w:proofErr w:type="spellStart"/>
      <w:r w:rsidRPr="00A80AC1">
        <w:rPr>
          <w:bCs/>
          <w:sz w:val="22"/>
          <w:szCs w:val="22"/>
        </w:rPr>
        <w:t>Vernetzer</w:t>
      </w:r>
      <w:proofErr w:type="spellEnd"/>
      <w:r w:rsidRPr="00F63BCA">
        <w:rPr>
          <w:bCs/>
          <w:sz w:val="22"/>
          <w:szCs w:val="22"/>
        </w:rPr>
        <w:t xml:space="preserve"> für </w:t>
      </w:r>
      <w:r w:rsidRPr="00F63BCA">
        <w:rPr>
          <w:sz w:val="22"/>
          <w:szCs w:val="22"/>
        </w:rPr>
        <w:t xml:space="preserve">die Elektronenstrahlvernetzung von </w:t>
      </w:r>
      <w:r w:rsidRPr="00F63BCA">
        <w:rPr>
          <w:bCs/>
          <w:sz w:val="22"/>
          <w:szCs w:val="22"/>
        </w:rPr>
        <w:t xml:space="preserve">Polyamid </w:t>
      </w:r>
      <w:r w:rsidRPr="00F63BCA">
        <w:rPr>
          <w:sz w:val="22"/>
          <w:szCs w:val="22"/>
        </w:rPr>
        <w:t>an. Erst diese Addit</w:t>
      </w:r>
      <w:r w:rsidR="00E7453B">
        <w:rPr>
          <w:sz w:val="22"/>
          <w:szCs w:val="22"/>
        </w:rPr>
        <w:t>i</w:t>
      </w:r>
      <w:r w:rsidRPr="00F63BCA">
        <w:rPr>
          <w:sz w:val="22"/>
          <w:szCs w:val="22"/>
        </w:rPr>
        <w:t xml:space="preserve">ve </w:t>
      </w:r>
      <w:r w:rsidRPr="00F63BCA">
        <w:rPr>
          <w:sz w:val="22"/>
          <w:szCs w:val="22"/>
        </w:rPr>
        <w:lastRenderedPageBreak/>
        <w:t>ermöglichen überhaupt die E</w:t>
      </w:r>
      <w:r w:rsidR="00DA1D33">
        <w:rPr>
          <w:sz w:val="22"/>
          <w:szCs w:val="22"/>
        </w:rPr>
        <w:t>lektronenstrahlvernetzung von Polyamid</w:t>
      </w:r>
      <w:r w:rsidRPr="00F63BCA">
        <w:rPr>
          <w:sz w:val="22"/>
          <w:szCs w:val="22"/>
        </w:rPr>
        <w:t xml:space="preserve"> und sorgen so für eine Verbesserung der Materialeigenschaften. Die Vernetzung führt zu einer Erhöhung der </w:t>
      </w:r>
      <w:proofErr w:type="spellStart"/>
      <w:r w:rsidRPr="00F63BCA">
        <w:rPr>
          <w:sz w:val="22"/>
          <w:szCs w:val="22"/>
        </w:rPr>
        <w:t>Formstabiliät</w:t>
      </w:r>
      <w:proofErr w:type="spellEnd"/>
      <w:r w:rsidRPr="00F63BCA">
        <w:rPr>
          <w:sz w:val="22"/>
          <w:szCs w:val="22"/>
        </w:rPr>
        <w:t xml:space="preserve"> bei hohen Temperaturen sowie zu einer verbessert</w:t>
      </w:r>
      <w:r w:rsidR="00DA1D33">
        <w:rPr>
          <w:sz w:val="22"/>
          <w:szCs w:val="22"/>
        </w:rPr>
        <w:t>en Alterungsbeständigkeit von Polyamid</w:t>
      </w:r>
      <w:r w:rsidRPr="00F63BCA">
        <w:rPr>
          <w:sz w:val="22"/>
          <w:szCs w:val="22"/>
        </w:rPr>
        <w:t>.</w:t>
      </w:r>
    </w:p>
    <w:p w:rsidR="00F63BCA" w:rsidRPr="00F63BCA" w:rsidRDefault="00F63BCA" w:rsidP="00F63BCA">
      <w:pPr>
        <w:spacing w:line="300" w:lineRule="exact"/>
        <w:ind w:left="0"/>
        <w:rPr>
          <w:sz w:val="22"/>
          <w:szCs w:val="22"/>
        </w:rPr>
      </w:pPr>
    </w:p>
    <w:p w:rsidR="00F63BCA" w:rsidRPr="00F63BCA" w:rsidRDefault="00F63BCA" w:rsidP="00F63BCA">
      <w:pPr>
        <w:spacing w:line="300" w:lineRule="exact"/>
        <w:ind w:left="0"/>
        <w:rPr>
          <w:sz w:val="22"/>
          <w:szCs w:val="22"/>
        </w:rPr>
      </w:pPr>
      <w:r w:rsidRPr="00F63BCA">
        <w:rPr>
          <w:sz w:val="22"/>
          <w:szCs w:val="22"/>
        </w:rPr>
        <w:t>Mit TAICROS® und TAICROS®M vernetzte Polyamide können in vielen Anwendungen (z.</w:t>
      </w:r>
      <w:r w:rsidR="00D67220">
        <w:rPr>
          <w:sz w:val="22"/>
          <w:szCs w:val="22"/>
        </w:rPr>
        <w:t> </w:t>
      </w:r>
      <w:r w:rsidRPr="00F63BCA">
        <w:rPr>
          <w:sz w:val="22"/>
          <w:szCs w:val="22"/>
        </w:rPr>
        <w:t xml:space="preserve">B. Kontakthalter, elektrische Steckverbindungen) teurere Materialien kostengünstig ersetzen. TAC und TAICROS® sind darüber hinaus interessante Bausteine für neue </w:t>
      </w:r>
      <w:proofErr w:type="spellStart"/>
      <w:r w:rsidRPr="00A80AC1">
        <w:rPr>
          <w:sz w:val="22"/>
          <w:szCs w:val="22"/>
        </w:rPr>
        <w:t>Composit</w:t>
      </w:r>
      <w:proofErr w:type="spellEnd"/>
      <w:r w:rsidR="00A80AC1">
        <w:rPr>
          <w:sz w:val="22"/>
          <w:szCs w:val="22"/>
        </w:rPr>
        <w:t>-</w:t>
      </w:r>
      <w:r w:rsidRPr="00A80AC1">
        <w:rPr>
          <w:sz w:val="22"/>
          <w:szCs w:val="22"/>
        </w:rPr>
        <w:t>Materialien</w:t>
      </w:r>
      <w:r w:rsidRPr="00F63BCA">
        <w:rPr>
          <w:sz w:val="22"/>
          <w:szCs w:val="22"/>
        </w:rPr>
        <w:t xml:space="preserve"> für Hochleistungsleiterplatten. </w:t>
      </w:r>
    </w:p>
    <w:p w:rsidR="00F63BCA" w:rsidRPr="00F63BCA" w:rsidRDefault="00F63BCA" w:rsidP="00F63BCA">
      <w:pPr>
        <w:spacing w:line="300" w:lineRule="exact"/>
        <w:ind w:left="0"/>
        <w:rPr>
          <w:sz w:val="22"/>
          <w:szCs w:val="22"/>
        </w:rPr>
      </w:pPr>
    </w:p>
    <w:p w:rsidR="00F63BCA" w:rsidRDefault="00F63BCA" w:rsidP="00F63BCA">
      <w:pPr>
        <w:spacing w:line="300" w:lineRule="exact"/>
        <w:ind w:left="0"/>
        <w:rPr>
          <w:sz w:val="22"/>
          <w:szCs w:val="22"/>
        </w:rPr>
      </w:pPr>
      <w:r w:rsidRPr="00F63BCA">
        <w:rPr>
          <w:sz w:val="22"/>
          <w:szCs w:val="22"/>
        </w:rPr>
        <w:t xml:space="preserve">Darüber hinaus bietet Evonik mit </w:t>
      </w:r>
      <w:proofErr w:type="spellStart"/>
      <w:r w:rsidRPr="00F63BCA">
        <w:rPr>
          <w:sz w:val="22"/>
          <w:szCs w:val="22"/>
        </w:rPr>
        <w:t>Triacetonamin</w:t>
      </w:r>
      <w:proofErr w:type="spellEnd"/>
      <w:r w:rsidRPr="00F63BCA">
        <w:rPr>
          <w:sz w:val="22"/>
          <w:szCs w:val="22"/>
        </w:rPr>
        <w:t xml:space="preserve"> (TAA) und dessen Derivaten wichtige Bausteine für die Produktion von </w:t>
      </w:r>
      <w:proofErr w:type="spellStart"/>
      <w:r w:rsidRPr="00F63BCA">
        <w:rPr>
          <w:sz w:val="22"/>
          <w:szCs w:val="22"/>
        </w:rPr>
        <w:t>sterisch</w:t>
      </w:r>
      <w:proofErr w:type="spellEnd"/>
      <w:r w:rsidRPr="00F63BCA">
        <w:rPr>
          <w:sz w:val="22"/>
          <w:szCs w:val="22"/>
        </w:rPr>
        <w:t xml:space="preserve"> gehinderten Lichtstabilisatoren (</w:t>
      </w:r>
      <w:proofErr w:type="spellStart"/>
      <w:r w:rsidRPr="00F63BCA">
        <w:rPr>
          <w:sz w:val="22"/>
          <w:szCs w:val="22"/>
        </w:rPr>
        <w:t>Hindered</w:t>
      </w:r>
      <w:proofErr w:type="spellEnd"/>
      <w:r w:rsidRPr="00F63BCA">
        <w:rPr>
          <w:sz w:val="22"/>
          <w:szCs w:val="22"/>
        </w:rPr>
        <w:t xml:space="preserve"> Amine Light </w:t>
      </w:r>
      <w:proofErr w:type="spellStart"/>
      <w:r w:rsidRPr="00F63BCA">
        <w:rPr>
          <w:sz w:val="22"/>
          <w:szCs w:val="22"/>
        </w:rPr>
        <w:t>Stabilizers</w:t>
      </w:r>
      <w:proofErr w:type="spellEnd"/>
      <w:r w:rsidRPr="00F63BCA">
        <w:rPr>
          <w:sz w:val="22"/>
          <w:szCs w:val="22"/>
        </w:rPr>
        <w:t xml:space="preserve"> - HALS). Diese Additive werden in geringer Konzentration verwendet, um Polymere gegen Zersetzung durch Licht, Sauerstoff und Wärme zu schützen. Anwendung finde</w:t>
      </w:r>
      <w:r w:rsidR="00D67220">
        <w:rPr>
          <w:sz w:val="22"/>
          <w:szCs w:val="22"/>
        </w:rPr>
        <w:t>n</w:t>
      </w:r>
      <w:r w:rsidRPr="00F63BCA">
        <w:rPr>
          <w:sz w:val="22"/>
          <w:szCs w:val="22"/>
        </w:rPr>
        <w:t xml:space="preserve"> diese typischerweise im Automobilbereich und für Gewächshausfolien.</w:t>
      </w:r>
    </w:p>
    <w:p w:rsidR="00F63BCA" w:rsidRPr="00F63BCA" w:rsidRDefault="00F63BCA" w:rsidP="00F63BCA">
      <w:pPr>
        <w:spacing w:line="300" w:lineRule="exact"/>
        <w:ind w:left="0"/>
        <w:rPr>
          <w:sz w:val="22"/>
          <w:szCs w:val="22"/>
        </w:rPr>
      </w:pPr>
    </w:p>
    <w:p w:rsidR="00DF1098" w:rsidRPr="00F63BCA" w:rsidRDefault="00F63BCA" w:rsidP="00F63BCA">
      <w:pPr>
        <w:spacing w:line="300" w:lineRule="exact"/>
        <w:ind w:left="0"/>
        <w:rPr>
          <w:sz w:val="22"/>
          <w:szCs w:val="22"/>
        </w:rPr>
      </w:pPr>
      <w:r w:rsidRPr="00F63BCA">
        <w:rPr>
          <w:sz w:val="22"/>
          <w:szCs w:val="22"/>
        </w:rPr>
        <w:t xml:space="preserve">Auch im Anwendungsbereich der Öladditive hat Evonik ehrgeizige Ziele. Unter der Marke DYNAVIS® bietet das Unternehmen eine Technologie zur Verbesserung der Fließeigenschaften von Hydraulikflüssigkeiten an. </w:t>
      </w:r>
      <w:r w:rsidRPr="002F450C">
        <w:rPr>
          <w:sz w:val="22"/>
          <w:szCs w:val="22"/>
        </w:rPr>
        <w:t>DYNAVIS® Fluide</w:t>
      </w:r>
      <w:r w:rsidRPr="00F63BCA">
        <w:rPr>
          <w:sz w:val="22"/>
          <w:szCs w:val="22"/>
        </w:rPr>
        <w:t xml:space="preserve"> verbreitern das Temperaturfenster und steigern den Wirkungsgrad von Hydraulikaggregaten. In Spritzgie</w:t>
      </w:r>
      <w:r w:rsidR="002F450C">
        <w:rPr>
          <w:sz w:val="22"/>
          <w:szCs w:val="22"/>
        </w:rPr>
        <w:t>ß</w:t>
      </w:r>
      <w:r w:rsidRPr="00F63BCA">
        <w:rPr>
          <w:sz w:val="22"/>
          <w:szCs w:val="22"/>
        </w:rPr>
        <w:t>maschinen senkt die Technologie nachweislich den Energieverbrauch und trägt damit wesentlich zur Ressourcenschonung bei.</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67220" w:rsidRDefault="00D67220">
      <w:pPr>
        <w:spacing w:line="300" w:lineRule="exact"/>
        <w:ind w:left="0"/>
        <w:rPr>
          <w:sz w:val="22"/>
          <w:szCs w:val="22"/>
        </w:rPr>
      </w:pPr>
    </w:p>
    <w:p w:rsidR="00D67220" w:rsidRDefault="00D67220">
      <w:pPr>
        <w:spacing w:line="300" w:lineRule="exact"/>
        <w:ind w:left="0"/>
        <w:rPr>
          <w:sz w:val="22"/>
          <w:szCs w:val="22"/>
        </w:rPr>
      </w:pPr>
    </w:p>
    <w:p w:rsidR="00D67220" w:rsidRDefault="00D67220">
      <w:pPr>
        <w:spacing w:line="300" w:lineRule="exact"/>
        <w:ind w:left="0"/>
        <w:rPr>
          <w:sz w:val="22"/>
          <w:szCs w:val="22"/>
        </w:rPr>
      </w:pPr>
    </w:p>
    <w:p w:rsidR="00DF1098" w:rsidRDefault="00DF1098">
      <w:pPr>
        <w:spacing w:line="300" w:lineRule="exact"/>
        <w:ind w:left="0"/>
        <w:rPr>
          <w:sz w:val="22"/>
          <w:szCs w:val="22"/>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lastRenderedPageBreak/>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67220" w:rsidRDefault="00D67220">
      <w:pPr>
        <w:spacing w:line="240" w:lineRule="auto"/>
        <w:ind w:left="0" w:right="0"/>
        <w:rPr>
          <w:rFonts w:cs="Lucida Sans Unicode"/>
          <w:b/>
          <w:position w:val="0"/>
          <w:szCs w:val="18"/>
        </w:rPr>
      </w:pPr>
      <w:r>
        <w:rPr>
          <w:rFonts w:cs="Lucida Sans Unicode"/>
          <w:b/>
          <w:position w:val="0"/>
          <w:szCs w:val="18"/>
        </w:rPr>
        <w:br w:type="page"/>
      </w:r>
    </w:p>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952" w:rsidRDefault="00B05952">
      <w:r>
        <w:separator/>
      </w:r>
    </w:p>
    <w:p w:rsidR="00B05952" w:rsidRDefault="00B05952"/>
  </w:endnote>
  <w:endnote w:type="continuationSeparator" w:id="0">
    <w:p w:rsidR="00B05952" w:rsidRDefault="00B05952">
      <w:r>
        <w:continuationSeparator/>
      </w:r>
    </w:p>
    <w:p w:rsidR="00B05952" w:rsidRDefault="00B05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4094">
      <w:rPr>
        <w:rStyle w:val="Seitenzahl"/>
        <w:noProof/>
      </w:rPr>
      <w:t>6</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4094">
      <w:rPr>
        <w:rStyle w:val="Seitenzahl"/>
        <w:noProof/>
      </w:rPr>
      <w:t>6</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1409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14094">
      <w:rPr>
        <w:rStyle w:val="Seitenzahl"/>
        <w:noProof/>
      </w:rPr>
      <w:t>6</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952" w:rsidRDefault="00B05952">
      <w:r>
        <w:separator/>
      </w:r>
    </w:p>
    <w:p w:rsidR="00B05952" w:rsidRDefault="00B05952"/>
  </w:footnote>
  <w:footnote w:type="continuationSeparator" w:id="0">
    <w:p w:rsidR="00B05952" w:rsidRDefault="00B05952">
      <w:r>
        <w:continuationSeparator/>
      </w:r>
    </w:p>
    <w:p w:rsidR="00B05952" w:rsidRDefault="00B059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BA958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1D902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52"/>
    <w:rsid w:val="000F33D5"/>
    <w:rsid w:val="001B3A8C"/>
    <w:rsid w:val="001F2C0A"/>
    <w:rsid w:val="00214094"/>
    <w:rsid w:val="00232850"/>
    <w:rsid w:val="002F450C"/>
    <w:rsid w:val="00310C2D"/>
    <w:rsid w:val="00530E1D"/>
    <w:rsid w:val="005576E4"/>
    <w:rsid w:val="005D3263"/>
    <w:rsid w:val="00635408"/>
    <w:rsid w:val="0063598C"/>
    <w:rsid w:val="0069714D"/>
    <w:rsid w:val="006A788D"/>
    <w:rsid w:val="00863FCD"/>
    <w:rsid w:val="00950ED0"/>
    <w:rsid w:val="00A80AC1"/>
    <w:rsid w:val="00A9371D"/>
    <w:rsid w:val="00AB72B8"/>
    <w:rsid w:val="00B05952"/>
    <w:rsid w:val="00B14022"/>
    <w:rsid w:val="00B71B45"/>
    <w:rsid w:val="00C1291F"/>
    <w:rsid w:val="00D46B7E"/>
    <w:rsid w:val="00D67220"/>
    <w:rsid w:val="00D73841"/>
    <w:rsid w:val="00DA1D33"/>
    <w:rsid w:val="00DD6C29"/>
    <w:rsid w:val="00DF1098"/>
    <w:rsid w:val="00E2430F"/>
    <w:rsid w:val="00E353C9"/>
    <w:rsid w:val="00E7453B"/>
    <w:rsid w:val="00E74AA3"/>
    <w:rsid w:val="00F24BAB"/>
    <w:rsid w:val="00F3080D"/>
    <w:rsid w:val="00F41F0F"/>
    <w:rsid w:val="00F63BCA"/>
    <w:rsid w:val="00F823AA"/>
    <w:rsid w:val="00F83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257E713-0F99-44D7-B659-2E687C28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ressemitteilung%20Evonik%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Evonik (dt.).dotx</Template>
  <TotalTime>0</TotalTime>
  <Pages>6</Pages>
  <Words>1120</Words>
  <Characters>8472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6</cp:revision>
  <cp:lastPrinted>2016-07-18T11:28:00Z</cp:lastPrinted>
  <dcterms:created xsi:type="dcterms:W3CDTF">2016-07-15T12:20:00Z</dcterms:created>
  <dcterms:modified xsi:type="dcterms:W3CDTF">2016-07-18T11:28:00Z</dcterms:modified>
</cp:coreProperties>
</file>