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5463C36F" w14:textId="77777777" w:rsidTr="002159BA">
        <w:trPr>
          <w:trHeight w:val="851"/>
        </w:trPr>
        <w:tc>
          <w:tcPr>
            <w:tcW w:w="2552" w:type="dxa"/>
            <w:shd w:val="clear" w:color="auto" w:fill="auto"/>
          </w:tcPr>
          <w:p w14:paraId="33DFE945" w14:textId="0C1A3CEE" w:rsidR="004C0ACD" w:rsidRPr="00A93791" w:rsidRDefault="00EE528E" w:rsidP="004C0ACD">
            <w:pPr>
              <w:pStyle w:val="M8"/>
              <w:framePr w:wrap="auto" w:vAnchor="margin" w:hAnchor="text" w:xAlign="left" w:yAlign="inline"/>
              <w:suppressOverlap w:val="0"/>
              <w:rPr>
                <w:sz w:val="18"/>
                <w:szCs w:val="18"/>
              </w:rPr>
            </w:pPr>
            <w:r>
              <w:rPr>
                <w:sz w:val="18"/>
                <w:szCs w:val="18"/>
              </w:rPr>
              <w:t>27</w:t>
            </w:r>
            <w:r w:rsidR="004C0ACD" w:rsidRPr="00A93791">
              <w:rPr>
                <w:sz w:val="18"/>
                <w:szCs w:val="18"/>
              </w:rPr>
              <w:t xml:space="preserve">. </w:t>
            </w:r>
            <w:r>
              <w:rPr>
                <w:sz w:val="18"/>
                <w:szCs w:val="18"/>
              </w:rPr>
              <w:t>Juli</w:t>
            </w:r>
            <w:r w:rsidR="004C0ACD">
              <w:rPr>
                <w:sz w:val="18"/>
                <w:szCs w:val="18"/>
              </w:rPr>
              <w:t xml:space="preserve"> </w:t>
            </w:r>
            <w:r w:rsidR="004C0ACD" w:rsidRPr="00A93791">
              <w:rPr>
                <w:sz w:val="18"/>
                <w:szCs w:val="18"/>
              </w:rPr>
              <w:t>201</w:t>
            </w:r>
            <w:r w:rsidR="004C0ACD">
              <w:rPr>
                <w:sz w:val="18"/>
                <w:szCs w:val="18"/>
              </w:rPr>
              <w:t>7</w:t>
            </w:r>
          </w:p>
          <w:p w14:paraId="3004C247" w14:textId="77777777" w:rsidR="000B1B97" w:rsidRDefault="000B1B97" w:rsidP="000B1B97">
            <w:pPr>
              <w:pStyle w:val="M8"/>
              <w:framePr w:wrap="auto" w:vAnchor="margin" w:hAnchor="text" w:xAlign="left" w:yAlign="inline"/>
              <w:suppressOverlap w:val="0"/>
              <w:rPr>
                <w:b/>
              </w:rPr>
            </w:pPr>
          </w:p>
          <w:p w14:paraId="419DD8D6" w14:textId="77777777" w:rsidR="000B1B97" w:rsidRPr="00713CD5" w:rsidRDefault="000B1B97" w:rsidP="000B1B97">
            <w:pPr>
              <w:pStyle w:val="M8"/>
              <w:framePr w:wrap="auto" w:vAnchor="margin" w:hAnchor="text" w:xAlign="left" w:yAlign="inline"/>
              <w:suppressOverlap w:val="0"/>
              <w:rPr>
                <w:b/>
              </w:rPr>
            </w:pPr>
            <w:r w:rsidRPr="001F2C0A">
              <w:rPr>
                <w:b/>
              </w:rPr>
              <w:br/>
            </w:r>
            <w:r w:rsidR="009F7E51">
              <w:rPr>
                <w:b/>
              </w:rPr>
              <w:t>Edda Schulze</w:t>
            </w:r>
            <w:r w:rsidR="004C0ACD" w:rsidRPr="00713CD5">
              <w:rPr>
                <w:b/>
              </w:rPr>
              <w:t xml:space="preserve"> </w:t>
            </w:r>
          </w:p>
          <w:p w14:paraId="5F9468AD" w14:textId="77777777" w:rsidR="00242A50" w:rsidRPr="001F2C0A" w:rsidRDefault="00242A50" w:rsidP="000B1B97">
            <w:pPr>
              <w:pStyle w:val="M8"/>
              <w:framePr w:wrap="auto" w:vAnchor="margin" w:hAnchor="text" w:xAlign="left" w:yAlign="inline"/>
              <w:suppressOverlap w:val="0"/>
              <w:rPr>
                <w:b/>
              </w:rPr>
            </w:pPr>
            <w:r>
              <w:rPr>
                <w:b/>
              </w:rPr>
              <w:t>Externe Kommunikation</w:t>
            </w:r>
          </w:p>
          <w:p w14:paraId="5B809401" w14:textId="77777777" w:rsidR="004C0ACD" w:rsidRPr="00A93791" w:rsidRDefault="004C0ACD" w:rsidP="004C0ACD">
            <w:pPr>
              <w:pStyle w:val="M7"/>
              <w:framePr w:wrap="auto" w:vAnchor="margin" w:hAnchor="text" w:xAlign="left" w:yAlign="inline"/>
              <w:suppressOverlap w:val="0"/>
              <w:rPr>
                <w:b w:val="0"/>
              </w:rPr>
            </w:pPr>
            <w:r>
              <w:rPr>
                <w:b w:val="0"/>
              </w:rPr>
              <w:t>Telefon +49 201 177-</w:t>
            </w:r>
            <w:r w:rsidR="009F7E51">
              <w:rPr>
                <w:b w:val="0"/>
              </w:rPr>
              <w:t>2225</w:t>
            </w:r>
          </w:p>
          <w:p w14:paraId="6EBADE6D" w14:textId="77777777" w:rsidR="004C0ACD" w:rsidRPr="00A93791" w:rsidRDefault="009F7E51" w:rsidP="004C0ACD">
            <w:pPr>
              <w:pStyle w:val="M10"/>
              <w:framePr w:wrap="auto" w:vAnchor="margin" w:hAnchor="text" w:xAlign="left" w:yAlign="inline"/>
              <w:suppressOverlap w:val="0"/>
            </w:pPr>
            <w:r>
              <w:t>edda</w:t>
            </w:r>
            <w:r w:rsidR="004C0ACD">
              <w:t>.</w:t>
            </w:r>
            <w:r>
              <w:t>schulze</w:t>
            </w:r>
            <w:r w:rsidR="004C0ACD" w:rsidRPr="00A93791">
              <w:t>@evonik.com</w:t>
            </w:r>
            <w:r w:rsidR="004C0ACD" w:rsidRPr="00A93791">
              <w:rPr>
                <w:lang w:val="sv-SE"/>
              </w:rPr>
              <w:t xml:space="preserve">  </w:t>
            </w:r>
          </w:p>
          <w:p w14:paraId="11F3E34D" w14:textId="77777777" w:rsidR="000B1B97" w:rsidRDefault="000B1B97" w:rsidP="000B1B97">
            <w:pPr>
              <w:pStyle w:val="M10"/>
              <w:framePr w:wrap="auto" w:vAnchor="margin" w:hAnchor="text" w:xAlign="left" w:yAlign="inline"/>
              <w:suppressOverlap w:val="0"/>
            </w:pPr>
          </w:p>
        </w:tc>
      </w:tr>
      <w:tr w:rsidR="000B1B97" w:rsidRPr="009F7E51" w14:paraId="538C9076" w14:textId="77777777" w:rsidTr="002159BA">
        <w:trPr>
          <w:trHeight w:val="851"/>
        </w:trPr>
        <w:tc>
          <w:tcPr>
            <w:tcW w:w="2552" w:type="dxa"/>
            <w:shd w:val="clear" w:color="auto" w:fill="auto"/>
          </w:tcPr>
          <w:p w14:paraId="124D5796" w14:textId="77777777" w:rsidR="000B1B97" w:rsidRPr="00F43AF4" w:rsidRDefault="000B1B97" w:rsidP="000B1B97">
            <w:pPr>
              <w:pStyle w:val="M1"/>
              <w:framePr w:wrap="auto" w:vAnchor="margin" w:hAnchor="text" w:xAlign="left" w:yAlign="inline"/>
              <w:suppressOverlap w:val="0"/>
            </w:pPr>
          </w:p>
          <w:p w14:paraId="3C25DC4D" w14:textId="77777777" w:rsidR="004C0ACD" w:rsidRPr="00F43AF4" w:rsidRDefault="004C0ACD" w:rsidP="004C0ACD">
            <w:pPr>
              <w:pStyle w:val="M1"/>
              <w:framePr w:wrap="auto" w:vAnchor="margin" w:hAnchor="text" w:xAlign="left" w:yAlign="inline"/>
              <w:suppressOverlap w:val="0"/>
            </w:pPr>
            <w:r w:rsidRPr="00F43AF4">
              <w:t>Ansprechpartner Fachpresse</w:t>
            </w:r>
          </w:p>
          <w:p w14:paraId="13814267" w14:textId="3DC644E2" w:rsidR="004C0ACD" w:rsidRPr="002A7041" w:rsidRDefault="002A7041" w:rsidP="004C0ACD">
            <w:pPr>
              <w:pStyle w:val="M7"/>
              <w:framePr w:wrap="auto" w:vAnchor="margin" w:hAnchor="text" w:xAlign="left" w:yAlign="inline"/>
              <w:suppressOverlap w:val="0"/>
            </w:pPr>
            <w:r w:rsidRPr="005B4F2D">
              <w:t>Margit Köhler</w:t>
            </w:r>
          </w:p>
          <w:p w14:paraId="60DD2762" w14:textId="0801C4EA" w:rsidR="004C0ACD" w:rsidRPr="005B4F2D" w:rsidRDefault="002A7041" w:rsidP="004C0ACD">
            <w:pPr>
              <w:pStyle w:val="M9"/>
              <w:framePr w:wrap="auto" w:vAnchor="margin" w:hAnchor="text" w:xAlign="left" w:yAlign="inline"/>
              <w:suppressOverlap w:val="0"/>
            </w:pPr>
            <w:r w:rsidRPr="005B4F2D">
              <w:t>Kommunikation Silica</w:t>
            </w:r>
          </w:p>
          <w:p w14:paraId="1F3CBCC3" w14:textId="054E8F75" w:rsidR="004C0ACD" w:rsidRPr="004C0ACD" w:rsidRDefault="004C0ACD" w:rsidP="004C0ACD">
            <w:pPr>
              <w:pStyle w:val="M9"/>
              <w:framePr w:wrap="auto" w:vAnchor="margin" w:hAnchor="text" w:xAlign="left" w:yAlign="inline"/>
              <w:suppressOverlap w:val="0"/>
              <w:rPr>
                <w:lang w:val="it-IT"/>
              </w:rPr>
            </w:pPr>
            <w:r w:rsidRPr="004C0ACD">
              <w:rPr>
                <w:lang w:val="it-IT"/>
              </w:rPr>
              <w:t xml:space="preserve">Telefon +49 </w:t>
            </w:r>
            <w:r w:rsidR="009F7E51">
              <w:rPr>
                <w:lang w:val="it-IT"/>
              </w:rPr>
              <w:t>6181 59</w:t>
            </w:r>
            <w:r w:rsidR="002A7041" w:rsidRPr="004C0ACD">
              <w:rPr>
                <w:lang w:val="it-IT"/>
              </w:rPr>
              <w:t>-</w:t>
            </w:r>
            <w:r w:rsidR="002A7041">
              <w:rPr>
                <w:lang w:val="it-IT"/>
              </w:rPr>
              <w:t>6335</w:t>
            </w:r>
            <w:r w:rsidRPr="004C0ACD">
              <w:rPr>
                <w:lang w:val="it-IT"/>
              </w:rPr>
              <w:br/>
            </w:r>
            <w:r w:rsidR="002A7041">
              <w:rPr>
                <w:lang w:val="it-IT"/>
              </w:rPr>
              <w:t>margit.koehler</w:t>
            </w:r>
            <w:r w:rsidR="002A7041" w:rsidRPr="004C0ACD">
              <w:rPr>
                <w:lang w:val="it-IT"/>
              </w:rPr>
              <w:t>@</w:t>
            </w:r>
            <w:r w:rsidRPr="004C0ACD">
              <w:rPr>
                <w:lang w:val="it-IT"/>
              </w:rPr>
              <w:t>evonik.com</w:t>
            </w:r>
          </w:p>
          <w:p w14:paraId="7822365D" w14:textId="77777777" w:rsidR="000B1B97" w:rsidRPr="004C0ACD" w:rsidRDefault="000B1B97" w:rsidP="000B1B97">
            <w:pPr>
              <w:pStyle w:val="M12"/>
              <w:framePr w:wrap="auto" w:vAnchor="margin" w:hAnchor="text" w:xAlign="left" w:yAlign="inline"/>
              <w:suppressOverlap w:val="0"/>
              <w:rPr>
                <w:lang w:val="it-IT"/>
              </w:rPr>
            </w:pPr>
          </w:p>
        </w:tc>
      </w:tr>
    </w:tbl>
    <w:p w14:paraId="528ED050"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14:paraId="4BDA77E9"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14:paraId="1737003C"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14:paraId="3410C86D"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14:paraId="02E5D425"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14:paraId="46083B0D"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14:paraId="44CE30A0" w14:textId="77777777" w:rsidR="00D333AA" w:rsidRDefault="00D333AA" w:rsidP="00F708E8">
      <w:pPr>
        <w:framePr w:w="2659" w:wrap="around" w:hAnchor="page" w:x="8971" w:yAlign="bottom" w:anchorLock="1"/>
        <w:spacing w:line="180" w:lineRule="exact"/>
        <w:rPr>
          <w:noProof/>
          <w:sz w:val="13"/>
          <w:szCs w:val="13"/>
        </w:rPr>
      </w:pPr>
    </w:p>
    <w:p w14:paraId="352C3EDF"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14:paraId="7D74B531"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14:paraId="0158243F"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14:paraId="2D7339B6" w14:textId="77777777"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14:paraId="3879D722" w14:textId="77777777" w:rsidR="00276C89" w:rsidRPr="00A93791"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14:paraId="4B33DD40"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14:paraId="1FBBD06C"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14:paraId="03376F7E" w14:textId="77777777" w:rsidR="00276C89" w:rsidRDefault="00276C89" w:rsidP="00F708E8">
      <w:pPr>
        <w:framePr w:w="2659" w:wrap="around" w:hAnchor="page" w:x="8971" w:yAlign="bottom" w:anchorLock="1"/>
        <w:spacing w:line="180" w:lineRule="exact"/>
        <w:rPr>
          <w:noProof/>
          <w:sz w:val="13"/>
          <w:szCs w:val="13"/>
        </w:rPr>
      </w:pPr>
    </w:p>
    <w:p w14:paraId="00BCE75B"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6A043279"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14:paraId="3E11476F"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37EE413F" w14:textId="0C106B2D" w:rsidR="00EC6A60" w:rsidRPr="00A93791" w:rsidRDefault="009F7E51" w:rsidP="00EC6A60">
      <w:pPr>
        <w:rPr>
          <w:b/>
          <w:bCs/>
          <w:sz w:val="24"/>
        </w:rPr>
      </w:pPr>
      <w:r>
        <w:rPr>
          <w:b/>
          <w:bCs/>
          <w:sz w:val="24"/>
        </w:rPr>
        <w:t>Evonik erweitert in Antwerpen Kapazitäten</w:t>
      </w:r>
      <w:r w:rsidR="00EC6A60">
        <w:rPr>
          <w:b/>
          <w:bCs/>
          <w:sz w:val="24"/>
        </w:rPr>
        <w:t xml:space="preserve"> </w:t>
      </w:r>
      <w:r>
        <w:rPr>
          <w:b/>
          <w:bCs/>
          <w:sz w:val="24"/>
        </w:rPr>
        <w:t xml:space="preserve">für pyrogene Kieselsäure </w:t>
      </w:r>
    </w:p>
    <w:p w14:paraId="4A49D225" w14:textId="77777777" w:rsidR="009F7E51" w:rsidRPr="008B4587" w:rsidRDefault="009F7E51" w:rsidP="009F7E51">
      <w:pPr>
        <w:pStyle w:val="Titel"/>
        <w:rPr>
          <w:rFonts w:cs="Lucida Sans Unicode"/>
        </w:rPr>
      </w:pPr>
    </w:p>
    <w:p w14:paraId="0D0FC17E" w14:textId="6E150440" w:rsidR="009F7E51" w:rsidRPr="004A1D97" w:rsidRDefault="00DC268F" w:rsidP="009F7E51">
      <w:pPr>
        <w:numPr>
          <w:ilvl w:val="0"/>
          <w:numId w:val="32"/>
        </w:numPr>
        <w:tabs>
          <w:tab w:val="clear" w:pos="1425"/>
          <w:tab w:val="num" w:pos="340"/>
        </w:tabs>
        <w:ind w:left="340" w:right="85" w:hanging="340"/>
        <w:rPr>
          <w:rFonts w:cs="Lucida Sans Unicode"/>
          <w:sz w:val="24"/>
        </w:rPr>
      </w:pPr>
      <w:r>
        <w:rPr>
          <w:rFonts w:cs="Lucida Sans Unicode"/>
          <w:sz w:val="24"/>
        </w:rPr>
        <w:t xml:space="preserve">Konsequente Umsetzung der Konzernstrategie: Stärkung der </w:t>
      </w:r>
      <w:r w:rsidRPr="00DC268F">
        <w:rPr>
          <w:rFonts w:cs="Lucida Sans Unicode"/>
          <w:sz w:val="24"/>
        </w:rPr>
        <w:t>Geschäfte mit klarem Spezialchemie-Charakter</w:t>
      </w:r>
    </w:p>
    <w:p w14:paraId="59BEBC3D" w14:textId="6A19B980" w:rsidR="00F43AF4" w:rsidRPr="00AF7AA0" w:rsidRDefault="00F43AF4" w:rsidP="009F7E51">
      <w:pPr>
        <w:numPr>
          <w:ilvl w:val="0"/>
          <w:numId w:val="32"/>
        </w:numPr>
        <w:tabs>
          <w:tab w:val="clear" w:pos="1425"/>
          <w:tab w:val="num" w:pos="340"/>
        </w:tabs>
        <w:ind w:left="340" w:right="85" w:hanging="340"/>
        <w:rPr>
          <w:rFonts w:cs="Lucida Sans Unicode"/>
          <w:sz w:val="24"/>
        </w:rPr>
      </w:pPr>
      <w:r>
        <w:rPr>
          <w:rFonts w:cs="Lucida Sans Unicode"/>
          <w:sz w:val="24"/>
        </w:rPr>
        <w:t>Deutliche</w:t>
      </w:r>
      <w:r w:rsidR="002A7041">
        <w:rPr>
          <w:rFonts w:cs="Lucida Sans Unicode"/>
          <w:sz w:val="24"/>
        </w:rPr>
        <w:t xml:space="preserve"> Kapazitätserweiterung für pyrogene Kieselsäure in Europa</w:t>
      </w:r>
    </w:p>
    <w:p w14:paraId="071BD7D7" w14:textId="3BBB2CAE" w:rsidR="009F7E51" w:rsidRPr="00AF7AA0" w:rsidRDefault="00AF7AA0" w:rsidP="009F7E51">
      <w:pPr>
        <w:numPr>
          <w:ilvl w:val="0"/>
          <w:numId w:val="32"/>
        </w:numPr>
        <w:tabs>
          <w:tab w:val="clear" w:pos="1425"/>
          <w:tab w:val="num" w:pos="340"/>
        </w:tabs>
        <w:ind w:left="340" w:right="85" w:hanging="340"/>
        <w:rPr>
          <w:rFonts w:cs="Lucida Sans Unicode"/>
          <w:sz w:val="24"/>
        </w:rPr>
      </w:pPr>
      <w:r w:rsidRPr="00AF7AA0">
        <w:rPr>
          <w:rFonts w:cs="Lucida Sans Unicode"/>
          <w:sz w:val="24"/>
        </w:rPr>
        <w:t>I</w:t>
      </w:r>
      <w:r>
        <w:rPr>
          <w:rFonts w:cs="Lucida Sans Unicode"/>
          <w:sz w:val="24"/>
        </w:rPr>
        <w:t xml:space="preserve">nvestitionssumme </w:t>
      </w:r>
      <w:r w:rsidRPr="00AF7AA0">
        <w:rPr>
          <w:rFonts w:cs="Lucida Sans Unicode"/>
          <w:sz w:val="24"/>
        </w:rPr>
        <w:t>im ob</w:t>
      </w:r>
      <w:r w:rsidR="00D76CB2">
        <w:rPr>
          <w:rFonts w:cs="Lucida Sans Unicode"/>
          <w:sz w:val="24"/>
        </w:rPr>
        <w:t>eren zweistelligen Millionen-Eu</w:t>
      </w:r>
      <w:r w:rsidRPr="00AF7AA0">
        <w:rPr>
          <w:rFonts w:cs="Lucida Sans Unicode"/>
          <w:sz w:val="24"/>
        </w:rPr>
        <w:t>r</w:t>
      </w:r>
      <w:r w:rsidR="00D76CB2">
        <w:rPr>
          <w:rFonts w:cs="Lucida Sans Unicode"/>
          <w:sz w:val="24"/>
        </w:rPr>
        <w:t>o</w:t>
      </w:r>
      <w:r w:rsidRPr="00AF7AA0">
        <w:rPr>
          <w:rFonts w:cs="Lucida Sans Unicode"/>
          <w:sz w:val="24"/>
        </w:rPr>
        <w:t>-Bereich</w:t>
      </w:r>
      <w:r w:rsidR="009F7E51" w:rsidRPr="00AF7AA0">
        <w:rPr>
          <w:rFonts w:cs="Lucida Sans Unicode"/>
          <w:sz w:val="24"/>
        </w:rPr>
        <w:t xml:space="preserve"> </w:t>
      </w:r>
    </w:p>
    <w:p w14:paraId="52340947" w14:textId="77777777" w:rsidR="009F7E51" w:rsidRPr="004A1D97" w:rsidRDefault="009F7E51" w:rsidP="009F7E51">
      <w:pPr>
        <w:ind w:left="340" w:right="85"/>
        <w:rPr>
          <w:rFonts w:cs="Lucida Sans Unicode"/>
          <w:sz w:val="24"/>
        </w:rPr>
      </w:pPr>
    </w:p>
    <w:p w14:paraId="3154CF25" w14:textId="20C0FBE4" w:rsidR="00F01434" w:rsidRDefault="00937F4F" w:rsidP="00F01434">
      <w:pPr>
        <w:rPr>
          <w:szCs w:val="22"/>
        </w:rPr>
      </w:pPr>
      <w:r w:rsidRPr="00937F4F">
        <w:rPr>
          <w:szCs w:val="22"/>
        </w:rPr>
        <w:t>Essen</w:t>
      </w:r>
      <w:r w:rsidR="009F7E51">
        <w:rPr>
          <w:szCs w:val="22"/>
        </w:rPr>
        <w:t>/Antwerpen</w:t>
      </w:r>
      <w:r w:rsidRPr="00937F4F">
        <w:rPr>
          <w:szCs w:val="22"/>
        </w:rPr>
        <w:t xml:space="preserve">. Evonik </w:t>
      </w:r>
      <w:r w:rsidR="009F7E51">
        <w:rPr>
          <w:szCs w:val="22"/>
        </w:rPr>
        <w:t xml:space="preserve">investiert einen </w:t>
      </w:r>
      <w:r w:rsidR="002E06B1" w:rsidRPr="002E06B1">
        <w:rPr>
          <w:szCs w:val="22"/>
        </w:rPr>
        <w:t xml:space="preserve">oberen zweistelligen </w:t>
      </w:r>
      <w:r w:rsidR="009F7E51">
        <w:rPr>
          <w:szCs w:val="22"/>
        </w:rPr>
        <w:t>Millionen-Euro-Betrag in den Ausbau seiner Kapazitäten für pyrogene Kieselsäuren</w:t>
      </w:r>
      <w:r w:rsidR="00AF7AA0">
        <w:rPr>
          <w:szCs w:val="22"/>
        </w:rPr>
        <w:t xml:space="preserve"> </w:t>
      </w:r>
      <w:r w:rsidR="009F7E51">
        <w:rPr>
          <w:szCs w:val="22"/>
        </w:rPr>
        <w:t>in Antwerpen, Belgien</w:t>
      </w:r>
      <w:r w:rsidRPr="00937F4F">
        <w:rPr>
          <w:szCs w:val="22"/>
        </w:rPr>
        <w:t xml:space="preserve">. </w:t>
      </w:r>
      <w:r w:rsidR="00F01434">
        <w:rPr>
          <w:szCs w:val="22"/>
        </w:rPr>
        <w:t>Der Anlagenkomplex</w:t>
      </w:r>
      <w:r w:rsidR="00AF7AA0">
        <w:rPr>
          <w:szCs w:val="22"/>
        </w:rPr>
        <w:t xml:space="preserve"> </w:t>
      </w:r>
      <w:r w:rsidR="00F01434">
        <w:rPr>
          <w:szCs w:val="22"/>
        </w:rPr>
        <w:t xml:space="preserve">soll </w:t>
      </w:r>
      <w:r w:rsidR="00DA0917">
        <w:rPr>
          <w:szCs w:val="22"/>
        </w:rPr>
        <w:t xml:space="preserve">im Sommer 2019 </w:t>
      </w:r>
      <w:r w:rsidR="00F01434">
        <w:rPr>
          <w:szCs w:val="22"/>
        </w:rPr>
        <w:t>in Betrieb gehen. Typische Anwendungen dieser speziellen Kieselsäure, die Evonik unter dem Namen AEROSIL</w:t>
      </w:r>
      <w:r w:rsidR="00B77E39" w:rsidRPr="00B77E39">
        <w:rPr>
          <w:szCs w:val="22"/>
        </w:rPr>
        <w:t>®</w:t>
      </w:r>
      <w:r w:rsidR="00F01434">
        <w:rPr>
          <w:szCs w:val="22"/>
        </w:rPr>
        <w:t xml:space="preserve"> vermarktet, sind </w:t>
      </w:r>
      <w:r w:rsidR="00D50896">
        <w:rPr>
          <w:szCs w:val="22"/>
        </w:rPr>
        <w:t>Farben und</w:t>
      </w:r>
      <w:r w:rsidR="007A3E61">
        <w:rPr>
          <w:szCs w:val="22"/>
        </w:rPr>
        <w:t xml:space="preserve"> Lacke</w:t>
      </w:r>
      <w:r w:rsidR="00AF7AA0">
        <w:rPr>
          <w:szCs w:val="22"/>
        </w:rPr>
        <w:t xml:space="preserve">, </w:t>
      </w:r>
      <w:r w:rsidR="007A3E61">
        <w:rPr>
          <w:szCs w:val="22"/>
        </w:rPr>
        <w:t xml:space="preserve">moderne </w:t>
      </w:r>
      <w:r w:rsidR="00AF7AA0">
        <w:rPr>
          <w:szCs w:val="22"/>
        </w:rPr>
        <w:t>Klebstoff</w:t>
      </w:r>
      <w:r w:rsidR="007A3E61">
        <w:rPr>
          <w:szCs w:val="22"/>
        </w:rPr>
        <w:t>systeme</w:t>
      </w:r>
      <w:r w:rsidR="00E118FA">
        <w:rPr>
          <w:szCs w:val="22"/>
        </w:rPr>
        <w:t>, transparente Silikone</w:t>
      </w:r>
      <w:r w:rsidR="00AF7AA0">
        <w:rPr>
          <w:szCs w:val="22"/>
        </w:rPr>
        <w:t xml:space="preserve"> sowie</w:t>
      </w:r>
      <w:r w:rsidR="00F01434">
        <w:rPr>
          <w:szCs w:val="22"/>
        </w:rPr>
        <w:t xml:space="preserve"> </w:t>
      </w:r>
      <w:r w:rsidR="007A3E61">
        <w:rPr>
          <w:szCs w:val="22"/>
        </w:rPr>
        <w:t>nicht brennbare Hochleistungsi</w:t>
      </w:r>
      <w:r w:rsidR="00F01434">
        <w:rPr>
          <w:szCs w:val="22"/>
        </w:rPr>
        <w:t>solation</w:t>
      </w:r>
      <w:r w:rsidR="007A3E61">
        <w:rPr>
          <w:szCs w:val="22"/>
        </w:rPr>
        <w:t>smaterialien.</w:t>
      </w:r>
    </w:p>
    <w:p w14:paraId="1D9B9CEE" w14:textId="77777777" w:rsidR="001352D2" w:rsidRDefault="001352D2" w:rsidP="001352D2">
      <w:pPr>
        <w:rPr>
          <w:szCs w:val="22"/>
        </w:rPr>
      </w:pPr>
    </w:p>
    <w:p w14:paraId="75E00BCF" w14:textId="176B4DFF" w:rsidR="00C52479" w:rsidRPr="008C1C6B" w:rsidRDefault="007F36EE" w:rsidP="001352D2">
      <w:pPr>
        <w:rPr>
          <w:szCs w:val="22"/>
        </w:rPr>
      </w:pPr>
      <w:r>
        <w:t>Christian Kullmann, Vorstandsvorsitzender von Evonik, sagte: „Die Investition passt zu unserer Strategie, uns stärker auf Geschäfte mit klarem Spezialchemie-Charakter zu konzentrieren und damit unser Portfolio schrittweise ausgeglichener zu gestalten</w:t>
      </w:r>
      <w:r w:rsidRPr="000D2117">
        <w:t>.“</w:t>
      </w:r>
      <w:r w:rsidR="004D2F68" w:rsidRPr="000D2117">
        <w:rPr>
          <w:szCs w:val="22"/>
        </w:rPr>
        <w:t xml:space="preserve"> </w:t>
      </w:r>
      <w:r w:rsidR="003E4041" w:rsidRPr="000D2117">
        <w:rPr>
          <w:szCs w:val="22"/>
        </w:rPr>
        <w:t xml:space="preserve">Die Kieselsäuren (Silica) gehören mit Smart Materials zu einem </w:t>
      </w:r>
      <w:r w:rsidR="00DC268F" w:rsidRPr="000D2117">
        <w:rPr>
          <w:szCs w:val="22"/>
        </w:rPr>
        <w:t>der</w:t>
      </w:r>
      <w:r w:rsidR="003E4041" w:rsidRPr="000D2117">
        <w:rPr>
          <w:szCs w:val="22"/>
        </w:rPr>
        <w:t xml:space="preserve"> </w:t>
      </w:r>
      <w:r w:rsidR="00AB3A29" w:rsidRPr="000D2117">
        <w:rPr>
          <w:szCs w:val="22"/>
        </w:rPr>
        <w:t xml:space="preserve">vier </w:t>
      </w:r>
      <w:r w:rsidR="008E5D8A" w:rsidRPr="000D2117">
        <w:rPr>
          <w:szCs w:val="22"/>
        </w:rPr>
        <w:t xml:space="preserve">strategischen </w:t>
      </w:r>
      <w:r w:rsidR="00AB3A29" w:rsidRPr="000D2117">
        <w:rPr>
          <w:szCs w:val="22"/>
        </w:rPr>
        <w:t>Wachstumskerne</w:t>
      </w:r>
      <w:r w:rsidR="00DC268F" w:rsidRPr="000D2117">
        <w:rPr>
          <w:szCs w:val="22"/>
        </w:rPr>
        <w:t xml:space="preserve"> von Evonik</w:t>
      </w:r>
      <w:r w:rsidR="003E4041" w:rsidRPr="000D2117">
        <w:rPr>
          <w:szCs w:val="22"/>
        </w:rPr>
        <w:t xml:space="preserve"> mit überdurchschnittlichem Marktwachstum und Margenpotential</w:t>
      </w:r>
      <w:r w:rsidR="00C52479" w:rsidRPr="000D2117">
        <w:rPr>
          <w:szCs w:val="22"/>
        </w:rPr>
        <w:t>.</w:t>
      </w:r>
      <w:r w:rsidR="00AB3A29">
        <w:rPr>
          <w:szCs w:val="22"/>
        </w:rPr>
        <w:t xml:space="preserve"> </w:t>
      </w:r>
      <w:r w:rsidR="00C52479">
        <w:rPr>
          <w:szCs w:val="22"/>
        </w:rPr>
        <w:t xml:space="preserve">Kullmann: „Wir setzen im </w:t>
      </w:r>
      <w:r w:rsidR="003203CF">
        <w:rPr>
          <w:szCs w:val="22"/>
        </w:rPr>
        <w:t>wenig zyklischen Kieselsäure-</w:t>
      </w:r>
      <w:r w:rsidR="00C52479">
        <w:rPr>
          <w:szCs w:val="22"/>
        </w:rPr>
        <w:t xml:space="preserve">Geschäft unseren Wachstumskurs konsequent fort und festigen damit unsere Position als führender Anbieter weltweit. Neben der </w:t>
      </w:r>
      <w:r w:rsidR="003203CF">
        <w:rPr>
          <w:szCs w:val="22"/>
        </w:rPr>
        <w:t xml:space="preserve">geplanten </w:t>
      </w:r>
      <w:r w:rsidR="00C52479">
        <w:rPr>
          <w:szCs w:val="22"/>
        </w:rPr>
        <w:t>Übernahme des Silica-Geschäfts von Huber</w:t>
      </w:r>
      <w:r w:rsidR="003203CF">
        <w:rPr>
          <w:szCs w:val="22"/>
        </w:rPr>
        <w:t xml:space="preserve"> sowie</w:t>
      </w:r>
      <w:r w:rsidR="00C52479">
        <w:rPr>
          <w:szCs w:val="22"/>
        </w:rPr>
        <w:t xml:space="preserve"> dem kontinuierlichen Ausbau der Kapazitäten für gefällte Kieselsäure bildet die Erweiterung für AEROSIL</w:t>
      </w:r>
      <w:r w:rsidR="00AF7AA0" w:rsidRPr="00B77E39">
        <w:rPr>
          <w:szCs w:val="22"/>
        </w:rPr>
        <w:t>®</w:t>
      </w:r>
      <w:r w:rsidR="00C52479">
        <w:rPr>
          <w:szCs w:val="22"/>
        </w:rPr>
        <w:t xml:space="preserve"> in Antwerpen nun den folgerichtigen nächsten Schritt.“ </w:t>
      </w:r>
      <w:r w:rsidR="008C1C6B" w:rsidRPr="008C1C6B">
        <w:rPr>
          <w:szCs w:val="22"/>
        </w:rPr>
        <w:t>Evonik setzt mit dieser Investition einen weiteren Baustein seines festgel</w:t>
      </w:r>
      <w:r w:rsidR="008C1C6B">
        <w:rPr>
          <w:szCs w:val="22"/>
        </w:rPr>
        <w:t>egten Investitionsprogramms um.</w:t>
      </w:r>
    </w:p>
    <w:p w14:paraId="2F31EAA1" w14:textId="77777777" w:rsidR="00F01434" w:rsidRDefault="00F01434" w:rsidP="001352D2">
      <w:pPr>
        <w:rPr>
          <w:szCs w:val="22"/>
        </w:rPr>
      </w:pPr>
    </w:p>
    <w:p w14:paraId="2902E1A8" w14:textId="4A5D8804" w:rsidR="001352D2" w:rsidRDefault="00084FA4" w:rsidP="001352D2">
      <w:pPr>
        <w:rPr>
          <w:szCs w:val="22"/>
        </w:rPr>
      </w:pPr>
      <w:r>
        <w:rPr>
          <w:szCs w:val="22"/>
        </w:rPr>
        <w:t xml:space="preserve">Der </w:t>
      </w:r>
      <w:r w:rsidR="00FC5209">
        <w:rPr>
          <w:szCs w:val="22"/>
        </w:rPr>
        <w:t>g</w:t>
      </w:r>
      <w:r>
        <w:rPr>
          <w:szCs w:val="22"/>
        </w:rPr>
        <w:t xml:space="preserve">lobale Markt für pyrogene </w:t>
      </w:r>
      <w:r w:rsidR="00FC5209">
        <w:rPr>
          <w:szCs w:val="22"/>
        </w:rPr>
        <w:t>Kiesel</w:t>
      </w:r>
      <w:r>
        <w:rPr>
          <w:szCs w:val="22"/>
        </w:rPr>
        <w:t>säuren wächst</w:t>
      </w:r>
      <w:r w:rsidR="00FC5209">
        <w:rPr>
          <w:szCs w:val="22"/>
        </w:rPr>
        <w:t xml:space="preserve"> </w:t>
      </w:r>
      <w:r w:rsidR="00D50896">
        <w:rPr>
          <w:szCs w:val="22"/>
        </w:rPr>
        <w:t>um</w:t>
      </w:r>
      <w:r w:rsidR="00DC268F">
        <w:rPr>
          <w:szCs w:val="22"/>
        </w:rPr>
        <w:t xml:space="preserve"> </w:t>
      </w:r>
      <w:r w:rsidR="00E118FA">
        <w:rPr>
          <w:szCs w:val="22"/>
        </w:rPr>
        <w:t>mehr als</w:t>
      </w:r>
      <w:r w:rsidR="00DC268F">
        <w:rPr>
          <w:szCs w:val="22"/>
        </w:rPr>
        <w:t xml:space="preserve"> 4 Prozent und damit </w:t>
      </w:r>
      <w:r w:rsidR="00FC5209">
        <w:rPr>
          <w:szCs w:val="22"/>
        </w:rPr>
        <w:t xml:space="preserve">stärker als die Weltwirtschaft insgesamt. Überdurchschnittlich gut </w:t>
      </w:r>
      <w:r w:rsidR="00001E07">
        <w:rPr>
          <w:szCs w:val="22"/>
        </w:rPr>
        <w:t>entwickelt sich der Markt</w:t>
      </w:r>
      <w:r w:rsidR="00FC5209">
        <w:rPr>
          <w:szCs w:val="22"/>
        </w:rPr>
        <w:t xml:space="preserve"> </w:t>
      </w:r>
      <w:r w:rsidR="00001E07">
        <w:rPr>
          <w:szCs w:val="22"/>
        </w:rPr>
        <w:t xml:space="preserve">für </w:t>
      </w:r>
      <w:r w:rsidR="00FC5209">
        <w:rPr>
          <w:szCs w:val="22"/>
        </w:rPr>
        <w:t xml:space="preserve">Anwendungen in </w:t>
      </w:r>
      <w:r w:rsidR="00E118FA">
        <w:rPr>
          <w:szCs w:val="22"/>
        </w:rPr>
        <w:t>Spezials</w:t>
      </w:r>
      <w:r w:rsidR="00FC5209">
        <w:rPr>
          <w:szCs w:val="22"/>
        </w:rPr>
        <w:t>ilikonen, Klebsto</w:t>
      </w:r>
      <w:r w:rsidR="00001E07">
        <w:rPr>
          <w:szCs w:val="22"/>
        </w:rPr>
        <w:t>ffe</w:t>
      </w:r>
      <w:r w:rsidR="00E118FA">
        <w:rPr>
          <w:szCs w:val="22"/>
        </w:rPr>
        <w:t xml:space="preserve"> für </w:t>
      </w:r>
      <w:r w:rsidR="00B02006">
        <w:rPr>
          <w:szCs w:val="22"/>
        </w:rPr>
        <w:t>W</w:t>
      </w:r>
      <w:r w:rsidR="00E118FA">
        <w:rPr>
          <w:szCs w:val="22"/>
        </w:rPr>
        <w:t>indenenergie</w:t>
      </w:r>
      <w:r w:rsidR="00B02006">
        <w:rPr>
          <w:szCs w:val="22"/>
        </w:rPr>
        <w:t>-</w:t>
      </w:r>
      <w:r w:rsidR="00E118FA">
        <w:rPr>
          <w:szCs w:val="22"/>
        </w:rPr>
        <w:lastRenderedPageBreak/>
        <w:t>anlagen</w:t>
      </w:r>
      <w:r w:rsidR="00001E07">
        <w:rPr>
          <w:szCs w:val="22"/>
        </w:rPr>
        <w:t xml:space="preserve"> und im Bereich</w:t>
      </w:r>
      <w:r w:rsidR="00EA1BEF">
        <w:rPr>
          <w:szCs w:val="22"/>
        </w:rPr>
        <w:t xml:space="preserve"> nicht brennbarer</w:t>
      </w:r>
      <w:r w:rsidR="00001E07">
        <w:rPr>
          <w:szCs w:val="22"/>
        </w:rPr>
        <w:t xml:space="preserve"> </w:t>
      </w:r>
      <w:r w:rsidR="00EA1BEF">
        <w:rPr>
          <w:szCs w:val="22"/>
        </w:rPr>
        <w:t>Hochleistungsi</w:t>
      </w:r>
      <w:r w:rsidR="00A5025E">
        <w:rPr>
          <w:szCs w:val="22"/>
        </w:rPr>
        <w:t>solation.</w:t>
      </w:r>
      <w:r w:rsidR="00FC5209">
        <w:rPr>
          <w:szCs w:val="22"/>
        </w:rPr>
        <w:t xml:space="preserve"> Johannes Ohmer, </w:t>
      </w:r>
      <w:r w:rsidR="00FC5209" w:rsidRPr="00FC5209">
        <w:rPr>
          <w:szCs w:val="22"/>
        </w:rPr>
        <w:t>Mitglied der Geschäftsführung der Evonik Resource Efficiency GmbH</w:t>
      </w:r>
      <w:r w:rsidR="00FC5209">
        <w:rPr>
          <w:szCs w:val="22"/>
        </w:rPr>
        <w:t>, sagte: „</w:t>
      </w:r>
      <w:r w:rsidR="001352D2">
        <w:rPr>
          <w:szCs w:val="22"/>
        </w:rPr>
        <w:t xml:space="preserve">Wir wollen mit </w:t>
      </w:r>
      <w:r w:rsidR="00FC5209">
        <w:rPr>
          <w:szCs w:val="22"/>
        </w:rPr>
        <w:t>dem Ausbau in Antwerpen das Marktwach</w:t>
      </w:r>
      <w:r w:rsidR="00AF7AA0">
        <w:rPr>
          <w:szCs w:val="22"/>
        </w:rPr>
        <w:t>s</w:t>
      </w:r>
      <w:r w:rsidR="00FC5209">
        <w:rPr>
          <w:szCs w:val="22"/>
        </w:rPr>
        <w:t>tum für pyrogene Kieselsäuren in Europa</w:t>
      </w:r>
      <w:r w:rsidR="001352D2">
        <w:rPr>
          <w:szCs w:val="22"/>
        </w:rPr>
        <w:t xml:space="preserve"> und weiteren wichtigen Exportmärkten begleiten</w:t>
      </w:r>
      <w:r w:rsidR="00F43AF4">
        <w:rPr>
          <w:szCs w:val="22"/>
        </w:rPr>
        <w:t xml:space="preserve"> </w:t>
      </w:r>
      <w:r w:rsidR="00AB0568">
        <w:rPr>
          <w:szCs w:val="22"/>
        </w:rPr>
        <w:t>und zugleich unseren europäischen Silica/</w:t>
      </w:r>
      <w:proofErr w:type="spellStart"/>
      <w:r w:rsidR="00AB0568">
        <w:rPr>
          <w:szCs w:val="22"/>
        </w:rPr>
        <w:t>Silane</w:t>
      </w:r>
      <w:proofErr w:type="spellEnd"/>
      <w:r w:rsidR="00AB0568">
        <w:rPr>
          <w:szCs w:val="22"/>
        </w:rPr>
        <w:t>-Verbund stärken.“</w:t>
      </w:r>
      <w:r w:rsidR="001352D2">
        <w:rPr>
          <w:szCs w:val="22"/>
        </w:rPr>
        <w:t xml:space="preserve"> </w:t>
      </w:r>
      <w:r w:rsidR="00AB0568">
        <w:rPr>
          <w:szCs w:val="22"/>
        </w:rPr>
        <w:t>Antwerpen bietet</w:t>
      </w:r>
      <w:r w:rsidR="001352D2">
        <w:rPr>
          <w:szCs w:val="22"/>
        </w:rPr>
        <w:t xml:space="preserve"> </w:t>
      </w:r>
      <w:r w:rsidR="00AB0568">
        <w:rPr>
          <w:szCs w:val="22"/>
        </w:rPr>
        <w:t>wegen der zentralen L</w:t>
      </w:r>
      <w:r w:rsidR="001352D2">
        <w:rPr>
          <w:szCs w:val="22"/>
        </w:rPr>
        <w:t xml:space="preserve">age in Europa und </w:t>
      </w:r>
      <w:r w:rsidR="00AB0568">
        <w:rPr>
          <w:szCs w:val="22"/>
        </w:rPr>
        <w:t>des H</w:t>
      </w:r>
      <w:r w:rsidR="001352D2">
        <w:rPr>
          <w:szCs w:val="22"/>
        </w:rPr>
        <w:t>afen</w:t>
      </w:r>
      <w:r w:rsidR="00AB0568">
        <w:rPr>
          <w:szCs w:val="22"/>
        </w:rPr>
        <w:t>s</w:t>
      </w:r>
      <w:r w:rsidR="001352D2">
        <w:rPr>
          <w:szCs w:val="22"/>
        </w:rPr>
        <w:t xml:space="preserve"> ideale Rahmenbedingungen. </w:t>
      </w:r>
    </w:p>
    <w:p w14:paraId="6E97A23A" w14:textId="77777777" w:rsidR="001352D2" w:rsidRDefault="001352D2" w:rsidP="001352D2">
      <w:pPr>
        <w:rPr>
          <w:szCs w:val="22"/>
        </w:rPr>
      </w:pPr>
    </w:p>
    <w:p w14:paraId="4A376DC0" w14:textId="466150B9" w:rsidR="001352D2" w:rsidRDefault="006C57BD" w:rsidP="00937F4F">
      <w:pPr>
        <w:rPr>
          <w:szCs w:val="22"/>
        </w:rPr>
      </w:pPr>
      <w:r>
        <w:rPr>
          <w:rStyle w:val="s19"/>
        </w:rPr>
        <w:t>Mit der neuen AEROSIL®</w:t>
      </w:r>
      <w:r w:rsidR="00EC56F4">
        <w:rPr>
          <w:rStyle w:val="s19"/>
        </w:rPr>
        <w:t xml:space="preserve"> </w:t>
      </w:r>
      <w:r>
        <w:rPr>
          <w:rStyle w:val="s19"/>
        </w:rPr>
        <w:t xml:space="preserve">Erweiterung wird Evonik künftig aus Antwerpen die Kunden nun </w:t>
      </w:r>
      <w:r w:rsidR="00D50896">
        <w:rPr>
          <w:rStyle w:val="s19"/>
        </w:rPr>
        <w:t>sowohl mit</w:t>
      </w:r>
      <w:r>
        <w:rPr>
          <w:rStyle w:val="s19"/>
        </w:rPr>
        <w:t xml:space="preserve"> hydrophiler </w:t>
      </w:r>
      <w:r w:rsidR="00D50896">
        <w:rPr>
          <w:rStyle w:val="s19"/>
        </w:rPr>
        <w:t xml:space="preserve">als auch </w:t>
      </w:r>
      <w:r>
        <w:rPr>
          <w:rStyle w:val="s19"/>
        </w:rPr>
        <w:t>hydrophobe</w:t>
      </w:r>
      <w:r w:rsidR="00D50896">
        <w:rPr>
          <w:rStyle w:val="s19"/>
        </w:rPr>
        <w:t>r</w:t>
      </w:r>
      <w:r>
        <w:rPr>
          <w:rStyle w:val="s19"/>
        </w:rPr>
        <w:t xml:space="preserve"> Kieselsäuren beliefern können.</w:t>
      </w:r>
      <w:r w:rsidR="00982C67">
        <w:rPr>
          <w:rStyle w:val="s19"/>
        </w:rPr>
        <w:t xml:space="preserve"> </w:t>
      </w:r>
      <w:r w:rsidR="00AA50F0">
        <w:rPr>
          <w:rStyle w:val="s19"/>
        </w:rPr>
        <w:t>Eine</w:t>
      </w:r>
      <w:r w:rsidR="00982C67">
        <w:rPr>
          <w:rStyle w:val="s19"/>
        </w:rPr>
        <w:t xml:space="preserve"> Modernisierung der </w:t>
      </w:r>
      <w:proofErr w:type="spellStart"/>
      <w:r w:rsidR="00982C67">
        <w:rPr>
          <w:rStyle w:val="s19"/>
        </w:rPr>
        <w:t>Silan</w:t>
      </w:r>
      <w:proofErr w:type="spellEnd"/>
      <w:r w:rsidR="00982C67">
        <w:rPr>
          <w:rStyle w:val="s19"/>
        </w:rPr>
        <w:t>-Kapazität soll die Rohstoffversorgung für die AEROSIL</w:t>
      </w:r>
      <w:r w:rsidR="00982C67">
        <w:rPr>
          <w:rStyle w:val="s19"/>
          <w:rFonts w:cs="Lucida Sans Unicode"/>
        </w:rPr>
        <w:t>®</w:t>
      </w:r>
      <w:r w:rsidR="00982C67">
        <w:rPr>
          <w:rStyle w:val="s19"/>
        </w:rPr>
        <w:t xml:space="preserve">-Produktion sowie für die </w:t>
      </w:r>
      <w:proofErr w:type="spellStart"/>
      <w:r w:rsidR="00982C67">
        <w:rPr>
          <w:rStyle w:val="s19"/>
        </w:rPr>
        <w:t>Reifensilane</w:t>
      </w:r>
      <w:proofErr w:type="spellEnd"/>
      <w:r w:rsidR="00982C67">
        <w:rPr>
          <w:rStyle w:val="s19"/>
        </w:rPr>
        <w:t xml:space="preserve"> sicherstellen.</w:t>
      </w:r>
      <w:r w:rsidR="00B77E39">
        <w:rPr>
          <w:szCs w:val="22"/>
        </w:rPr>
        <w:t xml:space="preserve"> </w:t>
      </w:r>
      <w:r w:rsidR="002A7041">
        <w:rPr>
          <w:szCs w:val="22"/>
        </w:rPr>
        <w:t>AEROSIL</w:t>
      </w:r>
      <w:r w:rsidR="00B77E39" w:rsidRPr="00B77E39">
        <w:rPr>
          <w:szCs w:val="22"/>
        </w:rPr>
        <w:t>®</w:t>
      </w:r>
      <w:r w:rsidR="00B77E39">
        <w:rPr>
          <w:szCs w:val="22"/>
        </w:rPr>
        <w:t xml:space="preserve"> wird als pyrogene Kieselsäure durch </w:t>
      </w:r>
      <w:r w:rsidR="007026EB">
        <w:rPr>
          <w:szCs w:val="22"/>
        </w:rPr>
        <w:t xml:space="preserve">Hochtemperaturhydrolyse </w:t>
      </w:r>
      <w:r w:rsidR="00B77E39">
        <w:rPr>
          <w:szCs w:val="22"/>
        </w:rPr>
        <w:t xml:space="preserve">von </w:t>
      </w:r>
      <w:proofErr w:type="spellStart"/>
      <w:r w:rsidR="00B77E39">
        <w:rPr>
          <w:szCs w:val="22"/>
        </w:rPr>
        <w:t>Silanen</w:t>
      </w:r>
      <w:proofErr w:type="spellEnd"/>
      <w:r w:rsidR="00B77E39">
        <w:rPr>
          <w:szCs w:val="22"/>
        </w:rPr>
        <w:t xml:space="preserve"> in der </w:t>
      </w:r>
      <w:r w:rsidR="00DA0917">
        <w:rPr>
          <w:szCs w:val="22"/>
        </w:rPr>
        <w:t>Wasserstofff</w:t>
      </w:r>
      <w:r w:rsidR="00B77E39">
        <w:rPr>
          <w:szCs w:val="22"/>
        </w:rPr>
        <w:t xml:space="preserve">lamme erzeugt. </w:t>
      </w:r>
    </w:p>
    <w:p w14:paraId="4B7A4121" w14:textId="77777777" w:rsidR="009F7E51" w:rsidRDefault="009F7E51" w:rsidP="00937F4F">
      <w:pPr>
        <w:rPr>
          <w:szCs w:val="22"/>
        </w:rPr>
      </w:pPr>
    </w:p>
    <w:p w14:paraId="2C217BC9" w14:textId="1E6297E2" w:rsidR="00937F4F" w:rsidRDefault="00B77E39" w:rsidP="00937F4F">
      <w:pPr>
        <w:rPr>
          <w:szCs w:val="22"/>
        </w:rPr>
      </w:pPr>
      <w:r w:rsidRPr="00B77E39">
        <w:rPr>
          <w:szCs w:val="22"/>
        </w:rPr>
        <w:t xml:space="preserve">Evonik ist einer der weltweit führenden Hersteller von Kieselsäuren. Neben </w:t>
      </w:r>
      <w:r>
        <w:rPr>
          <w:szCs w:val="22"/>
        </w:rPr>
        <w:t>der</w:t>
      </w:r>
      <w:r w:rsidRPr="00B77E39">
        <w:rPr>
          <w:szCs w:val="22"/>
        </w:rPr>
        <w:t xml:space="preserve"> pyrogene</w:t>
      </w:r>
      <w:r>
        <w:rPr>
          <w:szCs w:val="22"/>
        </w:rPr>
        <w:t>n</w:t>
      </w:r>
      <w:r w:rsidRPr="00B77E39">
        <w:rPr>
          <w:szCs w:val="22"/>
        </w:rPr>
        <w:t xml:space="preserve"> Kieselsäure AEROSIL®</w:t>
      </w:r>
      <w:r w:rsidR="00AF7AA0">
        <w:rPr>
          <w:szCs w:val="22"/>
        </w:rPr>
        <w:t>,</w:t>
      </w:r>
      <w:r w:rsidRPr="00B77E39">
        <w:rPr>
          <w:szCs w:val="22"/>
        </w:rPr>
        <w:t xml:space="preserve"> den gefällten Kieselsäuren ULTRASIL® und SIPERNAT® stellt Evonik auch Mattierungsmittel auf Kieselsäurebasis unter dem Markennamen ACEMATT® her. Insgesamt verfügt das Unternehmen bei den gefällten und pyrogenen Kieselsäuren sowie den Mattierungsmitteln über eine weltweite Kapazität von rund 600.000 Tonnen jährlich.</w:t>
      </w:r>
    </w:p>
    <w:p w14:paraId="14AB52B7" w14:textId="77777777" w:rsidR="00F36D94" w:rsidRDefault="00F36D94" w:rsidP="00937F4F">
      <w:pPr>
        <w:rPr>
          <w:szCs w:val="22"/>
        </w:rPr>
      </w:pPr>
    </w:p>
    <w:p w14:paraId="08D51415" w14:textId="77777777" w:rsidR="0062093E" w:rsidRDefault="0062093E" w:rsidP="00F36D94">
      <w:pPr>
        <w:rPr>
          <w:szCs w:val="22"/>
        </w:rPr>
      </w:pPr>
      <w:r>
        <w:rPr>
          <w:szCs w:val="22"/>
        </w:rPr>
        <w:t>Passende Bilder, die zur Veröffentlichung freigeben sind,</w:t>
      </w:r>
    </w:p>
    <w:p w14:paraId="1B969DF8" w14:textId="365A4B1E" w:rsidR="00937F4F" w:rsidRPr="000D2AF6" w:rsidRDefault="0062093E" w:rsidP="00937F4F">
      <w:pPr>
        <w:rPr>
          <w:szCs w:val="22"/>
        </w:rPr>
      </w:pPr>
      <w:r>
        <w:rPr>
          <w:szCs w:val="22"/>
        </w:rPr>
        <w:t xml:space="preserve">finden Sie unter </w:t>
      </w:r>
      <w:r w:rsidR="003E0E2F">
        <w:rPr>
          <w:szCs w:val="22"/>
        </w:rPr>
        <w:t>folgendem</w:t>
      </w:r>
      <w:r w:rsidR="00F36D94" w:rsidRPr="00F36D94">
        <w:rPr>
          <w:szCs w:val="22"/>
        </w:rPr>
        <w:t xml:space="preserve"> Link: </w:t>
      </w:r>
      <w:hyperlink r:id="rId8" w:history="1">
        <w:r w:rsidR="000D2AF6" w:rsidRPr="000D2AF6">
          <w:rPr>
            <w:sz w:val="20"/>
            <w:szCs w:val="20"/>
          </w:rPr>
          <w:t>http://corporate.evonik.de/de/presse/bilder/Pages/antwerpen.aspx</w:t>
        </w:r>
      </w:hyperlink>
    </w:p>
    <w:p w14:paraId="7C3705A9" w14:textId="66C255B1" w:rsidR="004C0ACD" w:rsidRDefault="004C0ACD" w:rsidP="00EC6A60">
      <w:pPr>
        <w:rPr>
          <w:szCs w:val="22"/>
        </w:rPr>
      </w:pPr>
    </w:p>
    <w:p w14:paraId="1E432767" w14:textId="77777777" w:rsidR="003F6245" w:rsidRDefault="003F6245" w:rsidP="00EC6A60">
      <w:pPr>
        <w:rPr>
          <w:szCs w:val="22"/>
        </w:rPr>
      </w:pPr>
    </w:p>
    <w:p w14:paraId="4769884D" w14:textId="77777777" w:rsidR="00D50896" w:rsidRDefault="00D50896" w:rsidP="00EC6A60">
      <w:pPr>
        <w:rPr>
          <w:szCs w:val="22"/>
        </w:rPr>
      </w:pPr>
    </w:p>
    <w:p w14:paraId="114B49A0" w14:textId="77777777" w:rsidR="003F6245" w:rsidRDefault="003F6245" w:rsidP="00EC6A60">
      <w:pPr>
        <w:rPr>
          <w:szCs w:val="22"/>
        </w:rPr>
      </w:pPr>
      <w:bookmarkStart w:id="0" w:name="_GoBack"/>
      <w:bookmarkEnd w:id="0"/>
    </w:p>
    <w:p w14:paraId="65E12B0A" w14:textId="77777777" w:rsidR="00EC6A60" w:rsidRDefault="00EC6A60" w:rsidP="00EC6A60">
      <w:pPr>
        <w:spacing w:line="240" w:lineRule="auto"/>
        <w:rPr>
          <w:rFonts w:cs="Lucida Sans Unicode"/>
          <w:b/>
          <w:bCs/>
          <w:sz w:val="18"/>
          <w:szCs w:val="18"/>
        </w:rPr>
      </w:pPr>
    </w:p>
    <w:p w14:paraId="0A3D0836" w14:textId="77777777" w:rsidR="00EC6A60" w:rsidRPr="00814B5E" w:rsidRDefault="00EC6A60" w:rsidP="00EC6A60">
      <w:pPr>
        <w:spacing w:line="240" w:lineRule="auto"/>
        <w:rPr>
          <w:rFonts w:cs="Lucida Sans Unicode"/>
          <w:b/>
          <w:bCs/>
          <w:sz w:val="18"/>
          <w:szCs w:val="18"/>
        </w:rPr>
      </w:pPr>
      <w:r>
        <w:rPr>
          <w:rFonts w:cs="Lucida Sans Unicode"/>
          <w:b/>
          <w:bCs/>
          <w:sz w:val="18"/>
          <w:szCs w:val="18"/>
        </w:rPr>
        <w:t>I</w:t>
      </w:r>
      <w:r w:rsidRPr="00814B5E">
        <w:rPr>
          <w:rFonts w:cs="Lucida Sans Unicode"/>
          <w:b/>
          <w:bCs/>
          <w:sz w:val="18"/>
          <w:szCs w:val="18"/>
        </w:rPr>
        <w:t xml:space="preserve">nformationen zum Konzern </w:t>
      </w:r>
    </w:p>
    <w:p w14:paraId="739A9FA6" w14:textId="77777777" w:rsidR="00D97D22" w:rsidRPr="003F6245" w:rsidRDefault="00D97D22" w:rsidP="003F6245">
      <w:pPr>
        <w:autoSpaceDE w:val="0"/>
        <w:autoSpaceDN w:val="0"/>
        <w:adjustRightInd w:val="0"/>
        <w:spacing w:line="240" w:lineRule="exact"/>
        <w:rPr>
          <w:sz w:val="18"/>
          <w:szCs w:val="18"/>
        </w:rPr>
      </w:pPr>
      <w:r w:rsidRPr="003F6245">
        <w:rPr>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w:t>
      </w:r>
      <w:r w:rsidRPr="003F6245">
        <w:rPr>
          <w:sz w:val="18"/>
          <w:szCs w:val="18"/>
        </w:rPr>
        <w:lastRenderedPageBreak/>
        <w:t>Marktpositionen. Im Geschäftsjahr 2016 erwirtschaftete das Unternehmen bei einem Umsatz von 12,7 Mrd. Euro einen Gewinn (bereinigtes EBITDA) von 2,165 Mrd. Euro.</w:t>
      </w:r>
    </w:p>
    <w:p w14:paraId="20209D66" w14:textId="77777777" w:rsidR="003F6245" w:rsidRPr="00D97D22" w:rsidRDefault="003F6245" w:rsidP="00EC6A60">
      <w:pPr>
        <w:autoSpaceDE w:val="0"/>
        <w:autoSpaceDN w:val="0"/>
        <w:adjustRightInd w:val="0"/>
        <w:spacing w:line="240" w:lineRule="exact"/>
        <w:rPr>
          <w:sz w:val="18"/>
          <w:szCs w:val="18"/>
        </w:rPr>
      </w:pPr>
    </w:p>
    <w:p w14:paraId="4F83D037" w14:textId="77777777" w:rsidR="00B02006" w:rsidRPr="003511E7" w:rsidRDefault="00B02006" w:rsidP="00B02006">
      <w:pPr>
        <w:autoSpaceDE w:val="0"/>
        <w:autoSpaceDN w:val="0"/>
        <w:adjustRightInd w:val="0"/>
        <w:spacing w:line="220" w:lineRule="exact"/>
        <w:rPr>
          <w:rFonts w:cs="Lucida Sans Unicode"/>
          <w:b/>
          <w:sz w:val="18"/>
          <w:szCs w:val="18"/>
        </w:rPr>
      </w:pPr>
      <w:r w:rsidRPr="003511E7">
        <w:rPr>
          <w:rFonts w:cs="Lucida Sans Unicode"/>
          <w:b/>
          <w:sz w:val="18"/>
          <w:szCs w:val="18"/>
        </w:rPr>
        <w:t>Über Evonik Resource Efficiency</w:t>
      </w:r>
    </w:p>
    <w:p w14:paraId="0ED7A281" w14:textId="77777777" w:rsidR="00B02006" w:rsidRPr="003511E7" w:rsidRDefault="00B02006" w:rsidP="00B02006">
      <w:pPr>
        <w:autoSpaceDE w:val="0"/>
        <w:autoSpaceDN w:val="0"/>
        <w:adjustRightInd w:val="0"/>
        <w:spacing w:line="220" w:lineRule="exact"/>
        <w:rPr>
          <w:rFonts w:cs="Lucida Sans Unicode"/>
          <w:sz w:val="18"/>
          <w:szCs w:val="18"/>
        </w:rPr>
      </w:pPr>
      <w:r w:rsidRPr="003511E7">
        <w:rPr>
          <w:rFonts w:cs="Lucida Sans Unicode"/>
          <w:sz w:val="18"/>
          <w:szCs w:val="18"/>
        </w:rPr>
        <w:t>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w:t>
      </w:r>
      <w:r>
        <w:rPr>
          <w:rFonts w:cs="Lucida Sans Unicode"/>
          <w:sz w:val="18"/>
          <w:szCs w:val="18"/>
        </w:rPr>
        <w:t>6</w:t>
      </w:r>
      <w:r w:rsidRPr="003511E7">
        <w:rPr>
          <w:rFonts w:cs="Lucida Sans Unicode"/>
          <w:sz w:val="18"/>
          <w:szCs w:val="18"/>
        </w:rPr>
        <w:t xml:space="preserve"> mit rund </w:t>
      </w:r>
      <w:r>
        <w:rPr>
          <w:rFonts w:cs="Lucida Sans Unicode"/>
          <w:sz w:val="18"/>
          <w:szCs w:val="18"/>
        </w:rPr>
        <w:t>9.000</w:t>
      </w:r>
      <w:r w:rsidRPr="003511E7">
        <w:rPr>
          <w:rFonts w:cs="Lucida Sans Unicode"/>
          <w:sz w:val="18"/>
          <w:szCs w:val="18"/>
        </w:rPr>
        <w:t xml:space="preserve"> Mitarbeitern einen Umsatz von ca. 4,</w:t>
      </w:r>
      <w:r>
        <w:rPr>
          <w:rFonts w:cs="Lucida Sans Unicode"/>
          <w:sz w:val="18"/>
          <w:szCs w:val="18"/>
        </w:rPr>
        <w:t>5</w:t>
      </w:r>
      <w:r w:rsidRPr="003511E7">
        <w:rPr>
          <w:rFonts w:cs="Lucida Sans Unicode"/>
          <w:sz w:val="18"/>
          <w:szCs w:val="18"/>
        </w:rPr>
        <w:t xml:space="preserve"> Milliarden €. </w:t>
      </w:r>
    </w:p>
    <w:p w14:paraId="57D1688B" w14:textId="77777777" w:rsidR="00EC6A60" w:rsidRDefault="00EC6A60" w:rsidP="00EC6A60">
      <w:pPr>
        <w:autoSpaceDE w:val="0"/>
        <w:autoSpaceDN w:val="0"/>
        <w:adjustRightInd w:val="0"/>
        <w:spacing w:line="240" w:lineRule="exact"/>
        <w:rPr>
          <w:rFonts w:cs="Lucida Sans Unicode"/>
          <w:b/>
          <w:bCs/>
          <w:sz w:val="18"/>
          <w:szCs w:val="18"/>
        </w:rPr>
      </w:pPr>
    </w:p>
    <w:p w14:paraId="034ADE4F" w14:textId="77777777" w:rsidR="00B02006" w:rsidRPr="00A93791" w:rsidRDefault="00B02006" w:rsidP="00EC6A60">
      <w:pPr>
        <w:autoSpaceDE w:val="0"/>
        <w:autoSpaceDN w:val="0"/>
        <w:adjustRightInd w:val="0"/>
        <w:spacing w:line="240" w:lineRule="exact"/>
        <w:rPr>
          <w:rFonts w:cs="Lucida Sans Unicode"/>
          <w:b/>
          <w:bCs/>
          <w:sz w:val="18"/>
          <w:szCs w:val="18"/>
        </w:rPr>
      </w:pPr>
    </w:p>
    <w:p w14:paraId="17A483FA" w14:textId="77777777" w:rsidR="00EC6A60" w:rsidRPr="00A93791" w:rsidRDefault="00EC6A60" w:rsidP="00EC6A60">
      <w:pPr>
        <w:autoSpaceDE w:val="0"/>
        <w:autoSpaceDN w:val="0"/>
        <w:adjustRightInd w:val="0"/>
        <w:spacing w:line="240" w:lineRule="exact"/>
        <w:rPr>
          <w:rFonts w:cs="Lucida Sans Unicode"/>
          <w:b/>
          <w:bCs/>
          <w:sz w:val="18"/>
          <w:szCs w:val="18"/>
        </w:rPr>
      </w:pPr>
      <w:r w:rsidRPr="00A93791">
        <w:rPr>
          <w:rFonts w:cs="Lucida Sans Unicode"/>
          <w:b/>
          <w:bCs/>
          <w:sz w:val="18"/>
          <w:szCs w:val="18"/>
        </w:rPr>
        <w:t>Rechtlicher Hinweis</w:t>
      </w:r>
    </w:p>
    <w:p w14:paraId="1D67BB61" w14:textId="77777777" w:rsidR="00EC6A60" w:rsidRPr="00A93791" w:rsidRDefault="00EC6A60" w:rsidP="00EC6A60">
      <w:pPr>
        <w:autoSpaceDE w:val="0"/>
        <w:autoSpaceDN w:val="0"/>
        <w:adjustRightInd w:val="0"/>
        <w:spacing w:line="240" w:lineRule="exact"/>
        <w:rPr>
          <w:rFonts w:cs="Lucida Sans Unicode"/>
          <w:sz w:val="18"/>
          <w:szCs w:val="18"/>
        </w:rPr>
      </w:pPr>
      <w:r w:rsidRPr="00A93791">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2F8C3C80" w14:textId="77777777" w:rsidR="00B85905" w:rsidRDefault="00B85905" w:rsidP="0006177F"/>
    <w:p w14:paraId="31F9C02F" w14:textId="77777777" w:rsidR="000B1B97" w:rsidRDefault="000B1B97" w:rsidP="0006177F"/>
    <w:p w14:paraId="554EA211" w14:textId="77777777" w:rsidR="000B1B97" w:rsidRDefault="000B1B97" w:rsidP="0006177F"/>
    <w:p w14:paraId="44AC3B98" w14:textId="77777777" w:rsidR="000B1B97" w:rsidRDefault="000B1B97" w:rsidP="0006177F"/>
    <w:p w14:paraId="1E7712C2" w14:textId="77777777" w:rsidR="000B1B97" w:rsidRDefault="000B1B97" w:rsidP="0006177F"/>
    <w:p w14:paraId="59175C77" w14:textId="77777777" w:rsidR="000B1B97" w:rsidRDefault="000B1B97" w:rsidP="0006177F"/>
    <w:p w14:paraId="70431FB6" w14:textId="77777777" w:rsidR="000B1B97" w:rsidRDefault="000B1B97" w:rsidP="0006177F"/>
    <w:p w14:paraId="5A248B31" w14:textId="77777777" w:rsidR="000B1B97" w:rsidRDefault="000B1B97" w:rsidP="0006177F"/>
    <w:p w14:paraId="46FCBD3A" w14:textId="77777777" w:rsidR="000B1B97" w:rsidRDefault="000B1B97" w:rsidP="0006177F"/>
    <w:sectPr w:rsidR="000B1B9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4157C" w14:textId="77777777" w:rsidR="0062093E" w:rsidRDefault="0062093E" w:rsidP="00FD1184">
      <w:r>
        <w:separator/>
      </w:r>
    </w:p>
  </w:endnote>
  <w:endnote w:type="continuationSeparator" w:id="0">
    <w:p w14:paraId="25CF661C" w14:textId="77777777" w:rsidR="0062093E" w:rsidRDefault="0062093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9D31E" w14:textId="77777777" w:rsidR="0062093E" w:rsidRDefault="0062093E">
    <w:pPr>
      <w:pStyle w:val="Fuzeile"/>
    </w:pPr>
  </w:p>
  <w:p w14:paraId="6D84E2D0" w14:textId="77777777" w:rsidR="0062093E" w:rsidRDefault="0062093E">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D2AF6">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D2AF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96692" w14:textId="77777777" w:rsidR="0062093E" w:rsidRDefault="0062093E" w:rsidP="00316EC0">
    <w:pPr>
      <w:pStyle w:val="Fuzeile"/>
    </w:pPr>
  </w:p>
  <w:p w14:paraId="1290A118" w14:textId="77777777" w:rsidR="0062093E" w:rsidRPr="005225EC" w:rsidRDefault="0062093E"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0D2AF6">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0D2AF6">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1E4CA" w14:textId="77777777" w:rsidR="0062093E" w:rsidRDefault="0062093E" w:rsidP="00FD1184">
      <w:r>
        <w:separator/>
      </w:r>
    </w:p>
  </w:footnote>
  <w:footnote w:type="continuationSeparator" w:id="0">
    <w:p w14:paraId="1B1A40DE" w14:textId="77777777" w:rsidR="0062093E" w:rsidRDefault="0062093E"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6B59D" w14:textId="77777777" w:rsidR="0062093E" w:rsidRPr="006C35A6" w:rsidRDefault="0062093E" w:rsidP="00316EC0">
    <w:pPr>
      <w:pStyle w:val="Kopfzeile"/>
      <w:spacing w:after="1880"/>
      <w:rPr>
        <w:sz w:val="2"/>
        <w:szCs w:val="2"/>
      </w:rPr>
    </w:pPr>
    <w:r>
      <w:rPr>
        <w:noProof/>
      </w:rPr>
      <w:drawing>
        <wp:anchor distT="0" distB="0" distL="114300" distR="114300" simplePos="0" relativeHeight="251665408" behindDoc="0" locked="0" layoutInCell="1" allowOverlap="1" wp14:anchorId="16199454" wp14:editId="6E5C1C73">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5EBC61FC" wp14:editId="7C07E446">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73779" w14:textId="77777777" w:rsidR="0062093E" w:rsidRPr="006C35A6" w:rsidRDefault="0062093E">
    <w:pPr>
      <w:pStyle w:val="Kopfzeile"/>
      <w:rPr>
        <w:b/>
        <w:sz w:val="2"/>
        <w:szCs w:val="2"/>
      </w:rPr>
    </w:pPr>
    <w:r>
      <w:rPr>
        <w:noProof/>
      </w:rPr>
      <w:drawing>
        <wp:anchor distT="0" distB="0" distL="114300" distR="114300" simplePos="0" relativeHeight="251663360" behindDoc="0" locked="0" layoutInCell="1" allowOverlap="1" wp14:anchorId="55CD4891" wp14:editId="3F65B552">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BE9F20A" wp14:editId="18F74F03">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1E07"/>
    <w:rsid w:val="00007459"/>
    <w:rsid w:val="00035360"/>
    <w:rsid w:val="00044EB8"/>
    <w:rsid w:val="00046D8D"/>
    <w:rsid w:val="00047E57"/>
    <w:rsid w:val="00052FB1"/>
    <w:rsid w:val="0006177F"/>
    <w:rsid w:val="00084555"/>
    <w:rsid w:val="000846DA"/>
    <w:rsid w:val="00084FA4"/>
    <w:rsid w:val="00086556"/>
    <w:rsid w:val="000902FA"/>
    <w:rsid w:val="00092F83"/>
    <w:rsid w:val="000A0DDB"/>
    <w:rsid w:val="000A6F8E"/>
    <w:rsid w:val="000A7091"/>
    <w:rsid w:val="000B1B97"/>
    <w:rsid w:val="000B4D73"/>
    <w:rsid w:val="000C5B3C"/>
    <w:rsid w:val="000D1DD8"/>
    <w:rsid w:val="000D2117"/>
    <w:rsid w:val="000D2AF6"/>
    <w:rsid w:val="000E06AB"/>
    <w:rsid w:val="000E217C"/>
    <w:rsid w:val="000F70A3"/>
    <w:rsid w:val="00101594"/>
    <w:rsid w:val="001175D3"/>
    <w:rsid w:val="00124443"/>
    <w:rsid w:val="00130512"/>
    <w:rsid w:val="001352D2"/>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A7041"/>
    <w:rsid w:val="002B6293"/>
    <w:rsid w:val="002B645E"/>
    <w:rsid w:val="002B6B13"/>
    <w:rsid w:val="002C10C6"/>
    <w:rsid w:val="002C12A0"/>
    <w:rsid w:val="002D206A"/>
    <w:rsid w:val="002D2996"/>
    <w:rsid w:val="002E06B1"/>
    <w:rsid w:val="002F0C1A"/>
    <w:rsid w:val="00301998"/>
    <w:rsid w:val="003067D4"/>
    <w:rsid w:val="00312BEC"/>
    <w:rsid w:val="00316EC0"/>
    <w:rsid w:val="003203CF"/>
    <w:rsid w:val="003402B9"/>
    <w:rsid w:val="003449DC"/>
    <w:rsid w:val="00344E3B"/>
    <w:rsid w:val="003508E4"/>
    <w:rsid w:val="00367974"/>
    <w:rsid w:val="00380845"/>
    <w:rsid w:val="00384C52"/>
    <w:rsid w:val="003A023D"/>
    <w:rsid w:val="003A1BB1"/>
    <w:rsid w:val="003A4CED"/>
    <w:rsid w:val="003C0198"/>
    <w:rsid w:val="003D3C20"/>
    <w:rsid w:val="003D6E84"/>
    <w:rsid w:val="003E0E2F"/>
    <w:rsid w:val="003E4041"/>
    <w:rsid w:val="003E4161"/>
    <w:rsid w:val="003F01FD"/>
    <w:rsid w:val="003F6245"/>
    <w:rsid w:val="004016F5"/>
    <w:rsid w:val="004132E6"/>
    <w:rsid w:val="00413875"/>
    <w:rsid w:val="004146D3"/>
    <w:rsid w:val="00422338"/>
    <w:rsid w:val="00425650"/>
    <w:rsid w:val="00432732"/>
    <w:rsid w:val="00476F6F"/>
    <w:rsid w:val="0047761E"/>
    <w:rsid w:val="0048125C"/>
    <w:rsid w:val="004815AA"/>
    <w:rsid w:val="004820F9"/>
    <w:rsid w:val="00491C7E"/>
    <w:rsid w:val="0049367A"/>
    <w:rsid w:val="004A28CF"/>
    <w:rsid w:val="004A5E45"/>
    <w:rsid w:val="004C0ACD"/>
    <w:rsid w:val="004C520C"/>
    <w:rsid w:val="004C5E53"/>
    <w:rsid w:val="004D2F68"/>
    <w:rsid w:val="004E04B2"/>
    <w:rsid w:val="004E0FD8"/>
    <w:rsid w:val="004E1DCE"/>
    <w:rsid w:val="004E27F6"/>
    <w:rsid w:val="004E3505"/>
    <w:rsid w:val="004F0B24"/>
    <w:rsid w:val="004F1444"/>
    <w:rsid w:val="005020EF"/>
    <w:rsid w:val="00507C85"/>
    <w:rsid w:val="0051498F"/>
    <w:rsid w:val="005225EC"/>
    <w:rsid w:val="005334CF"/>
    <w:rsid w:val="005337DD"/>
    <w:rsid w:val="00552ADA"/>
    <w:rsid w:val="00554C5A"/>
    <w:rsid w:val="0057290C"/>
    <w:rsid w:val="0057548A"/>
    <w:rsid w:val="00582643"/>
    <w:rsid w:val="00582C0E"/>
    <w:rsid w:val="00587C52"/>
    <w:rsid w:val="005A119C"/>
    <w:rsid w:val="005A73EC"/>
    <w:rsid w:val="005B3BD7"/>
    <w:rsid w:val="005B4F2D"/>
    <w:rsid w:val="005E0397"/>
    <w:rsid w:val="005E799F"/>
    <w:rsid w:val="005F234C"/>
    <w:rsid w:val="005F50D9"/>
    <w:rsid w:val="00605C02"/>
    <w:rsid w:val="00606A38"/>
    <w:rsid w:val="0062093E"/>
    <w:rsid w:val="00623460"/>
    <w:rsid w:val="00636C35"/>
    <w:rsid w:val="00645F2F"/>
    <w:rsid w:val="00647919"/>
    <w:rsid w:val="00652A75"/>
    <w:rsid w:val="006651E2"/>
    <w:rsid w:val="006729D2"/>
    <w:rsid w:val="006A27D7"/>
    <w:rsid w:val="006A3F8D"/>
    <w:rsid w:val="006A581A"/>
    <w:rsid w:val="006C35A6"/>
    <w:rsid w:val="006C388A"/>
    <w:rsid w:val="006C57BD"/>
    <w:rsid w:val="006D3315"/>
    <w:rsid w:val="006D601A"/>
    <w:rsid w:val="006D7503"/>
    <w:rsid w:val="006E2F15"/>
    <w:rsid w:val="006F3AB9"/>
    <w:rsid w:val="007026EB"/>
    <w:rsid w:val="00713CD5"/>
    <w:rsid w:val="00717EDA"/>
    <w:rsid w:val="0072366D"/>
    <w:rsid w:val="00731495"/>
    <w:rsid w:val="00744FA6"/>
    <w:rsid w:val="00751E3D"/>
    <w:rsid w:val="00763004"/>
    <w:rsid w:val="00770879"/>
    <w:rsid w:val="00775D2E"/>
    <w:rsid w:val="00784360"/>
    <w:rsid w:val="007851F9"/>
    <w:rsid w:val="007A2C47"/>
    <w:rsid w:val="007A3E61"/>
    <w:rsid w:val="007C2BB5"/>
    <w:rsid w:val="007C42FA"/>
    <w:rsid w:val="007E025C"/>
    <w:rsid w:val="007E2CC8"/>
    <w:rsid w:val="007E5A2B"/>
    <w:rsid w:val="007E7C76"/>
    <w:rsid w:val="007F1506"/>
    <w:rsid w:val="007F200A"/>
    <w:rsid w:val="007F36EE"/>
    <w:rsid w:val="00800AA9"/>
    <w:rsid w:val="00826AB1"/>
    <w:rsid w:val="00834E44"/>
    <w:rsid w:val="00836B9A"/>
    <w:rsid w:val="0083703E"/>
    <w:rsid w:val="0084389E"/>
    <w:rsid w:val="00846E59"/>
    <w:rsid w:val="00860A6B"/>
    <w:rsid w:val="00885442"/>
    <w:rsid w:val="00894378"/>
    <w:rsid w:val="008A0D35"/>
    <w:rsid w:val="008B03E0"/>
    <w:rsid w:val="008B7AFE"/>
    <w:rsid w:val="008C00D3"/>
    <w:rsid w:val="008C06FF"/>
    <w:rsid w:val="008C1C6B"/>
    <w:rsid w:val="008C2187"/>
    <w:rsid w:val="008D5A15"/>
    <w:rsid w:val="008E5D8A"/>
    <w:rsid w:val="008E7921"/>
    <w:rsid w:val="008F49C5"/>
    <w:rsid w:val="008F4A69"/>
    <w:rsid w:val="009031FF"/>
    <w:rsid w:val="0090621C"/>
    <w:rsid w:val="00915982"/>
    <w:rsid w:val="00921EF8"/>
    <w:rsid w:val="00922A0A"/>
    <w:rsid w:val="0092775B"/>
    <w:rsid w:val="00934DE5"/>
    <w:rsid w:val="00935881"/>
    <w:rsid w:val="00937F4F"/>
    <w:rsid w:val="009546DD"/>
    <w:rsid w:val="009560C1"/>
    <w:rsid w:val="00966112"/>
    <w:rsid w:val="00971345"/>
    <w:rsid w:val="009752DC"/>
    <w:rsid w:val="0097547F"/>
    <w:rsid w:val="00977987"/>
    <w:rsid w:val="00982C67"/>
    <w:rsid w:val="00992553"/>
    <w:rsid w:val="009A2F60"/>
    <w:rsid w:val="009A7CDC"/>
    <w:rsid w:val="009B1AD8"/>
    <w:rsid w:val="009B4921"/>
    <w:rsid w:val="009C40DA"/>
    <w:rsid w:val="009C5F4B"/>
    <w:rsid w:val="009D7435"/>
    <w:rsid w:val="009E3A1C"/>
    <w:rsid w:val="009F05F2"/>
    <w:rsid w:val="009F07B1"/>
    <w:rsid w:val="009F7E51"/>
    <w:rsid w:val="00A1593C"/>
    <w:rsid w:val="00A16154"/>
    <w:rsid w:val="00A30BD0"/>
    <w:rsid w:val="00A333FB"/>
    <w:rsid w:val="00A3644E"/>
    <w:rsid w:val="00A41C88"/>
    <w:rsid w:val="00A5025E"/>
    <w:rsid w:val="00A6056D"/>
    <w:rsid w:val="00A60CE5"/>
    <w:rsid w:val="00A70C5E"/>
    <w:rsid w:val="00A712B8"/>
    <w:rsid w:val="00A777B7"/>
    <w:rsid w:val="00A81F2D"/>
    <w:rsid w:val="00A82F9D"/>
    <w:rsid w:val="00AA50F0"/>
    <w:rsid w:val="00AB0568"/>
    <w:rsid w:val="00AB3A29"/>
    <w:rsid w:val="00AB47EB"/>
    <w:rsid w:val="00AE3848"/>
    <w:rsid w:val="00AF0606"/>
    <w:rsid w:val="00AF7AA0"/>
    <w:rsid w:val="00B02006"/>
    <w:rsid w:val="00B128FD"/>
    <w:rsid w:val="00B15145"/>
    <w:rsid w:val="00B2025B"/>
    <w:rsid w:val="00B2500C"/>
    <w:rsid w:val="00B300C4"/>
    <w:rsid w:val="00B31D5A"/>
    <w:rsid w:val="00B46BD0"/>
    <w:rsid w:val="00B50494"/>
    <w:rsid w:val="00B77E39"/>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015C4"/>
    <w:rsid w:val="00C144BC"/>
    <w:rsid w:val="00C21FFE"/>
    <w:rsid w:val="00C2259A"/>
    <w:rsid w:val="00C242F2"/>
    <w:rsid w:val="00C251AD"/>
    <w:rsid w:val="00C310A2"/>
    <w:rsid w:val="00C33407"/>
    <w:rsid w:val="00C40E5D"/>
    <w:rsid w:val="00C421AD"/>
    <w:rsid w:val="00C4228E"/>
    <w:rsid w:val="00C4300F"/>
    <w:rsid w:val="00C52479"/>
    <w:rsid w:val="00C60F15"/>
    <w:rsid w:val="00C62002"/>
    <w:rsid w:val="00C930F0"/>
    <w:rsid w:val="00CB3A53"/>
    <w:rsid w:val="00CC69A5"/>
    <w:rsid w:val="00CD18DB"/>
    <w:rsid w:val="00CE2E92"/>
    <w:rsid w:val="00CF2E07"/>
    <w:rsid w:val="00CF3942"/>
    <w:rsid w:val="00D129CF"/>
    <w:rsid w:val="00D22693"/>
    <w:rsid w:val="00D333AA"/>
    <w:rsid w:val="00D35567"/>
    <w:rsid w:val="00D418FB"/>
    <w:rsid w:val="00D46695"/>
    <w:rsid w:val="00D46DAB"/>
    <w:rsid w:val="00D50896"/>
    <w:rsid w:val="00D50B3E"/>
    <w:rsid w:val="00D55961"/>
    <w:rsid w:val="00D60C11"/>
    <w:rsid w:val="00D60EE3"/>
    <w:rsid w:val="00D67640"/>
    <w:rsid w:val="00D72A07"/>
    <w:rsid w:val="00D76CB2"/>
    <w:rsid w:val="00D84239"/>
    <w:rsid w:val="00D90774"/>
    <w:rsid w:val="00D95388"/>
    <w:rsid w:val="00D96E15"/>
    <w:rsid w:val="00D97D22"/>
    <w:rsid w:val="00DA0917"/>
    <w:rsid w:val="00DA639C"/>
    <w:rsid w:val="00DB3E3C"/>
    <w:rsid w:val="00DC268F"/>
    <w:rsid w:val="00DD310A"/>
    <w:rsid w:val="00DD3173"/>
    <w:rsid w:val="00DE534A"/>
    <w:rsid w:val="00DE7850"/>
    <w:rsid w:val="00DE79ED"/>
    <w:rsid w:val="00E05BB2"/>
    <w:rsid w:val="00E118FA"/>
    <w:rsid w:val="00E120CF"/>
    <w:rsid w:val="00E13506"/>
    <w:rsid w:val="00E172A1"/>
    <w:rsid w:val="00E363F0"/>
    <w:rsid w:val="00E430EA"/>
    <w:rsid w:val="00E44B62"/>
    <w:rsid w:val="00E5485C"/>
    <w:rsid w:val="00E67709"/>
    <w:rsid w:val="00E77805"/>
    <w:rsid w:val="00E8576B"/>
    <w:rsid w:val="00E92667"/>
    <w:rsid w:val="00E97290"/>
    <w:rsid w:val="00EA1BEF"/>
    <w:rsid w:val="00EA74C8"/>
    <w:rsid w:val="00EB0C3E"/>
    <w:rsid w:val="00EC012C"/>
    <w:rsid w:val="00EC2C4D"/>
    <w:rsid w:val="00EC56F4"/>
    <w:rsid w:val="00EC6A60"/>
    <w:rsid w:val="00EE528E"/>
    <w:rsid w:val="00EF353E"/>
    <w:rsid w:val="00EF7EB3"/>
    <w:rsid w:val="00F01434"/>
    <w:rsid w:val="00F02BAF"/>
    <w:rsid w:val="00F07F0E"/>
    <w:rsid w:val="00F24D2F"/>
    <w:rsid w:val="00F36D94"/>
    <w:rsid w:val="00F43AF4"/>
    <w:rsid w:val="00F47702"/>
    <w:rsid w:val="00F5602B"/>
    <w:rsid w:val="00F5608E"/>
    <w:rsid w:val="00F66FEE"/>
    <w:rsid w:val="00F677F7"/>
    <w:rsid w:val="00F708E8"/>
    <w:rsid w:val="00F77541"/>
    <w:rsid w:val="00F87DB6"/>
    <w:rsid w:val="00F94E80"/>
    <w:rsid w:val="00FA151A"/>
    <w:rsid w:val="00FA30D7"/>
    <w:rsid w:val="00FA5164"/>
    <w:rsid w:val="00FA5F5C"/>
    <w:rsid w:val="00FA6612"/>
    <w:rsid w:val="00FC5209"/>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294879E"/>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TitelZchn">
    <w:name w:val="Titel Zchn"/>
    <w:basedOn w:val="Absatz-Standardschriftart"/>
    <w:link w:val="Titel"/>
    <w:rsid w:val="009F7E51"/>
    <w:rPr>
      <w:rFonts w:ascii="Lucida Sans Unicode" w:hAnsi="Lucida Sans Unicode" w:cs="Arial"/>
      <w:b/>
      <w:bCs/>
      <w:kern w:val="28"/>
      <w:sz w:val="24"/>
      <w:szCs w:val="32"/>
    </w:rPr>
  </w:style>
  <w:style w:type="character" w:customStyle="1" w:styleId="apple-converted-space">
    <w:name w:val="apple-converted-space"/>
    <w:basedOn w:val="Absatz-Standardschriftart"/>
    <w:rsid w:val="00F01434"/>
  </w:style>
  <w:style w:type="character" w:styleId="Kommentarzeichen">
    <w:name w:val="annotation reference"/>
    <w:basedOn w:val="Absatz-Standardschriftart"/>
    <w:semiHidden/>
    <w:unhideWhenUsed/>
    <w:rsid w:val="00B77E39"/>
    <w:rPr>
      <w:sz w:val="16"/>
      <w:szCs w:val="16"/>
    </w:rPr>
  </w:style>
  <w:style w:type="paragraph" w:styleId="Kommentartext">
    <w:name w:val="annotation text"/>
    <w:basedOn w:val="Standard"/>
    <w:link w:val="KommentartextZchn"/>
    <w:semiHidden/>
    <w:unhideWhenUsed/>
    <w:rsid w:val="00B77E39"/>
    <w:pPr>
      <w:spacing w:line="240" w:lineRule="auto"/>
    </w:pPr>
    <w:rPr>
      <w:sz w:val="20"/>
      <w:szCs w:val="20"/>
    </w:rPr>
  </w:style>
  <w:style w:type="character" w:customStyle="1" w:styleId="KommentartextZchn">
    <w:name w:val="Kommentartext Zchn"/>
    <w:basedOn w:val="Absatz-Standardschriftart"/>
    <w:link w:val="Kommentartext"/>
    <w:semiHidden/>
    <w:rsid w:val="00B77E39"/>
    <w:rPr>
      <w:rFonts w:ascii="Lucida Sans Unicode" w:hAnsi="Lucida Sans Unicode"/>
    </w:rPr>
  </w:style>
  <w:style w:type="paragraph" w:styleId="Kommentarthema">
    <w:name w:val="annotation subject"/>
    <w:basedOn w:val="Kommentartext"/>
    <w:next w:val="Kommentartext"/>
    <w:link w:val="KommentarthemaZchn"/>
    <w:semiHidden/>
    <w:unhideWhenUsed/>
    <w:rsid w:val="00B77E39"/>
    <w:rPr>
      <w:b/>
      <w:bCs/>
    </w:rPr>
  </w:style>
  <w:style w:type="character" w:customStyle="1" w:styleId="KommentarthemaZchn">
    <w:name w:val="Kommentarthema Zchn"/>
    <w:basedOn w:val="KommentartextZchn"/>
    <w:link w:val="Kommentarthema"/>
    <w:semiHidden/>
    <w:rsid w:val="00B77E39"/>
    <w:rPr>
      <w:rFonts w:ascii="Lucida Sans Unicode" w:hAnsi="Lucida Sans Unicode"/>
      <w:b/>
      <w:bCs/>
    </w:rPr>
  </w:style>
  <w:style w:type="character" w:customStyle="1" w:styleId="s19">
    <w:name w:val="s19"/>
    <w:basedOn w:val="Absatz-Standardschriftart"/>
    <w:rsid w:val="006C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030984">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325204726">
      <w:bodyDiv w:val="1"/>
      <w:marLeft w:val="0"/>
      <w:marRight w:val="0"/>
      <w:marTop w:val="0"/>
      <w:marBottom w:val="0"/>
      <w:divBdr>
        <w:top w:val="none" w:sz="0" w:space="0" w:color="auto"/>
        <w:left w:val="none" w:sz="0" w:space="0" w:color="auto"/>
        <w:bottom w:val="none" w:sz="0" w:space="0" w:color="auto"/>
        <w:right w:val="none" w:sz="0" w:space="0" w:color="auto"/>
      </w:divBdr>
    </w:div>
    <w:div w:id="1652758905">
      <w:bodyDiv w:val="1"/>
      <w:marLeft w:val="0"/>
      <w:marRight w:val="0"/>
      <w:marTop w:val="0"/>
      <w:marBottom w:val="0"/>
      <w:divBdr>
        <w:top w:val="none" w:sz="0" w:space="0" w:color="auto"/>
        <w:left w:val="none" w:sz="0" w:space="0" w:color="auto"/>
        <w:bottom w:val="none" w:sz="0" w:space="0" w:color="auto"/>
        <w:right w:val="none" w:sz="0" w:space="0" w:color="auto"/>
      </w:divBdr>
    </w:div>
    <w:div w:id="208052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de/de/presse/bilder/Pages/antwerpen.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9D911-FD23-4772-8A0E-1B209BF7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61F1323A</Template>
  <TotalTime>0</TotalTime>
  <Pages>3</Pages>
  <Words>671</Words>
  <Characters>5054</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deutsch, Stand: 01.09.2016</vt:lpstr>
      <vt:lpstr>Pressemitteilung Evonik, deutsch, Stand: 01.09.2016</vt:lpstr>
    </vt:vector>
  </TitlesOfParts>
  <Company/>
  <LinksUpToDate>false</LinksUpToDate>
  <CharactersWithSpaces>5714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3</cp:revision>
  <cp:lastPrinted>2017-07-26T12:06:00Z</cp:lastPrinted>
  <dcterms:created xsi:type="dcterms:W3CDTF">2017-07-26T12:06:00Z</dcterms:created>
  <dcterms:modified xsi:type="dcterms:W3CDTF">2017-07-27T08:03:00Z</dcterms:modified>
</cp:coreProperties>
</file>